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67CF0" w14:textId="77777777" w:rsidR="00C80499" w:rsidRDefault="001356DB" w:rsidP="00C80499">
      <w:pPr>
        <w:pStyle w:val="NormalWeb"/>
        <w:spacing w:before="0" w:beforeAutospacing="0" w:after="0" w:afterAutospacing="0"/>
        <w:jc w:val="right"/>
      </w:pPr>
      <w:r w:rsidRPr="001356DB">
        <w:rPr>
          <w:noProof/>
        </w:rPr>
        <w:drawing>
          <wp:anchor distT="0" distB="0" distL="114300" distR="114300" simplePos="0" relativeHeight="251658240" behindDoc="0" locked="0" layoutInCell="1" allowOverlap="1" wp14:anchorId="734248E1" wp14:editId="77E6AC4A">
            <wp:simplePos x="0" y="0"/>
            <wp:positionH relativeFrom="margin">
              <wp:align>left</wp:align>
            </wp:positionH>
            <wp:positionV relativeFrom="paragraph">
              <wp:posOffset>-371475</wp:posOffset>
            </wp:positionV>
            <wp:extent cx="1605915" cy="1457325"/>
            <wp:effectExtent l="0" t="0" r="0" b="9525"/>
            <wp:wrapNone/>
            <wp:docPr id="1" name="Picture 1" descr="C:\Users\lcwilcox\Desktop\CHPR\UA Little Rock Logo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cwilcox\Desktop\CHPR\UA Little Rock Logo we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406" cy="145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499">
        <w:tab/>
      </w:r>
      <w:r w:rsidR="00C80499">
        <w:tab/>
      </w:r>
      <w:r w:rsidR="00C80499">
        <w:tab/>
      </w:r>
      <w:r w:rsidR="00C80499">
        <w:tab/>
      </w:r>
      <w:r w:rsidR="00C80499">
        <w:tab/>
      </w:r>
      <w:r w:rsidR="00C80499">
        <w:tab/>
      </w:r>
      <w:r w:rsidR="00C80499">
        <w:tab/>
      </w:r>
      <w:r w:rsidR="00C80499">
        <w:tab/>
      </w:r>
      <w:r w:rsidR="00C80499">
        <w:tab/>
      </w:r>
    </w:p>
    <w:p w14:paraId="6BC3C19A" w14:textId="77777777" w:rsidR="00C80499" w:rsidRDefault="00C80499" w:rsidP="00C80499">
      <w:pPr>
        <w:pStyle w:val="NormalWeb"/>
        <w:spacing w:before="0" w:beforeAutospacing="0" w:after="0" w:afterAutospacing="0"/>
        <w:jc w:val="right"/>
      </w:pPr>
      <w:r>
        <w:rPr>
          <w:rFonts w:ascii="PT Sans" w:hAnsi="PT Sans"/>
          <w:smallCaps/>
          <w:color w:val="000000"/>
          <w:sz w:val="28"/>
          <w:szCs w:val="28"/>
        </w:rPr>
        <w:t xml:space="preserve">School of Counseling, </w:t>
      </w:r>
    </w:p>
    <w:p w14:paraId="4FE7168C" w14:textId="77777777" w:rsidR="00C80499" w:rsidRDefault="00C80499" w:rsidP="00C80499">
      <w:pPr>
        <w:pStyle w:val="NormalWeb"/>
        <w:spacing w:before="0" w:beforeAutospacing="0" w:after="0" w:afterAutospacing="0"/>
        <w:jc w:val="right"/>
      </w:pPr>
      <w:r>
        <w:rPr>
          <w:rFonts w:ascii="PT Sans" w:hAnsi="PT Sans"/>
          <w:smallCaps/>
          <w:color w:val="000000"/>
          <w:sz w:val="28"/>
          <w:szCs w:val="28"/>
        </w:rPr>
        <w:t>Human Performance,</w:t>
      </w:r>
    </w:p>
    <w:p w14:paraId="6F58DE62" w14:textId="77777777" w:rsidR="00C80499" w:rsidRDefault="00C80499" w:rsidP="00C80499">
      <w:pPr>
        <w:pStyle w:val="NormalWeb"/>
        <w:spacing w:before="0" w:beforeAutospacing="0" w:after="0" w:afterAutospacing="0"/>
        <w:jc w:val="right"/>
        <w:rPr>
          <w:rFonts w:ascii="PT Sans" w:hAnsi="PT Sans"/>
          <w:smallCaps/>
          <w:color w:val="000000"/>
          <w:sz w:val="28"/>
          <w:szCs w:val="28"/>
        </w:rPr>
      </w:pPr>
      <w:r>
        <w:rPr>
          <w:rFonts w:ascii="PT Sans" w:hAnsi="PT Sans"/>
          <w:smallCaps/>
          <w:color w:val="000000"/>
          <w:sz w:val="28"/>
          <w:szCs w:val="28"/>
        </w:rPr>
        <w:t xml:space="preserve">and Rehabilitation </w:t>
      </w:r>
    </w:p>
    <w:p w14:paraId="3F585A86" w14:textId="77777777" w:rsidR="00C80499" w:rsidRDefault="00C80499" w:rsidP="00C80499">
      <w:pPr>
        <w:pStyle w:val="NormalWeb"/>
        <w:spacing w:before="0" w:beforeAutospacing="0" w:after="0" w:afterAutospacing="0"/>
        <w:jc w:val="right"/>
        <w:rPr>
          <w:rFonts w:ascii="PT Sans" w:hAnsi="PT Sans"/>
          <w:smallCaps/>
          <w:color w:val="000000"/>
          <w:sz w:val="28"/>
          <w:szCs w:val="28"/>
        </w:rPr>
      </w:pPr>
    </w:p>
    <w:p w14:paraId="3B95A983" w14:textId="77777777" w:rsidR="00C80499" w:rsidRDefault="00C80499" w:rsidP="00C80499">
      <w:pPr>
        <w:pStyle w:val="NormalWeb"/>
        <w:spacing w:before="0" w:beforeAutospacing="0" w:after="0" w:afterAutospacing="0"/>
        <w:jc w:val="right"/>
        <w:rPr>
          <w:rFonts w:ascii="PT Sans" w:hAnsi="PT Sans"/>
          <w:smallCaps/>
          <w:color w:val="000000"/>
          <w:sz w:val="28"/>
          <w:szCs w:val="28"/>
        </w:rPr>
      </w:pPr>
    </w:p>
    <w:p w14:paraId="63FEBC3E" w14:textId="77777777" w:rsidR="00A339CC" w:rsidRDefault="00A339CC" w:rsidP="000B0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1D8AF023" w14:textId="0E83B65F" w:rsidR="002D7A98" w:rsidRDefault="002D7A98" w:rsidP="000B0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39C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B75AEA">
        <w:rPr>
          <w:rFonts w:ascii="Times New Roman" w:hAnsi="Times New Roman" w:cs="Times New Roman"/>
          <w:sz w:val="24"/>
          <w:szCs w:val="24"/>
        </w:rPr>
        <w:t>Date</w:t>
      </w:r>
      <w:r w:rsidR="00D31649">
        <w:rPr>
          <w:rFonts w:ascii="Times New Roman" w:hAnsi="Times New Roman" w:cs="Times New Roman"/>
          <w:sz w:val="24"/>
          <w:szCs w:val="24"/>
        </w:rPr>
        <w:t xml:space="preserve"> 11/2/2024</w:t>
      </w:r>
    </w:p>
    <w:p w14:paraId="40172E51" w14:textId="3F24B87F" w:rsidR="000B0CE3" w:rsidRDefault="00D31649" w:rsidP="000B0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 the Awards Committee, Ann </w:t>
      </w:r>
      <w:r w:rsidR="00F31C9A">
        <w:rPr>
          <w:rFonts w:ascii="Times New Roman" w:hAnsi="Times New Roman" w:cs="Times New Roman"/>
          <w:sz w:val="24"/>
          <w:szCs w:val="24"/>
        </w:rPr>
        <w:t>E. Nolte Writing Award</w:t>
      </w:r>
    </w:p>
    <w:p w14:paraId="05084942" w14:textId="6383FD8B" w:rsidR="000B0CE3" w:rsidRDefault="000B0CE3" w:rsidP="00F31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my great pleasure to write </w:t>
      </w:r>
      <w:r w:rsidR="00073C09">
        <w:rPr>
          <w:rFonts w:ascii="Times New Roman" w:hAnsi="Times New Roman" w:cs="Times New Roman"/>
          <w:sz w:val="24"/>
          <w:szCs w:val="24"/>
        </w:rPr>
        <w:t>this letter</w:t>
      </w:r>
      <w:r w:rsidR="00B75AEA">
        <w:rPr>
          <w:rFonts w:ascii="Times New Roman" w:hAnsi="Times New Roman" w:cs="Times New Roman"/>
          <w:sz w:val="24"/>
          <w:szCs w:val="24"/>
        </w:rPr>
        <w:t xml:space="preserve"> in support of </w:t>
      </w:r>
      <w:r w:rsidR="00F31C9A">
        <w:rPr>
          <w:rFonts w:ascii="Times New Roman" w:hAnsi="Times New Roman" w:cs="Times New Roman"/>
          <w:sz w:val="24"/>
          <w:szCs w:val="24"/>
        </w:rPr>
        <w:t xml:space="preserve">the nomination of the book chapter titled </w:t>
      </w:r>
      <w:r w:rsidR="00073C09" w:rsidRPr="00C830E3">
        <w:rPr>
          <w:rFonts w:ascii="Times New Roman" w:hAnsi="Times New Roman" w:cs="Times New Roman"/>
          <w:b/>
          <w:bCs/>
          <w:sz w:val="24"/>
          <w:szCs w:val="24"/>
        </w:rPr>
        <w:t>‘Ethical</w:t>
      </w:r>
      <w:r w:rsidR="002E73E6" w:rsidRPr="00C830E3">
        <w:rPr>
          <w:rFonts w:ascii="Times New Roman" w:hAnsi="Times New Roman" w:cs="Times New Roman"/>
          <w:b/>
          <w:bCs/>
          <w:sz w:val="24"/>
          <w:szCs w:val="24"/>
        </w:rPr>
        <w:t>, Privacy and Confidentiality Issues in the Use and Application of Social Media’</w:t>
      </w:r>
      <w:r w:rsidR="002E73E6">
        <w:rPr>
          <w:rFonts w:ascii="Times New Roman" w:hAnsi="Times New Roman" w:cs="Times New Roman"/>
          <w:sz w:val="24"/>
          <w:szCs w:val="24"/>
        </w:rPr>
        <w:t xml:space="preserve"> published in the edited book </w:t>
      </w:r>
      <w:r w:rsidR="00073C09">
        <w:rPr>
          <w:rFonts w:ascii="Times New Roman" w:hAnsi="Times New Roman" w:cs="Times New Roman"/>
          <w:sz w:val="24"/>
          <w:szCs w:val="24"/>
        </w:rPr>
        <w:t>‘Effective</w:t>
      </w:r>
      <w:r w:rsidR="00E334F6">
        <w:rPr>
          <w:rFonts w:ascii="Times New Roman" w:hAnsi="Times New Roman" w:cs="Times New Roman"/>
          <w:sz w:val="24"/>
          <w:szCs w:val="24"/>
        </w:rPr>
        <w:t xml:space="preserve"> Use of Social Media in Public Health’ edited </w:t>
      </w:r>
      <w:r w:rsidR="00073C09">
        <w:rPr>
          <w:rFonts w:ascii="Times New Roman" w:hAnsi="Times New Roman" w:cs="Times New Roman"/>
          <w:sz w:val="24"/>
          <w:szCs w:val="24"/>
        </w:rPr>
        <w:t>by Dr. Manoj Sharma and Dr. Kavita Batra</w:t>
      </w:r>
    </w:p>
    <w:p w14:paraId="4685A8BA" w14:textId="75B19EC5" w:rsidR="00C830E3" w:rsidRDefault="00C830E3" w:rsidP="00F31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chapter is a significant contribution to the health promotion and education literature as it covers </w:t>
      </w:r>
      <w:r w:rsidR="003B07F6">
        <w:rPr>
          <w:rFonts w:ascii="Times New Roman" w:hAnsi="Times New Roman" w:cs="Times New Roman"/>
          <w:sz w:val="24"/>
          <w:szCs w:val="24"/>
        </w:rPr>
        <w:t xml:space="preserve">a challenging topic of maintaining privacy and confidentiality in terms of education and research along with ethical approach for health education and public health professionals. It provides and </w:t>
      </w:r>
      <w:r w:rsidR="005002C6">
        <w:rPr>
          <w:rFonts w:ascii="Times New Roman" w:hAnsi="Times New Roman" w:cs="Times New Roman"/>
          <w:sz w:val="24"/>
          <w:szCs w:val="24"/>
        </w:rPr>
        <w:t>in-depth</w:t>
      </w:r>
      <w:r w:rsidR="003B07F6">
        <w:rPr>
          <w:rFonts w:ascii="Times New Roman" w:hAnsi="Times New Roman" w:cs="Times New Roman"/>
          <w:sz w:val="24"/>
          <w:szCs w:val="24"/>
        </w:rPr>
        <w:t xml:space="preserve"> </w:t>
      </w:r>
      <w:r w:rsidR="00D749F9">
        <w:rPr>
          <w:rFonts w:ascii="Times New Roman" w:hAnsi="Times New Roman" w:cs="Times New Roman"/>
          <w:sz w:val="24"/>
          <w:szCs w:val="24"/>
        </w:rPr>
        <w:t>view of ethical issues arising in social media usage, provides case studies for practical approach</w:t>
      </w:r>
      <w:r w:rsidR="003A2B0F">
        <w:rPr>
          <w:rFonts w:ascii="Times New Roman" w:hAnsi="Times New Roman" w:cs="Times New Roman"/>
          <w:sz w:val="24"/>
          <w:szCs w:val="24"/>
        </w:rPr>
        <w:t xml:space="preserve">es towards managing </w:t>
      </w:r>
      <w:proofErr w:type="gramStart"/>
      <w:r w:rsidR="003A2B0F">
        <w:rPr>
          <w:rFonts w:ascii="Times New Roman" w:hAnsi="Times New Roman" w:cs="Times New Roman"/>
          <w:sz w:val="24"/>
          <w:szCs w:val="24"/>
        </w:rPr>
        <w:t>this issues</w:t>
      </w:r>
      <w:proofErr w:type="gramEnd"/>
      <w:r w:rsidR="003A2B0F">
        <w:rPr>
          <w:rFonts w:ascii="Times New Roman" w:hAnsi="Times New Roman" w:cs="Times New Roman"/>
          <w:sz w:val="24"/>
          <w:szCs w:val="24"/>
        </w:rPr>
        <w:t xml:space="preserve"> and finally covers a brief overview of the relevant literature related to </w:t>
      </w:r>
      <w:r w:rsidR="001B78C7">
        <w:rPr>
          <w:rFonts w:ascii="Times New Roman" w:hAnsi="Times New Roman" w:cs="Times New Roman"/>
          <w:sz w:val="24"/>
          <w:szCs w:val="24"/>
        </w:rPr>
        <w:t xml:space="preserve">maintaining privacy and confidentiality for social media based public health studies. </w:t>
      </w:r>
    </w:p>
    <w:p w14:paraId="2E80F1DB" w14:textId="2BA9668A" w:rsidR="001B78C7" w:rsidRDefault="001B78C7" w:rsidP="00F31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strongly </w:t>
      </w:r>
      <w:r w:rsidR="00A1219B">
        <w:rPr>
          <w:rFonts w:ascii="Times New Roman" w:hAnsi="Times New Roman" w:cs="Times New Roman"/>
          <w:sz w:val="24"/>
          <w:szCs w:val="24"/>
        </w:rPr>
        <w:t xml:space="preserve">feel that this chapter provides </w:t>
      </w:r>
      <w:r w:rsidR="005002C6">
        <w:rPr>
          <w:rFonts w:ascii="Times New Roman" w:hAnsi="Times New Roman" w:cs="Times New Roman"/>
          <w:sz w:val="24"/>
          <w:szCs w:val="24"/>
        </w:rPr>
        <w:t>and innovative</w:t>
      </w:r>
      <w:r w:rsidR="00A1219B">
        <w:rPr>
          <w:rFonts w:ascii="Times New Roman" w:hAnsi="Times New Roman" w:cs="Times New Roman"/>
          <w:sz w:val="24"/>
          <w:szCs w:val="24"/>
        </w:rPr>
        <w:t xml:space="preserve"> and </w:t>
      </w:r>
      <w:r w:rsidR="00D95F43">
        <w:rPr>
          <w:rFonts w:ascii="Times New Roman" w:hAnsi="Times New Roman" w:cs="Times New Roman"/>
          <w:sz w:val="24"/>
          <w:szCs w:val="24"/>
        </w:rPr>
        <w:t>detailed</w:t>
      </w:r>
      <w:r w:rsidR="00A1219B">
        <w:rPr>
          <w:rFonts w:ascii="Times New Roman" w:hAnsi="Times New Roman" w:cs="Times New Roman"/>
          <w:sz w:val="24"/>
          <w:szCs w:val="24"/>
        </w:rPr>
        <w:t xml:space="preserve"> approach towards current applications of social media usage among health education practitioners and researchers</w:t>
      </w:r>
      <w:r w:rsidR="00D95F43">
        <w:rPr>
          <w:rFonts w:ascii="Times New Roman" w:hAnsi="Times New Roman" w:cs="Times New Roman"/>
          <w:sz w:val="24"/>
          <w:szCs w:val="24"/>
        </w:rPr>
        <w:t xml:space="preserve"> along with guidelines for health promotion professionals to follow and adapt when using any form of social media </w:t>
      </w:r>
      <w:r w:rsidR="005002C6">
        <w:rPr>
          <w:rFonts w:ascii="Times New Roman" w:hAnsi="Times New Roman" w:cs="Times New Roman"/>
          <w:sz w:val="24"/>
          <w:szCs w:val="24"/>
        </w:rPr>
        <w:t xml:space="preserve">platforms for education as well as research. </w:t>
      </w:r>
    </w:p>
    <w:p w14:paraId="06E536A1" w14:textId="77777777" w:rsidR="00073C09" w:rsidRDefault="00073C09" w:rsidP="00F31C9A">
      <w:pPr>
        <w:rPr>
          <w:rFonts w:ascii="Times New Roman" w:hAnsi="Times New Roman" w:cs="Times New Roman"/>
          <w:sz w:val="24"/>
          <w:szCs w:val="24"/>
        </w:rPr>
      </w:pPr>
    </w:p>
    <w:p w14:paraId="29EF2931" w14:textId="77777777" w:rsidR="000B0CE3" w:rsidRDefault="000B0CE3" w:rsidP="000B0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570C09D3" w14:textId="11B65D67" w:rsidR="000B0CE3" w:rsidRDefault="000B0CE3" w:rsidP="000B0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Askanekar</w:t>
      </w:r>
    </w:p>
    <w:p w14:paraId="03E1D95E" w14:textId="77777777" w:rsidR="000B0CE3" w:rsidRDefault="000B0CE3" w:rsidP="000B0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Amar Kanekar</w:t>
      </w:r>
    </w:p>
    <w:p w14:paraId="1AD96354" w14:textId="5C0C469C" w:rsidR="00A339CC" w:rsidRPr="00A339CC" w:rsidRDefault="00A339CC" w:rsidP="00A339CC">
      <w:pPr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 w:rsidRPr="00A339CC">
        <w:rPr>
          <w:rFonts w:ascii="Times New Roman" w:eastAsia="Times New Roman" w:hAnsi="Times New Roman" w:cs="Times New Roman"/>
          <w:color w:val="888888"/>
          <w:sz w:val="24"/>
          <w:szCs w:val="24"/>
        </w:rPr>
        <w:t>Amar Kanekar</w:t>
      </w:r>
      <w:r w:rsidRPr="00A339CC">
        <w:rPr>
          <w:rFonts w:ascii="Times New Roman" w:eastAsia="Times New Roman" w:hAnsi="Times New Roman" w:cs="Times New Roman"/>
          <w:color w:val="888888"/>
          <w:sz w:val="24"/>
          <w:szCs w:val="24"/>
        </w:rPr>
        <w:br/>
        <w:t>Ph.D., MPH, MB, BS, MCHES ®, CPH</w:t>
      </w:r>
      <w:r w:rsidR="002D7A9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,</w:t>
      </w:r>
      <w:r w:rsidRPr="00A339CC">
        <w:rPr>
          <w:rFonts w:ascii="Times New Roman" w:eastAsia="Times New Roman" w:hAnsi="Times New Roman" w:cs="Times New Roman"/>
          <w:color w:val="888888"/>
          <w:sz w:val="24"/>
          <w:szCs w:val="24"/>
        </w:rPr>
        <w:t>Associate Professor and Graduate Program Coordinator, Health Education/Health Promotion</w:t>
      </w:r>
      <w:r w:rsidRPr="00A339CC">
        <w:rPr>
          <w:rFonts w:ascii="Times New Roman" w:eastAsia="Times New Roman" w:hAnsi="Times New Roman" w:cs="Times New Roman"/>
          <w:color w:val="888888"/>
          <w:sz w:val="24"/>
          <w:szCs w:val="24"/>
        </w:rPr>
        <w:br/>
        <w:t>612 Dickinson Hall, School of Counseling, Human Performance, and Rehabilitation</w:t>
      </w:r>
      <w:r w:rsidRPr="00A339CC">
        <w:rPr>
          <w:rFonts w:ascii="Times New Roman" w:eastAsia="Times New Roman" w:hAnsi="Times New Roman" w:cs="Times New Roman"/>
          <w:color w:val="888888"/>
          <w:sz w:val="24"/>
          <w:szCs w:val="24"/>
        </w:rPr>
        <w:br/>
        <w:t>College of Business, Health and Human Services</w:t>
      </w:r>
      <w:r w:rsidRPr="00A339CC">
        <w:rPr>
          <w:rFonts w:ascii="Times New Roman" w:eastAsia="Times New Roman" w:hAnsi="Times New Roman" w:cs="Times New Roman"/>
          <w:color w:val="888888"/>
          <w:sz w:val="24"/>
          <w:szCs w:val="24"/>
        </w:rPr>
        <w:br/>
        <w:t>University of Arkansas at Little Rock, 2801 South University Avenue, Little Rock, AR 72204.</w:t>
      </w:r>
    </w:p>
    <w:p w14:paraId="20C446EA" w14:textId="77777777" w:rsidR="00A339CC" w:rsidRPr="00A339CC" w:rsidRDefault="00A339CC" w:rsidP="00A339CC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 w:rsidRPr="00A339CC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Tel No: 501-916-6270  Fax: 501-916-3129  E-mail: </w:t>
      </w:r>
      <w:hyperlink r:id="rId5" w:tgtFrame="_blank" w:history="1">
        <w:r w:rsidRPr="00A339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axkanekar@ualr.edu </w:t>
        </w:r>
      </w:hyperlink>
    </w:p>
    <w:p w14:paraId="0A5CAC57" w14:textId="24E137BB" w:rsidR="000B0CE3" w:rsidRPr="00BC12EE" w:rsidRDefault="000B0CE3" w:rsidP="000B0CE3">
      <w:pPr>
        <w:rPr>
          <w:rFonts w:ascii="Times New Roman" w:hAnsi="Times New Roman" w:cs="Times New Roman"/>
          <w:sz w:val="24"/>
          <w:szCs w:val="24"/>
        </w:rPr>
      </w:pPr>
    </w:p>
    <w:p w14:paraId="204C3A22" w14:textId="77777777" w:rsidR="000B0CE3" w:rsidRDefault="000B0CE3" w:rsidP="000B0CE3"/>
    <w:p w14:paraId="265F02CD" w14:textId="77777777" w:rsidR="00C80499" w:rsidRDefault="00C80499" w:rsidP="000B0CE3">
      <w:pPr>
        <w:pStyle w:val="NormalWeb"/>
        <w:spacing w:before="0" w:beforeAutospacing="0" w:after="0" w:afterAutospacing="0"/>
        <w:rPr>
          <w:rFonts w:ascii="PT Sans" w:hAnsi="PT Sans"/>
          <w:smallCaps/>
          <w:color w:val="000000"/>
          <w:sz w:val="28"/>
          <w:szCs w:val="28"/>
        </w:rPr>
      </w:pPr>
    </w:p>
    <w:p w14:paraId="25FB27F9" w14:textId="77777777" w:rsidR="00C80499" w:rsidRDefault="00C80499" w:rsidP="00C80499">
      <w:pPr>
        <w:pStyle w:val="NormalWeb"/>
        <w:spacing w:before="0" w:beforeAutospacing="0" w:after="0" w:afterAutospacing="0"/>
        <w:jc w:val="right"/>
        <w:rPr>
          <w:rFonts w:ascii="PT Sans" w:hAnsi="PT Sans"/>
          <w:smallCaps/>
          <w:color w:val="000000"/>
          <w:sz w:val="28"/>
          <w:szCs w:val="28"/>
        </w:rPr>
      </w:pPr>
    </w:p>
    <w:p w14:paraId="2F394975" w14:textId="77777777" w:rsidR="00C80499" w:rsidRDefault="00C80499" w:rsidP="00C80499">
      <w:pPr>
        <w:pStyle w:val="NormalWeb"/>
        <w:spacing w:before="0" w:beforeAutospacing="0" w:after="0" w:afterAutospacing="0"/>
        <w:jc w:val="right"/>
        <w:rPr>
          <w:rFonts w:ascii="PT Sans" w:hAnsi="PT Sans"/>
          <w:smallCaps/>
          <w:color w:val="000000"/>
          <w:sz w:val="28"/>
          <w:szCs w:val="28"/>
        </w:rPr>
      </w:pPr>
    </w:p>
    <w:p w14:paraId="43C3EAB7" w14:textId="77777777" w:rsidR="00C80499" w:rsidRDefault="00C80499" w:rsidP="00C80499">
      <w:pPr>
        <w:pStyle w:val="NormalWeb"/>
        <w:spacing w:before="0" w:beforeAutospacing="0" w:after="0" w:afterAutospacing="0"/>
        <w:jc w:val="right"/>
        <w:rPr>
          <w:rFonts w:ascii="PT Sans" w:hAnsi="PT Sans"/>
          <w:smallCaps/>
          <w:color w:val="000000"/>
          <w:sz w:val="28"/>
          <w:szCs w:val="28"/>
        </w:rPr>
      </w:pPr>
    </w:p>
    <w:p w14:paraId="4E1046D2" w14:textId="77777777" w:rsidR="00C80499" w:rsidRDefault="00C80499" w:rsidP="00C80499">
      <w:pPr>
        <w:pStyle w:val="NormalWeb"/>
        <w:spacing w:before="0" w:beforeAutospacing="0" w:after="0" w:afterAutospacing="0"/>
        <w:jc w:val="right"/>
        <w:rPr>
          <w:rFonts w:ascii="PT Sans" w:hAnsi="PT Sans"/>
          <w:smallCaps/>
          <w:color w:val="000000"/>
          <w:sz w:val="28"/>
          <w:szCs w:val="28"/>
        </w:rPr>
      </w:pPr>
    </w:p>
    <w:p w14:paraId="6179C60C" w14:textId="77777777" w:rsidR="00C80499" w:rsidRDefault="00C80499" w:rsidP="00C80499">
      <w:pPr>
        <w:pStyle w:val="NormalWeb"/>
        <w:spacing w:before="0" w:beforeAutospacing="0" w:after="0" w:afterAutospacing="0"/>
        <w:jc w:val="right"/>
        <w:rPr>
          <w:rFonts w:ascii="PT Sans" w:hAnsi="PT Sans"/>
          <w:smallCaps/>
          <w:color w:val="000000"/>
          <w:sz w:val="28"/>
          <w:szCs w:val="28"/>
        </w:rPr>
      </w:pPr>
    </w:p>
    <w:p w14:paraId="17AF9972" w14:textId="77777777" w:rsidR="00C80499" w:rsidRDefault="00C80499" w:rsidP="00C80499">
      <w:pPr>
        <w:pStyle w:val="NormalWeb"/>
        <w:spacing w:before="0" w:beforeAutospacing="0" w:after="0" w:afterAutospacing="0"/>
        <w:jc w:val="right"/>
        <w:rPr>
          <w:rFonts w:ascii="PT Sans" w:hAnsi="PT Sans"/>
          <w:smallCaps/>
          <w:color w:val="000000"/>
          <w:sz w:val="28"/>
          <w:szCs w:val="28"/>
        </w:rPr>
      </w:pPr>
    </w:p>
    <w:p w14:paraId="469E7125" w14:textId="77777777" w:rsidR="00C80499" w:rsidRDefault="00C80499" w:rsidP="00C80499">
      <w:pPr>
        <w:pStyle w:val="NormalWeb"/>
        <w:spacing w:before="0" w:beforeAutospacing="0" w:after="0" w:afterAutospacing="0"/>
        <w:jc w:val="right"/>
        <w:rPr>
          <w:rFonts w:ascii="PT Sans" w:hAnsi="PT Sans"/>
          <w:smallCaps/>
          <w:color w:val="000000"/>
          <w:sz w:val="28"/>
          <w:szCs w:val="28"/>
        </w:rPr>
      </w:pPr>
    </w:p>
    <w:p w14:paraId="47678443" w14:textId="77777777" w:rsidR="00C80499" w:rsidRDefault="00C80499" w:rsidP="00C80499">
      <w:pPr>
        <w:pStyle w:val="NormalWeb"/>
        <w:spacing w:before="0" w:beforeAutospacing="0" w:after="0" w:afterAutospacing="0"/>
        <w:jc w:val="right"/>
        <w:rPr>
          <w:rFonts w:ascii="PT Sans" w:hAnsi="PT Sans"/>
          <w:smallCaps/>
          <w:color w:val="000000"/>
          <w:sz w:val="28"/>
          <w:szCs w:val="28"/>
        </w:rPr>
      </w:pPr>
    </w:p>
    <w:p w14:paraId="6949E6CA" w14:textId="77777777" w:rsidR="00C80499" w:rsidRDefault="00C80499" w:rsidP="00C80499">
      <w:pPr>
        <w:pStyle w:val="NormalWeb"/>
        <w:spacing w:before="0" w:beforeAutospacing="0" w:after="0" w:afterAutospacing="0"/>
        <w:jc w:val="right"/>
        <w:rPr>
          <w:rFonts w:ascii="PT Sans" w:hAnsi="PT Sans"/>
          <w:smallCaps/>
          <w:color w:val="000000"/>
          <w:sz w:val="28"/>
          <w:szCs w:val="28"/>
        </w:rPr>
      </w:pPr>
    </w:p>
    <w:p w14:paraId="5327B52A" w14:textId="77777777" w:rsidR="00C80499" w:rsidRDefault="00C80499" w:rsidP="00C80499">
      <w:pPr>
        <w:pStyle w:val="NormalWeb"/>
        <w:spacing w:before="0" w:beforeAutospacing="0" w:after="0" w:afterAutospacing="0"/>
        <w:jc w:val="right"/>
        <w:rPr>
          <w:rFonts w:ascii="PT Sans" w:hAnsi="PT Sans"/>
          <w:smallCaps/>
          <w:color w:val="000000"/>
          <w:sz w:val="28"/>
          <w:szCs w:val="28"/>
        </w:rPr>
      </w:pPr>
    </w:p>
    <w:p w14:paraId="355DE7AC" w14:textId="77777777" w:rsidR="00C80499" w:rsidRDefault="00C80499" w:rsidP="00C80499">
      <w:pPr>
        <w:pStyle w:val="NormalWeb"/>
        <w:spacing w:before="0" w:beforeAutospacing="0" w:after="0" w:afterAutospacing="0"/>
        <w:jc w:val="right"/>
        <w:rPr>
          <w:rFonts w:ascii="PT Sans" w:hAnsi="PT Sans"/>
          <w:smallCaps/>
          <w:color w:val="000000"/>
          <w:sz w:val="28"/>
          <w:szCs w:val="28"/>
        </w:rPr>
      </w:pPr>
    </w:p>
    <w:p w14:paraId="6E8D7C09" w14:textId="77777777" w:rsidR="00C80499" w:rsidRDefault="00C80499" w:rsidP="00C80499">
      <w:pPr>
        <w:pStyle w:val="NormalWeb"/>
        <w:spacing w:before="0" w:beforeAutospacing="0" w:after="0" w:afterAutospacing="0"/>
        <w:jc w:val="right"/>
        <w:rPr>
          <w:rFonts w:ascii="PT Sans" w:hAnsi="PT Sans"/>
          <w:smallCaps/>
          <w:color w:val="000000"/>
          <w:sz w:val="28"/>
          <w:szCs w:val="28"/>
        </w:rPr>
      </w:pPr>
    </w:p>
    <w:p w14:paraId="44DC5B35" w14:textId="77777777" w:rsidR="00C80499" w:rsidRDefault="00C80499" w:rsidP="00C80499">
      <w:pPr>
        <w:pStyle w:val="NormalWeb"/>
        <w:spacing w:before="0" w:beforeAutospacing="0" w:after="0" w:afterAutospacing="0"/>
        <w:jc w:val="right"/>
        <w:rPr>
          <w:rFonts w:ascii="PT Sans" w:hAnsi="PT Sans"/>
          <w:smallCaps/>
          <w:color w:val="000000"/>
          <w:sz w:val="28"/>
          <w:szCs w:val="28"/>
        </w:rPr>
      </w:pPr>
    </w:p>
    <w:p w14:paraId="54A3D67F" w14:textId="77777777" w:rsidR="00C80499" w:rsidRDefault="00C80499" w:rsidP="00C80499">
      <w:pPr>
        <w:pStyle w:val="NormalWeb"/>
        <w:spacing w:before="0" w:beforeAutospacing="0" w:after="0" w:afterAutospacing="0"/>
        <w:jc w:val="center"/>
        <w:rPr>
          <w:rFonts w:ascii="PT Sans" w:hAnsi="PT Sans"/>
          <w:smallCaps/>
          <w:color w:val="000000"/>
          <w:sz w:val="28"/>
          <w:szCs w:val="28"/>
        </w:rPr>
      </w:pPr>
    </w:p>
    <w:p w14:paraId="2C68A29A" w14:textId="77777777" w:rsidR="00C80499" w:rsidRDefault="00C80499" w:rsidP="00C80499">
      <w:pPr>
        <w:pStyle w:val="NormalWeb"/>
        <w:spacing w:before="0" w:beforeAutospacing="0" w:after="0" w:afterAutospacing="0"/>
        <w:jc w:val="center"/>
        <w:rPr>
          <w:rFonts w:ascii="PT Sans" w:hAnsi="PT Sans"/>
          <w:smallCaps/>
          <w:color w:val="000000"/>
          <w:sz w:val="28"/>
          <w:szCs w:val="28"/>
        </w:rPr>
      </w:pPr>
    </w:p>
    <w:p w14:paraId="4532A6F7" w14:textId="77777777" w:rsidR="00C80499" w:rsidRDefault="00C80499" w:rsidP="00C80499">
      <w:pPr>
        <w:pStyle w:val="NormalWeb"/>
        <w:spacing w:before="0" w:beforeAutospacing="0" w:after="0" w:afterAutospacing="0"/>
        <w:jc w:val="center"/>
        <w:rPr>
          <w:rFonts w:ascii="PT Sans" w:hAnsi="PT Sans"/>
          <w:smallCaps/>
          <w:color w:val="000000"/>
          <w:sz w:val="28"/>
          <w:szCs w:val="28"/>
        </w:rPr>
      </w:pPr>
    </w:p>
    <w:p w14:paraId="433C3456" w14:textId="77777777" w:rsidR="00C80499" w:rsidRDefault="00C80499" w:rsidP="00C80499">
      <w:pPr>
        <w:pStyle w:val="NormalWeb"/>
        <w:spacing w:before="0" w:beforeAutospacing="0" w:after="0" w:afterAutospacing="0"/>
        <w:jc w:val="center"/>
        <w:rPr>
          <w:rFonts w:ascii="PT Sans" w:hAnsi="PT Sans"/>
          <w:smallCaps/>
          <w:color w:val="000000"/>
          <w:sz w:val="28"/>
          <w:szCs w:val="28"/>
        </w:rPr>
      </w:pPr>
    </w:p>
    <w:p w14:paraId="77B0A294" w14:textId="77777777" w:rsidR="00C80499" w:rsidRDefault="00C80499" w:rsidP="00C80499">
      <w:pPr>
        <w:pStyle w:val="NormalWeb"/>
        <w:spacing w:before="0" w:beforeAutospacing="0" w:after="0" w:afterAutospacing="0"/>
        <w:jc w:val="center"/>
        <w:rPr>
          <w:rFonts w:ascii="PT Sans" w:hAnsi="PT Sans"/>
          <w:smallCaps/>
          <w:color w:val="000000"/>
          <w:sz w:val="28"/>
          <w:szCs w:val="28"/>
        </w:rPr>
      </w:pPr>
    </w:p>
    <w:p w14:paraId="4E59F1B7" w14:textId="77777777" w:rsidR="00C80499" w:rsidRDefault="00C80499" w:rsidP="00C80499">
      <w:pPr>
        <w:pStyle w:val="NormalWeb"/>
        <w:spacing w:before="0" w:beforeAutospacing="0" w:after="0" w:afterAutospacing="0"/>
        <w:jc w:val="center"/>
        <w:rPr>
          <w:rFonts w:ascii="PT Sans" w:hAnsi="PT Sans"/>
          <w:smallCaps/>
          <w:color w:val="000000"/>
          <w:sz w:val="28"/>
          <w:szCs w:val="28"/>
        </w:rPr>
      </w:pPr>
    </w:p>
    <w:p w14:paraId="6B9ACD53" w14:textId="77777777" w:rsidR="00C80499" w:rsidRDefault="00C80499" w:rsidP="00C80499">
      <w:pPr>
        <w:pStyle w:val="NormalWeb"/>
        <w:spacing w:before="0" w:beforeAutospacing="0" w:after="0" w:afterAutospacing="0"/>
        <w:jc w:val="center"/>
        <w:rPr>
          <w:rFonts w:ascii="PT Sans" w:hAnsi="PT Sans"/>
          <w:smallCaps/>
          <w:color w:val="000000"/>
          <w:sz w:val="28"/>
          <w:szCs w:val="28"/>
        </w:rPr>
      </w:pPr>
    </w:p>
    <w:p w14:paraId="2CC3CCCF" w14:textId="77777777" w:rsidR="00C80499" w:rsidRDefault="00C80499" w:rsidP="00C80499">
      <w:pPr>
        <w:pStyle w:val="NormalWeb"/>
        <w:spacing w:before="0" w:beforeAutospacing="0" w:after="0" w:afterAutospacing="0"/>
        <w:jc w:val="center"/>
        <w:rPr>
          <w:rFonts w:ascii="PT Sans" w:hAnsi="PT Sans"/>
          <w:smallCaps/>
          <w:color w:val="000000"/>
          <w:sz w:val="28"/>
          <w:szCs w:val="28"/>
        </w:rPr>
      </w:pPr>
    </w:p>
    <w:p w14:paraId="6E94EB27" w14:textId="77777777" w:rsidR="00C80499" w:rsidRDefault="00C80499" w:rsidP="00C80499">
      <w:pPr>
        <w:pStyle w:val="NormalWeb"/>
        <w:spacing w:before="0" w:beforeAutospacing="0" w:after="0" w:afterAutospacing="0"/>
        <w:jc w:val="center"/>
        <w:rPr>
          <w:rFonts w:ascii="PT Sans" w:hAnsi="PT Sans"/>
          <w:smallCaps/>
          <w:color w:val="000000"/>
          <w:sz w:val="28"/>
          <w:szCs w:val="28"/>
        </w:rPr>
      </w:pPr>
    </w:p>
    <w:p w14:paraId="620E1BB8" w14:textId="77777777" w:rsidR="00C80499" w:rsidRDefault="00C80499" w:rsidP="00C80499">
      <w:pPr>
        <w:pStyle w:val="NormalWeb"/>
        <w:spacing w:before="0" w:beforeAutospacing="0" w:after="0" w:afterAutospacing="0"/>
        <w:jc w:val="right"/>
      </w:pPr>
    </w:p>
    <w:p w14:paraId="524A590E" w14:textId="77777777" w:rsidR="00C80499" w:rsidRDefault="00C80499">
      <w:r>
        <w:tab/>
      </w:r>
    </w:p>
    <w:p w14:paraId="0947478E" w14:textId="77777777" w:rsidR="00C80499" w:rsidRDefault="00C80499"/>
    <w:p w14:paraId="0E90C16B" w14:textId="77777777" w:rsidR="00C80499" w:rsidRDefault="00C80499"/>
    <w:p w14:paraId="6258ED80" w14:textId="77777777" w:rsidR="00C80499" w:rsidRDefault="00C80499" w:rsidP="00C80499">
      <w:pPr>
        <w:pStyle w:val="NormalWeb"/>
        <w:spacing w:before="0" w:beforeAutospacing="0" w:after="0" w:afterAutospacing="0"/>
        <w:jc w:val="center"/>
      </w:pPr>
      <w:r>
        <w:rPr>
          <w:b/>
          <w:bCs/>
          <w:smallCaps/>
          <w:color w:val="000000"/>
          <w:sz w:val="20"/>
          <w:szCs w:val="20"/>
        </w:rPr>
        <w:t>University of Arkansas at Little Rock</w:t>
      </w:r>
    </w:p>
    <w:p w14:paraId="089C3A38" w14:textId="77777777" w:rsidR="00C80499" w:rsidRDefault="00C80499" w:rsidP="00C80499">
      <w:pPr>
        <w:pStyle w:val="NormalWeb"/>
        <w:spacing w:before="0" w:beforeAutospacing="0" w:after="0" w:afterAutospacing="0"/>
        <w:jc w:val="center"/>
      </w:pPr>
      <w:r>
        <w:rPr>
          <w:b/>
          <w:bCs/>
          <w:smallCaps/>
          <w:color w:val="000000"/>
          <w:sz w:val="18"/>
          <w:szCs w:val="18"/>
        </w:rPr>
        <w:t xml:space="preserve">2801 </w:t>
      </w:r>
      <w:r>
        <w:rPr>
          <w:b/>
          <w:bCs/>
          <w:color w:val="000000"/>
          <w:sz w:val="18"/>
          <w:szCs w:val="18"/>
        </w:rPr>
        <w:t>South University Avenue     Little Rock, Arkansas 72204-1099</w:t>
      </w:r>
    </w:p>
    <w:p w14:paraId="6C722D57" w14:textId="77777777" w:rsidR="00C80499" w:rsidRDefault="00C80499" w:rsidP="00C80499">
      <w:pPr>
        <w:pStyle w:val="NormalWeb"/>
        <w:spacing w:before="0" w:beforeAutospacing="0" w:after="720" w:afterAutospacing="0"/>
        <w:jc w:val="center"/>
      </w:pPr>
      <w:r>
        <w:rPr>
          <w:b/>
          <w:bCs/>
          <w:color w:val="000000"/>
          <w:sz w:val="18"/>
          <w:szCs w:val="18"/>
        </w:rPr>
        <w:t>(O) 501.569.3169   (F) 501.569-8129</w:t>
      </w:r>
    </w:p>
    <w:sectPr w:rsidR="00C80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6DB"/>
    <w:rsid w:val="00073C09"/>
    <w:rsid w:val="000B0CE3"/>
    <w:rsid w:val="001070A3"/>
    <w:rsid w:val="001356DB"/>
    <w:rsid w:val="001B78C7"/>
    <w:rsid w:val="002D7A98"/>
    <w:rsid w:val="002E73E6"/>
    <w:rsid w:val="003A2B0F"/>
    <w:rsid w:val="003B07F6"/>
    <w:rsid w:val="00421B9F"/>
    <w:rsid w:val="005002C6"/>
    <w:rsid w:val="0050415A"/>
    <w:rsid w:val="0089233B"/>
    <w:rsid w:val="00A1219B"/>
    <w:rsid w:val="00A238E1"/>
    <w:rsid w:val="00A339CC"/>
    <w:rsid w:val="00B75AEA"/>
    <w:rsid w:val="00C80499"/>
    <w:rsid w:val="00C830E3"/>
    <w:rsid w:val="00D31649"/>
    <w:rsid w:val="00D749F9"/>
    <w:rsid w:val="00D95F43"/>
    <w:rsid w:val="00E334F6"/>
    <w:rsid w:val="00F31C9A"/>
    <w:rsid w:val="00F3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CC540"/>
  <w15:chartTrackingRefBased/>
  <w15:docId w15:val="{D8FA34E0-6236-41FC-A467-F96E934E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0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8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3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7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11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35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8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508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88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329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25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836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664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136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849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04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547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025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787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87850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2291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3889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3096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 at Little Rock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Lynna Cheryl Wilcox</dc:creator>
  <cp:keywords/>
  <dc:description/>
  <cp:lastModifiedBy>Amar Kanekar</cp:lastModifiedBy>
  <cp:revision>2</cp:revision>
  <dcterms:created xsi:type="dcterms:W3CDTF">2024-11-02T23:16:00Z</dcterms:created>
  <dcterms:modified xsi:type="dcterms:W3CDTF">2024-11-02T23:16:00Z</dcterms:modified>
</cp:coreProperties>
</file>