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5618" w14:textId="50ACDBF9" w:rsidR="00C726FC" w:rsidRPr="00CE598E" w:rsidRDefault="009E066E" w:rsidP="00C726F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I</w:t>
      </w:r>
      <w:r w:rsidR="00F21970" w:rsidRPr="00C726FC">
        <w:rPr>
          <w:rFonts w:ascii="Times New Roman" w:eastAsia="Times New Roman" w:hAnsi="Times New Roman" w:cs="Times New Roman"/>
          <w:b/>
          <w:bCs/>
          <w:color w:val="000000"/>
          <w:sz w:val="24"/>
          <w:szCs w:val="24"/>
          <w:shd w:val="clear" w:color="auto" w:fill="FFFFFF"/>
        </w:rPr>
        <w:t>mpact of pharmacy student-led teaching during a short-term medical mission trip</w:t>
      </w:r>
      <w:r w:rsidR="00E646F0" w:rsidRPr="00C726FC">
        <w:rPr>
          <w:rFonts w:ascii="Times New Roman" w:eastAsia="Times New Roman" w:hAnsi="Times New Roman" w:cs="Times New Roman"/>
          <w:b/>
          <w:bCs/>
          <w:color w:val="000000"/>
          <w:sz w:val="24"/>
          <w:szCs w:val="24"/>
          <w:shd w:val="clear" w:color="auto" w:fill="FFFFFF"/>
        </w:rPr>
        <w:t xml:space="preserve"> to the Dominican Republic</w:t>
      </w:r>
    </w:p>
    <w:p w14:paraId="78D53DE3" w14:textId="0F796FC4" w:rsidR="00E646F0" w:rsidRPr="00C726FC" w:rsidRDefault="00CE598E" w:rsidP="00C726FC">
      <w:pPr>
        <w:spacing w:after="0" w:line="480" w:lineRule="auto"/>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Abstract:</w:t>
      </w:r>
    </w:p>
    <w:p w14:paraId="69FFF6C0" w14:textId="0D400E1D" w:rsidR="00442DF4" w:rsidRPr="00C726FC" w:rsidRDefault="007573D3" w:rsidP="00C726F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Introduction</w:t>
      </w:r>
      <w:r>
        <w:rPr>
          <w:rFonts w:ascii="Times New Roman" w:eastAsia="Times New Roman" w:hAnsi="Times New Roman" w:cs="Times New Roman"/>
          <w:sz w:val="24"/>
          <w:szCs w:val="24"/>
        </w:rPr>
        <w:t xml:space="preserve">. </w:t>
      </w:r>
      <w:r w:rsidR="00442DF4" w:rsidRPr="00C726FC">
        <w:rPr>
          <w:rFonts w:ascii="Times New Roman" w:eastAsia="Times New Roman" w:hAnsi="Times New Roman" w:cs="Times New Roman"/>
          <w:color w:val="000000"/>
          <w:sz w:val="24"/>
          <w:szCs w:val="24"/>
          <w:shd w:val="clear" w:color="auto" w:fill="FFFFFF"/>
        </w:rPr>
        <w:t>Because pharmacy students are trained and well-equipped to provide impactful teaching, they present an opportunity to bridge the education gap on medical mission trips.  </w:t>
      </w:r>
    </w:p>
    <w:p w14:paraId="33090528" w14:textId="61BEAB82" w:rsidR="00442DF4" w:rsidRPr="00C726FC" w:rsidRDefault="00442DF4" w:rsidP="00C726FC">
      <w:pPr>
        <w:spacing w:after="0" w:line="480" w:lineRule="auto"/>
        <w:rPr>
          <w:rFonts w:ascii="Times New Roman" w:eastAsia="Times New Roman" w:hAnsi="Times New Roman" w:cs="Times New Roman"/>
          <w:sz w:val="24"/>
          <w:szCs w:val="24"/>
        </w:rPr>
      </w:pPr>
      <w:r w:rsidRPr="00C726FC">
        <w:rPr>
          <w:rFonts w:ascii="Times New Roman" w:eastAsia="Times New Roman" w:hAnsi="Times New Roman" w:cs="Times New Roman"/>
          <w:b/>
          <w:bCs/>
          <w:color w:val="000000"/>
          <w:sz w:val="24"/>
          <w:szCs w:val="24"/>
          <w:shd w:val="clear" w:color="auto" w:fill="FFFFFF"/>
        </w:rPr>
        <w:t>Methods</w:t>
      </w:r>
      <w:r w:rsidR="007573D3">
        <w:rPr>
          <w:rFonts w:ascii="Times New Roman" w:eastAsia="Times New Roman" w:hAnsi="Times New Roman" w:cs="Times New Roman"/>
          <w:sz w:val="24"/>
          <w:szCs w:val="24"/>
        </w:rPr>
        <w:t xml:space="preserve">. </w:t>
      </w:r>
      <w:r w:rsidRPr="00C726FC">
        <w:rPr>
          <w:rFonts w:ascii="Times New Roman" w:eastAsia="Times New Roman" w:hAnsi="Times New Roman" w:cs="Times New Roman"/>
          <w:color w:val="000000"/>
          <w:sz w:val="24"/>
          <w:szCs w:val="24"/>
          <w:shd w:val="clear" w:color="auto" w:fill="FFFFFF"/>
        </w:rPr>
        <w:t>This</w:t>
      </w:r>
      <w:r w:rsidR="00656D2A" w:rsidRPr="00C726FC">
        <w:rPr>
          <w:rFonts w:ascii="Times New Roman" w:eastAsia="Times New Roman" w:hAnsi="Times New Roman" w:cs="Times New Roman"/>
          <w:color w:val="000000"/>
          <w:sz w:val="24"/>
          <w:szCs w:val="24"/>
          <w:shd w:val="clear" w:color="auto" w:fill="FFFFFF"/>
        </w:rPr>
        <w:t xml:space="preserve"> was an</w:t>
      </w:r>
      <w:r w:rsidRPr="00C726FC">
        <w:rPr>
          <w:rFonts w:ascii="Times New Roman" w:eastAsia="Times New Roman" w:hAnsi="Times New Roman" w:cs="Times New Roman"/>
          <w:color w:val="000000"/>
          <w:sz w:val="24"/>
          <w:szCs w:val="24"/>
          <w:shd w:val="clear" w:color="auto" w:fill="FFFFFF"/>
        </w:rPr>
        <w:t xml:space="preserve"> observational study of an educational initiative to expand health professional knowledge through pharmacy student-l</w:t>
      </w:r>
      <w:r w:rsidR="00656D2A" w:rsidRPr="00C726FC">
        <w:rPr>
          <w:rFonts w:ascii="Times New Roman" w:eastAsia="Times New Roman" w:hAnsi="Times New Roman" w:cs="Times New Roman"/>
          <w:color w:val="000000"/>
          <w:sz w:val="24"/>
          <w:szCs w:val="24"/>
          <w:shd w:val="clear" w:color="auto" w:fill="FFFFFF"/>
        </w:rPr>
        <w:t xml:space="preserve">ed teaching on a Dominican Republic </w:t>
      </w:r>
      <w:r w:rsidRPr="00C726FC">
        <w:rPr>
          <w:rFonts w:ascii="Times New Roman" w:eastAsia="Times New Roman" w:hAnsi="Times New Roman" w:cs="Times New Roman"/>
          <w:color w:val="000000"/>
          <w:sz w:val="24"/>
          <w:szCs w:val="24"/>
          <w:shd w:val="clear" w:color="auto" w:fill="FFFFFF"/>
        </w:rPr>
        <w:t xml:space="preserve">medical mission trip. </w:t>
      </w:r>
      <w:r w:rsidRPr="00C726FC">
        <w:rPr>
          <w:rFonts w:ascii="Times New Roman" w:eastAsia="Times New Roman" w:hAnsi="Times New Roman" w:cs="Times New Roman"/>
          <w:color w:val="000000"/>
          <w:sz w:val="24"/>
          <w:szCs w:val="24"/>
        </w:rPr>
        <w:t>Study participants received a 10 question multiple c</w:t>
      </w:r>
      <w:r w:rsidR="00656D2A" w:rsidRPr="00C726FC">
        <w:rPr>
          <w:rFonts w:ascii="Times New Roman" w:eastAsia="Times New Roman" w:hAnsi="Times New Roman" w:cs="Times New Roman"/>
          <w:color w:val="000000"/>
          <w:sz w:val="24"/>
          <w:szCs w:val="24"/>
        </w:rPr>
        <w:t>hoice pre and post assessment.</w:t>
      </w:r>
      <w:r w:rsidRPr="00C726FC">
        <w:rPr>
          <w:rFonts w:ascii="Times New Roman" w:eastAsia="Times New Roman" w:hAnsi="Times New Roman" w:cs="Times New Roman"/>
          <w:color w:val="000000"/>
          <w:sz w:val="24"/>
          <w:szCs w:val="24"/>
          <w:shd w:val="clear" w:color="auto" w:fill="FFFFFF"/>
        </w:rPr>
        <w:t xml:space="preserve"> </w:t>
      </w:r>
      <w:r w:rsidR="00656D2A" w:rsidRPr="00C726FC">
        <w:rPr>
          <w:rFonts w:ascii="Times New Roman" w:eastAsia="Times New Roman" w:hAnsi="Times New Roman" w:cs="Times New Roman"/>
          <w:color w:val="000000"/>
          <w:sz w:val="24"/>
          <w:szCs w:val="24"/>
          <w:shd w:val="clear" w:color="auto" w:fill="FFFFFF"/>
        </w:rPr>
        <w:t xml:space="preserve"> </w:t>
      </w:r>
    </w:p>
    <w:p w14:paraId="19252F15" w14:textId="0C4D417C" w:rsidR="00442DF4" w:rsidRPr="00C726FC" w:rsidRDefault="007573D3" w:rsidP="00C726F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Results. </w:t>
      </w:r>
      <w:r w:rsidR="006F16E2" w:rsidRPr="00C726FC">
        <w:rPr>
          <w:rFonts w:ascii="Times New Roman" w:eastAsia="Times New Roman" w:hAnsi="Times New Roman" w:cs="Times New Roman"/>
          <w:color w:val="000000"/>
          <w:sz w:val="24"/>
          <w:szCs w:val="24"/>
        </w:rPr>
        <w:t>T</w:t>
      </w:r>
      <w:r w:rsidR="00442DF4" w:rsidRPr="00C726FC">
        <w:rPr>
          <w:rFonts w:ascii="Times New Roman" w:eastAsia="Times New Roman" w:hAnsi="Times New Roman" w:cs="Times New Roman"/>
          <w:color w:val="000000"/>
          <w:sz w:val="24"/>
          <w:szCs w:val="24"/>
        </w:rPr>
        <w:t>he difference in the mean</w:t>
      </w:r>
      <w:r w:rsidR="0087115C" w:rsidRPr="00C726FC">
        <w:rPr>
          <w:rFonts w:ascii="Times New Roman" w:eastAsia="Times New Roman" w:hAnsi="Times New Roman" w:cs="Times New Roman"/>
          <w:color w:val="000000"/>
          <w:sz w:val="24"/>
          <w:szCs w:val="24"/>
        </w:rPr>
        <w:t>s between the pre and post assessment</w:t>
      </w:r>
      <w:r w:rsidR="00442DF4" w:rsidRPr="00C726FC">
        <w:rPr>
          <w:rFonts w:ascii="Times New Roman" w:eastAsia="Times New Roman" w:hAnsi="Times New Roman" w:cs="Times New Roman"/>
          <w:color w:val="000000"/>
          <w:sz w:val="24"/>
          <w:szCs w:val="24"/>
        </w:rPr>
        <w:t xml:space="preserve">s was 1.45 questions (95 percent confidence interval, -2.03 to -0.88, P less than 0.05). The greatest increase in knowledge was observed with questions relating to antibiotic resistance, hypertension and diabetes. </w:t>
      </w:r>
    </w:p>
    <w:p w14:paraId="67E9A248" w14:textId="164095B3" w:rsidR="00CB35F3" w:rsidRDefault="00820C16" w:rsidP="00C726F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Discussion</w:t>
      </w:r>
      <w:r>
        <w:rPr>
          <w:rFonts w:ascii="Times New Roman" w:eastAsia="Times New Roman" w:hAnsi="Times New Roman" w:cs="Times New Roman"/>
          <w:sz w:val="24"/>
          <w:szCs w:val="24"/>
        </w:rPr>
        <w:t xml:space="preserve">. </w:t>
      </w:r>
      <w:r w:rsidR="006F16E2" w:rsidRPr="00C726FC">
        <w:rPr>
          <w:rFonts w:ascii="Times New Roman" w:eastAsia="Times New Roman" w:hAnsi="Times New Roman" w:cs="Times New Roman"/>
          <w:color w:val="000000"/>
          <w:sz w:val="24"/>
          <w:szCs w:val="24"/>
          <w:shd w:val="clear" w:color="auto" w:fill="FFFFFF"/>
        </w:rPr>
        <w:t>P</w:t>
      </w:r>
      <w:r w:rsidR="00442DF4" w:rsidRPr="00C726FC">
        <w:rPr>
          <w:rFonts w:ascii="Times New Roman" w:eastAsia="Times New Roman" w:hAnsi="Times New Roman" w:cs="Times New Roman"/>
          <w:color w:val="000000"/>
          <w:sz w:val="24"/>
          <w:szCs w:val="24"/>
        </w:rPr>
        <w:t xml:space="preserve">harmacy student-led teaching demonstrated an increase in </w:t>
      </w:r>
      <w:r w:rsidR="00442DF4" w:rsidRPr="00C726FC">
        <w:rPr>
          <w:rFonts w:ascii="Times New Roman" w:eastAsia="Times New Roman" w:hAnsi="Times New Roman" w:cs="Times New Roman"/>
          <w:color w:val="000000"/>
          <w:sz w:val="24"/>
          <w:szCs w:val="24"/>
          <w:shd w:val="clear" w:color="auto" w:fill="FFFFFF"/>
        </w:rPr>
        <w:t>health professional knowledge</w:t>
      </w:r>
      <w:r w:rsidR="006F16E2" w:rsidRPr="00C726FC">
        <w:rPr>
          <w:rFonts w:ascii="Times New Roman" w:eastAsia="Times New Roman" w:hAnsi="Times New Roman" w:cs="Times New Roman"/>
          <w:color w:val="000000"/>
          <w:sz w:val="24"/>
          <w:szCs w:val="24"/>
          <w:shd w:val="clear" w:color="auto" w:fill="FFFFFF"/>
        </w:rPr>
        <w:t xml:space="preserve"> on a short-term medical mission trip</w:t>
      </w:r>
      <w:r w:rsidR="00442DF4" w:rsidRPr="00C726FC">
        <w:rPr>
          <w:rFonts w:ascii="Times New Roman" w:eastAsia="Times New Roman" w:hAnsi="Times New Roman" w:cs="Times New Roman"/>
          <w:color w:val="000000"/>
          <w:sz w:val="24"/>
          <w:szCs w:val="24"/>
          <w:shd w:val="clear" w:color="auto" w:fill="FFFFFF"/>
        </w:rPr>
        <w:t>.  </w:t>
      </w:r>
    </w:p>
    <w:p w14:paraId="621A475F" w14:textId="77777777" w:rsidR="00CE598E" w:rsidRDefault="00CE598E" w:rsidP="00C726FC">
      <w:pPr>
        <w:spacing w:after="0" w:line="480" w:lineRule="auto"/>
        <w:rPr>
          <w:rFonts w:ascii="Times New Roman" w:eastAsia="Times New Roman" w:hAnsi="Times New Roman" w:cs="Times New Roman"/>
          <w:b/>
          <w:sz w:val="24"/>
          <w:szCs w:val="24"/>
        </w:rPr>
      </w:pPr>
    </w:p>
    <w:p w14:paraId="4A4C732C" w14:textId="77777777" w:rsidR="00307A29" w:rsidRDefault="00307A29" w:rsidP="007573D3">
      <w:pPr>
        <w:spacing w:after="0" w:line="480" w:lineRule="auto"/>
        <w:rPr>
          <w:rFonts w:ascii="Times New Roman" w:eastAsia="Times New Roman" w:hAnsi="Times New Roman" w:cs="Times New Roman"/>
          <w:b/>
          <w:sz w:val="24"/>
          <w:szCs w:val="24"/>
        </w:rPr>
      </w:pPr>
    </w:p>
    <w:p w14:paraId="71EB40EA" w14:textId="77777777" w:rsidR="00307A29" w:rsidRDefault="00307A29" w:rsidP="007573D3">
      <w:pPr>
        <w:spacing w:after="0" w:line="480" w:lineRule="auto"/>
        <w:rPr>
          <w:rFonts w:ascii="Times New Roman" w:eastAsia="Times New Roman" w:hAnsi="Times New Roman" w:cs="Times New Roman"/>
          <w:b/>
          <w:sz w:val="24"/>
          <w:szCs w:val="24"/>
        </w:rPr>
      </w:pPr>
    </w:p>
    <w:p w14:paraId="69263A5B" w14:textId="77777777" w:rsidR="00307A29" w:rsidRDefault="00307A29" w:rsidP="007573D3">
      <w:pPr>
        <w:spacing w:after="0" w:line="480" w:lineRule="auto"/>
        <w:rPr>
          <w:rFonts w:ascii="Times New Roman" w:eastAsia="Times New Roman" w:hAnsi="Times New Roman" w:cs="Times New Roman"/>
          <w:b/>
          <w:sz w:val="24"/>
          <w:szCs w:val="24"/>
        </w:rPr>
      </w:pPr>
    </w:p>
    <w:p w14:paraId="7A999DE1" w14:textId="77777777" w:rsidR="00307A29" w:rsidRDefault="00307A29" w:rsidP="007573D3">
      <w:pPr>
        <w:spacing w:after="0" w:line="480" w:lineRule="auto"/>
        <w:rPr>
          <w:rFonts w:ascii="Times New Roman" w:eastAsia="Times New Roman" w:hAnsi="Times New Roman" w:cs="Times New Roman"/>
          <w:b/>
          <w:sz w:val="24"/>
          <w:szCs w:val="24"/>
        </w:rPr>
      </w:pPr>
    </w:p>
    <w:p w14:paraId="724AC55C" w14:textId="77777777" w:rsidR="00307A29" w:rsidRDefault="00307A29" w:rsidP="007573D3">
      <w:pPr>
        <w:spacing w:after="0" w:line="480" w:lineRule="auto"/>
        <w:rPr>
          <w:rFonts w:ascii="Times New Roman" w:eastAsia="Times New Roman" w:hAnsi="Times New Roman" w:cs="Times New Roman"/>
          <w:b/>
          <w:sz w:val="24"/>
          <w:szCs w:val="24"/>
        </w:rPr>
      </w:pPr>
    </w:p>
    <w:p w14:paraId="398247BE" w14:textId="77777777" w:rsidR="00307A29" w:rsidRDefault="00307A29" w:rsidP="007573D3">
      <w:pPr>
        <w:spacing w:after="0" w:line="480" w:lineRule="auto"/>
        <w:rPr>
          <w:rFonts w:ascii="Times New Roman" w:eastAsia="Times New Roman" w:hAnsi="Times New Roman" w:cs="Times New Roman"/>
          <w:b/>
          <w:sz w:val="24"/>
          <w:szCs w:val="24"/>
        </w:rPr>
      </w:pPr>
    </w:p>
    <w:p w14:paraId="4EDACC33" w14:textId="77777777" w:rsidR="00803C56" w:rsidRDefault="00C32B35" w:rsidP="007573D3">
      <w:pPr>
        <w:spacing w:after="0" w:line="480" w:lineRule="auto"/>
        <w:rPr>
          <w:rFonts w:ascii="Times New Roman" w:eastAsia="Times New Roman" w:hAnsi="Times New Roman" w:cs="Times New Roman"/>
          <w:color w:val="000000"/>
          <w:sz w:val="24"/>
          <w:szCs w:val="24"/>
          <w:shd w:val="clear" w:color="auto" w:fill="FFFFFF"/>
        </w:rPr>
      </w:pPr>
      <w:bookmarkStart w:id="0" w:name="_GoBack"/>
      <w:bookmarkEnd w:id="0"/>
      <w:r w:rsidRPr="00C726FC">
        <w:rPr>
          <w:rFonts w:ascii="Times New Roman" w:eastAsia="Times New Roman" w:hAnsi="Times New Roman" w:cs="Times New Roman"/>
          <w:b/>
          <w:bCs/>
          <w:color w:val="000000"/>
          <w:sz w:val="24"/>
          <w:szCs w:val="24"/>
        </w:rPr>
        <w:lastRenderedPageBreak/>
        <w:t>Introduction</w:t>
      </w:r>
      <w:r w:rsidR="007573D3">
        <w:rPr>
          <w:rFonts w:ascii="Times New Roman" w:eastAsia="Times New Roman" w:hAnsi="Times New Roman" w:cs="Times New Roman"/>
          <w:b/>
          <w:bCs/>
          <w:color w:val="000000"/>
          <w:sz w:val="24"/>
          <w:szCs w:val="24"/>
        </w:rPr>
        <w:t xml:space="preserve">. </w:t>
      </w:r>
      <w:r w:rsidRPr="00C726FC">
        <w:rPr>
          <w:rFonts w:ascii="Times New Roman" w:eastAsia="Times New Roman" w:hAnsi="Times New Roman" w:cs="Times New Roman"/>
          <w:bCs/>
          <w:color w:val="000000"/>
          <w:sz w:val="24"/>
          <w:szCs w:val="24"/>
        </w:rPr>
        <w:t>Student participation on</w:t>
      </w:r>
      <w:r w:rsidRPr="00C726FC">
        <w:rPr>
          <w:rFonts w:ascii="Times New Roman" w:eastAsia="Times New Roman" w:hAnsi="Times New Roman" w:cs="Times New Roman"/>
          <w:color w:val="000000"/>
          <w:sz w:val="24"/>
          <w:szCs w:val="24"/>
          <w:shd w:val="clear" w:color="auto" w:fill="FFFFFF"/>
        </w:rPr>
        <w:t xml:space="preserve"> a variety of global health initiative</w:t>
      </w:r>
      <w:r w:rsidR="00F21970" w:rsidRPr="00C726FC">
        <w:rPr>
          <w:rFonts w:ascii="Times New Roman" w:eastAsia="Times New Roman" w:hAnsi="Times New Roman" w:cs="Times New Roman"/>
          <w:color w:val="000000"/>
          <w:sz w:val="24"/>
          <w:szCs w:val="24"/>
          <w:shd w:val="clear" w:color="auto" w:fill="FFFFFF"/>
        </w:rPr>
        <w:t>s</w:t>
      </w:r>
      <w:r w:rsidRPr="00C726FC">
        <w:rPr>
          <w:rFonts w:ascii="Times New Roman" w:eastAsia="Times New Roman" w:hAnsi="Times New Roman" w:cs="Times New Roman"/>
          <w:color w:val="000000"/>
          <w:sz w:val="24"/>
          <w:szCs w:val="24"/>
          <w:shd w:val="clear" w:color="auto" w:fill="FFFFFF"/>
        </w:rPr>
        <w:t xml:space="preserve"> has increased as much as 25% since the 1970’s</w:t>
      </w:r>
      <w:r w:rsidR="00F21970" w:rsidRPr="00C726FC">
        <w:rPr>
          <w:rFonts w:ascii="Times New Roman" w:eastAsia="Times New Roman" w:hAnsi="Times New Roman" w:cs="Times New Roman"/>
          <w:color w:val="000000"/>
          <w:sz w:val="24"/>
          <w:szCs w:val="24"/>
          <w:shd w:val="clear" w:color="auto" w:fill="FFFFFF"/>
        </w:rPr>
        <w:t>.</w:t>
      </w:r>
      <w:r w:rsidR="00430612" w:rsidRPr="00430612">
        <w:rPr>
          <w:rFonts w:ascii="Times New Roman" w:eastAsia="Times New Roman" w:hAnsi="Times New Roman" w:cs="Times New Roman"/>
          <w:color w:val="000000"/>
          <w:sz w:val="24"/>
          <w:szCs w:val="24"/>
          <w:shd w:val="clear" w:color="auto" w:fill="FFFFFF"/>
          <w:vertAlign w:val="superscript"/>
        </w:rPr>
        <w:t>1</w:t>
      </w:r>
      <w:r w:rsidR="00F21970" w:rsidRPr="00C726FC">
        <w:rPr>
          <w:rFonts w:ascii="Times New Roman" w:eastAsia="Times New Roman" w:hAnsi="Times New Roman" w:cs="Times New Roman"/>
          <w:color w:val="000000"/>
          <w:sz w:val="24"/>
          <w:szCs w:val="24"/>
          <w:shd w:val="clear" w:color="auto" w:fill="FFFFFF"/>
        </w:rPr>
        <w:t xml:space="preserve">  Pharmacists and pharmacy students have been regarded as important members of international medical mission trips by providing drug information knowledge, therapeutic interventions, and patient</w:t>
      </w:r>
      <w:r w:rsidR="00803C56">
        <w:rPr>
          <w:rFonts w:ascii="Times New Roman" w:eastAsia="Times New Roman" w:hAnsi="Times New Roman" w:cs="Times New Roman"/>
          <w:color w:val="000000"/>
          <w:sz w:val="24"/>
          <w:szCs w:val="24"/>
          <w:shd w:val="clear" w:color="auto" w:fill="FFFFFF"/>
        </w:rPr>
        <w:t xml:space="preserve"> education</w:t>
      </w:r>
      <w:r w:rsidR="00F21970" w:rsidRPr="00C726FC">
        <w:rPr>
          <w:rFonts w:ascii="Times New Roman" w:eastAsia="Times New Roman" w:hAnsi="Times New Roman" w:cs="Times New Roman"/>
          <w:color w:val="000000"/>
          <w:sz w:val="24"/>
          <w:szCs w:val="24"/>
          <w:shd w:val="clear" w:color="auto" w:fill="FFFFFF"/>
        </w:rPr>
        <w:t>.</w:t>
      </w:r>
      <w:r w:rsidR="00430612" w:rsidRPr="00430612">
        <w:rPr>
          <w:rFonts w:ascii="Times New Roman" w:eastAsia="Times New Roman" w:hAnsi="Times New Roman" w:cs="Times New Roman"/>
          <w:color w:val="000000"/>
          <w:sz w:val="24"/>
          <w:szCs w:val="24"/>
          <w:shd w:val="clear" w:color="auto" w:fill="FFFFFF"/>
          <w:vertAlign w:val="superscript"/>
        </w:rPr>
        <w:t>2-4</w:t>
      </w:r>
      <w:r w:rsidR="00F21970" w:rsidRPr="00C726FC">
        <w:rPr>
          <w:rFonts w:ascii="Times New Roman" w:eastAsia="Times New Roman" w:hAnsi="Times New Roman" w:cs="Times New Roman"/>
          <w:color w:val="000000"/>
          <w:sz w:val="24"/>
          <w:szCs w:val="24"/>
          <w:shd w:val="clear" w:color="auto" w:fill="FFFFFF"/>
        </w:rPr>
        <w:t xml:space="preserve">  </w:t>
      </w:r>
      <w:r w:rsidR="0063210C" w:rsidRPr="00C726FC">
        <w:rPr>
          <w:rFonts w:ascii="Times New Roman" w:eastAsia="Times New Roman" w:hAnsi="Times New Roman" w:cs="Times New Roman"/>
          <w:color w:val="000000"/>
          <w:sz w:val="24"/>
          <w:szCs w:val="24"/>
          <w:shd w:val="clear" w:color="auto" w:fill="FFFFFF"/>
        </w:rPr>
        <w:t xml:space="preserve">A </w:t>
      </w:r>
      <w:r w:rsidR="00F21970" w:rsidRPr="00C726FC">
        <w:rPr>
          <w:rFonts w:ascii="Times New Roman" w:eastAsia="Times New Roman" w:hAnsi="Times New Roman" w:cs="Times New Roman"/>
          <w:color w:val="000000"/>
          <w:sz w:val="24"/>
          <w:szCs w:val="24"/>
          <w:shd w:val="clear" w:color="auto" w:fill="FFFFFF"/>
        </w:rPr>
        <w:t xml:space="preserve">review of global health education in the 133 United States doctor of pharmacy programs found that </w:t>
      </w:r>
      <w:r w:rsidR="00F916B5" w:rsidRPr="00C726FC">
        <w:rPr>
          <w:rFonts w:ascii="Times New Roman" w:eastAsia="Times New Roman" w:hAnsi="Times New Roman" w:cs="Times New Roman"/>
          <w:color w:val="000000"/>
          <w:sz w:val="24"/>
          <w:szCs w:val="24"/>
          <w:shd w:val="clear" w:color="auto" w:fill="FFFFFF"/>
        </w:rPr>
        <w:t xml:space="preserve">nearly 40% of </w:t>
      </w:r>
      <w:r w:rsidR="00F21970" w:rsidRPr="00C726FC">
        <w:rPr>
          <w:rFonts w:ascii="Times New Roman" w:eastAsia="Times New Roman" w:hAnsi="Times New Roman" w:cs="Times New Roman"/>
          <w:color w:val="000000"/>
          <w:sz w:val="24"/>
          <w:szCs w:val="24"/>
          <w:shd w:val="clear" w:color="auto" w:fill="FFFFFF"/>
        </w:rPr>
        <w:t>programs offered global health education opportunities such as advanced pharmacy practice experiences in other countries or international medical mis</w:t>
      </w:r>
      <w:r w:rsidR="00C005FB">
        <w:rPr>
          <w:rFonts w:ascii="Times New Roman" w:eastAsia="Times New Roman" w:hAnsi="Times New Roman" w:cs="Times New Roman"/>
          <w:color w:val="000000"/>
          <w:sz w:val="24"/>
          <w:szCs w:val="24"/>
          <w:shd w:val="clear" w:color="auto" w:fill="FFFFFF"/>
        </w:rPr>
        <w:t>sion trips</w:t>
      </w:r>
      <w:r w:rsidR="00F21970" w:rsidRPr="00C726FC">
        <w:rPr>
          <w:rFonts w:ascii="Times New Roman" w:eastAsia="Times New Roman" w:hAnsi="Times New Roman" w:cs="Times New Roman"/>
          <w:color w:val="000000"/>
          <w:sz w:val="24"/>
          <w:szCs w:val="24"/>
          <w:shd w:val="clear" w:color="auto" w:fill="FFFFFF"/>
        </w:rPr>
        <w:t>.</w:t>
      </w:r>
      <w:r w:rsidR="00C005FB" w:rsidRPr="00C005FB">
        <w:rPr>
          <w:rFonts w:ascii="Times New Roman" w:eastAsia="Times New Roman" w:hAnsi="Times New Roman" w:cs="Times New Roman"/>
          <w:color w:val="000000"/>
          <w:sz w:val="24"/>
          <w:szCs w:val="24"/>
          <w:shd w:val="clear" w:color="auto" w:fill="FFFFFF"/>
          <w:vertAlign w:val="superscript"/>
        </w:rPr>
        <w:t>5</w:t>
      </w:r>
      <w:r w:rsidR="00F916B5" w:rsidRPr="00C726FC">
        <w:rPr>
          <w:rFonts w:ascii="Times New Roman" w:eastAsia="Times New Roman" w:hAnsi="Times New Roman" w:cs="Times New Roman"/>
          <w:color w:val="000000"/>
          <w:sz w:val="24"/>
          <w:szCs w:val="24"/>
          <w:shd w:val="clear" w:color="auto" w:fill="FFFFFF"/>
        </w:rPr>
        <w:t xml:space="preserve"> </w:t>
      </w:r>
    </w:p>
    <w:p w14:paraId="7A7CC354" w14:textId="3AD8ABD3" w:rsidR="00F21970" w:rsidRPr="00C726FC" w:rsidRDefault="00F21970" w:rsidP="00803C56">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shd w:val="clear" w:color="auto" w:fill="FFFFFF"/>
        </w:rPr>
        <w:t>Maki and colleagues utilized an assessment tool for short-term international medical mission trips in order to identify areas of improvement. Education was by far the lowest score across mission trips, as it is often not a formal goal of the organizations. Only 60 percent of mission trips provided training or education to local healthcare professionals, presenting a</w:t>
      </w:r>
      <w:r w:rsidR="00C005FB">
        <w:rPr>
          <w:rFonts w:ascii="Times New Roman" w:eastAsia="Times New Roman" w:hAnsi="Times New Roman" w:cs="Times New Roman"/>
          <w:color w:val="000000"/>
          <w:sz w:val="24"/>
          <w:szCs w:val="24"/>
          <w:shd w:val="clear" w:color="auto" w:fill="FFFFFF"/>
        </w:rPr>
        <w:t>n area for further development.</w:t>
      </w:r>
      <w:r w:rsidR="00C005FB" w:rsidRPr="00C005FB">
        <w:rPr>
          <w:rFonts w:ascii="Times New Roman" w:eastAsia="Times New Roman" w:hAnsi="Times New Roman" w:cs="Times New Roman"/>
          <w:color w:val="000000"/>
          <w:sz w:val="24"/>
          <w:szCs w:val="24"/>
          <w:shd w:val="clear" w:color="auto" w:fill="FFFFFF"/>
          <w:vertAlign w:val="superscript"/>
        </w:rPr>
        <w:t>6</w:t>
      </w:r>
      <w:r w:rsidRPr="00C005FB">
        <w:rPr>
          <w:rFonts w:ascii="Times New Roman" w:eastAsia="Times New Roman" w:hAnsi="Times New Roman" w:cs="Times New Roman"/>
          <w:color w:val="000000"/>
          <w:sz w:val="24"/>
          <w:szCs w:val="24"/>
          <w:shd w:val="clear" w:color="auto" w:fill="FFFFFF"/>
          <w:vertAlign w:val="superscript"/>
        </w:rPr>
        <w:t xml:space="preserve"> </w:t>
      </w:r>
    </w:p>
    <w:p w14:paraId="1F5E5764" w14:textId="4CEF4D85" w:rsidR="00F21970" w:rsidRPr="00C726FC" w:rsidRDefault="00F21970"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shd w:val="clear" w:color="auto" w:fill="FFFFFF"/>
        </w:rPr>
        <w:t>There is no</w:t>
      </w:r>
      <w:r w:rsidR="00F916B5" w:rsidRPr="00C726FC">
        <w:rPr>
          <w:rFonts w:ascii="Times New Roman" w:eastAsia="Times New Roman" w:hAnsi="Times New Roman" w:cs="Times New Roman"/>
          <w:color w:val="000000"/>
          <w:sz w:val="24"/>
          <w:szCs w:val="24"/>
          <w:shd w:val="clear" w:color="auto" w:fill="FFFFFF"/>
        </w:rPr>
        <w:t xml:space="preserve"> available</w:t>
      </w:r>
      <w:r w:rsidRPr="00C726FC">
        <w:rPr>
          <w:rFonts w:ascii="Times New Roman" w:eastAsia="Times New Roman" w:hAnsi="Times New Roman" w:cs="Times New Roman"/>
          <w:color w:val="000000"/>
          <w:sz w:val="24"/>
          <w:szCs w:val="24"/>
          <w:shd w:val="clear" w:color="auto" w:fill="FFFFFF"/>
        </w:rPr>
        <w:t xml:space="preserve"> literature to support the use of student-led education on medical mission trips, however this teaching technique has proven to be effective in other settings.  Gottlieb and colleagues conducted a study evaluating the effectiveness of m</w:t>
      </w:r>
      <w:r w:rsidR="006206F3" w:rsidRPr="00C726FC">
        <w:rPr>
          <w:rFonts w:ascii="Times New Roman" w:eastAsia="Times New Roman" w:hAnsi="Times New Roman" w:cs="Times New Roman"/>
          <w:color w:val="000000"/>
          <w:sz w:val="24"/>
          <w:szCs w:val="24"/>
          <w:shd w:val="clear" w:color="auto" w:fill="FFFFFF"/>
        </w:rPr>
        <w:t xml:space="preserve">edical student peer education. </w:t>
      </w:r>
      <w:r w:rsidRPr="00C726FC">
        <w:rPr>
          <w:rFonts w:ascii="Times New Roman" w:eastAsia="Times New Roman" w:hAnsi="Times New Roman" w:cs="Times New Roman"/>
          <w:color w:val="000000"/>
          <w:sz w:val="24"/>
          <w:szCs w:val="24"/>
          <w:shd w:val="clear" w:color="auto" w:fill="FFFFFF"/>
        </w:rPr>
        <w:t>Overall, 90 percent of second year medical students reported that fourth year medical student teachers increased their understanding of the material, and 92.4 percent reported the quality of the lecture to be similar or better than sessions taught by faculty membe</w:t>
      </w:r>
      <w:r w:rsidR="005A7E0C">
        <w:rPr>
          <w:rFonts w:ascii="Times New Roman" w:eastAsia="Times New Roman" w:hAnsi="Times New Roman" w:cs="Times New Roman"/>
          <w:color w:val="000000"/>
          <w:sz w:val="24"/>
          <w:szCs w:val="24"/>
          <w:shd w:val="clear" w:color="auto" w:fill="FFFFFF"/>
        </w:rPr>
        <w:t xml:space="preserve">rs </w:t>
      </w:r>
      <w:proofErr w:type="gramStart"/>
      <w:r w:rsidR="005A7E0C">
        <w:rPr>
          <w:rFonts w:ascii="Times New Roman" w:eastAsia="Times New Roman" w:hAnsi="Times New Roman" w:cs="Times New Roman"/>
          <w:color w:val="000000"/>
          <w:sz w:val="24"/>
          <w:szCs w:val="24"/>
          <w:shd w:val="clear" w:color="auto" w:fill="FFFFFF"/>
        </w:rPr>
        <w:t>alone</w:t>
      </w:r>
      <w:r w:rsidRPr="00C726FC">
        <w:rPr>
          <w:rFonts w:ascii="Times New Roman" w:eastAsia="Times New Roman" w:hAnsi="Times New Roman" w:cs="Times New Roman"/>
          <w:color w:val="000000"/>
          <w:sz w:val="24"/>
          <w:szCs w:val="24"/>
          <w:shd w:val="clear" w:color="auto" w:fill="FFFFFF"/>
        </w:rPr>
        <w:t>.</w:t>
      </w:r>
      <w:r w:rsidR="005A7E0C" w:rsidRPr="005A7E0C">
        <w:rPr>
          <w:rFonts w:ascii="Times New Roman" w:eastAsia="Times New Roman" w:hAnsi="Times New Roman" w:cs="Times New Roman"/>
          <w:color w:val="000000"/>
          <w:sz w:val="24"/>
          <w:szCs w:val="24"/>
          <w:shd w:val="clear" w:color="auto" w:fill="FFFFFF"/>
          <w:vertAlign w:val="superscript"/>
        </w:rPr>
        <w:t>7</w:t>
      </w:r>
      <w:r w:rsidRPr="00C726FC">
        <w:rPr>
          <w:rFonts w:ascii="Times New Roman" w:eastAsia="Times New Roman" w:hAnsi="Times New Roman" w:cs="Times New Roman"/>
          <w:color w:val="000000"/>
          <w:sz w:val="24"/>
          <w:szCs w:val="24"/>
          <w:shd w:val="clear" w:color="auto" w:fill="FFFFFF"/>
        </w:rPr>
        <w:t xml:space="preserve">  </w:t>
      </w:r>
      <w:proofErr w:type="spellStart"/>
      <w:r w:rsidRPr="00C726FC">
        <w:rPr>
          <w:rFonts w:ascii="Times New Roman" w:eastAsia="Times New Roman" w:hAnsi="Times New Roman" w:cs="Times New Roman"/>
          <w:color w:val="000000"/>
          <w:sz w:val="24"/>
          <w:szCs w:val="24"/>
          <w:shd w:val="clear" w:color="auto" w:fill="FFFFFF"/>
        </w:rPr>
        <w:t>Beggs</w:t>
      </w:r>
      <w:proofErr w:type="spellEnd"/>
      <w:proofErr w:type="gramEnd"/>
      <w:r w:rsidRPr="00C726FC">
        <w:rPr>
          <w:rFonts w:ascii="Times New Roman" w:eastAsia="Times New Roman" w:hAnsi="Times New Roman" w:cs="Times New Roman"/>
          <w:color w:val="000000"/>
          <w:sz w:val="24"/>
          <w:szCs w:val="24"/>
          <w:shd w:val="clear" w:color="auto" w:fill="FFFFFF"/>
        </w:rPr>
        <w:t xml:space="preserve"> and colleagues explored the effectiveness of pharmacy student-led teaching on primary care health topics in adults experiencing homelessness.  Survey results showed that the pharmacy </w:t>
      </w:r>
      <w:r w:rsidR="006206F3" w:rsidRPr="00C726FC">
        <w:rPr>
          <w:rFonts w:ascii="Times New Roman" w:eastAsia="Times New Roman" w:hAnsi="Times New Roman" w:cs="Times New Roman"/>
          <w:color w:val="000000"/>
          <w:sz w:val="24"/>
          <w:szCs w:val="24"/>
          <w:shd w:val="clear" w:color="auto" w:fill="FFFFFF"/>
        </w:rPr>
        <w:t>student-led education increased participant’s perceived knowledge gained</w:t>
      </w:r>
      <w:r w:rsidRPr="00C726FC">
        <w:rPr>
          <w:rFonts w:ascii="Times New Roman" w:eastAsia="Times New Roman" w:hAnsi="Times New Roman" w:cs="Times New Roman"/>
          <w:color w:val="000000"/>
          <w:sz w:val="24"/>
          <w:szCs w:val="24"/>
          <w:shd w:val="clear" w:color="auto" w:fill="FFFFFF"/>
        </w:rPr>
        <w:t>, although no data was collected as to the extent of th</w:t>
      </w:r>
      <w:r w:rsidR="005A7E0C">
        <w:rPr>
          <w:rFonts w:ascii="Times New Roman" w:eastAsia="Times New Roman" w:hAnsi="Times New Roman" w:cs="Times New Roman"/>
          <w:color w:val="000000"/>
          <w:sz w:val="24"/>
          <w:szCs w:val="24"/>
          <w:shd w:val="clear" w:color="auto" w:fill="FFFFFF"/>
        </w:rPr>
        <w:t>is increase</w:t>
      </w:r>
      <w:r w:rsidRPr="00C726FC">
        <w:rPr>
          <w:rFonts w:ascii="Times New Roman" w:eastAsia="Times New Roman" w:hAnsi="Times New Roman" w:cs="Times New Roman"/>
          <w:color w:val="000000"/>
          <w:sz w:val="24"/>
          <w:szCs w:val="24"/>
          <w:shd w:val="clear" w:color="auto" w:fill="FFFFFF"/>
        </w:rPr>
        <w:t>.</w:t>
      </w:r>
      <w:r w:rsidR="005A7E0C" w:rsidRPr="005A7E0C">
        <w:rPr>
          <w:rFonts w:ascii="Times New Roman" w:eastAsia="Times New Roman" w:hAnsi="Times New Roman" w:cs="Times New Roman"/>
          <w:color w:val="000000"/>
          <w:sz w:val="24"/>
          <w:szCs w:val="24"/>
          <w:shd w:val="clear" w:color="auto" w:fill="FFFFFF"/>
          <w:vertAlign w:val="superscript"/>
        </w:rPr>
        <w:t>8</w:t>
      </w:r>
    </w:p>
    <w:p w14:paraId="014B6422" w14:textId="1DC00B95" w:rsidR="00F21970" w:rsidRPr="00C726FC" w:rsidRDefault="00F21970"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shd w:val="clear" w:color="auto" w:fill="FFFFFF"/>
        </w:rPr>
        <w:lastRenderedPageBreak/>
        <w:t xml:space="preserve">The Accreditation Council for Pharmacy Education </w:t>
      </w:r>
      <w:r w:rsidR="005A7E0C">
        <w:rPr>
          <w:rFonts w:ascii="Times New Roman" w:eastAsia="Times New Roman" w:hAnsi="Times New Roman" w:cs="Times New Roman"/>
          <w:color w:val="000000"/>
          <w:sz w:val="24"/>
          <w:szCs w:val="24"/>
          <w:shd w:val="clear" w:color="auto" w:fill="FFFFFF"/>
        </w:rPr>
        <w:t xml:space="preserve">(ACPE) emphasizes that pharmacy </w:t>
      </w:r>
      <w:r w:rsidRPr="00C726FC">
        <w:rPr>
          <w:rFonts w:ascii="Times New Roman" w:eastAsia="Times New Roman" w:hAnsi="Times New Roman" w:cs="Times New Roman"/>
          <w:color w:val="000000"/>
          <w:sz w:val="24"/>
          <w:szCs w:val="24"/>
          <w:shd w:val="clear" w:color="auto" w:fill="FFFFFF"/>
        </w:rPr>
        <w:t>students should have the capacity to counsel and educate all audiences on health topics through effe</w:t>
      </w:r>
      <w:r w:rsidR="00173108">
        <w:rPr>
          <w:rFonts w:ascii="Times New Roman" w:eastAsia="Times New Roman" w:hAnsi="Times New Roman" w:cs="Times New Roman"/>
          <w:color w:val="000000"/>
          <w:sz w:val="24"/>
          <w:szCs w:val="24"/>
          <w:shd w:val="clear" w:color="auto" w:fill="FFFFFF"/>
        </w:rPr>
        <w:t>ctive communication</w:t>
      </w:r>
      <w:r w:rsidRPr="00C726FC">
        <w:rPr>
          <w:rFonts w:ascii="Times New Roman" w:eastAsia="Times New Roman" w:hAnsi="Times New Roman" w:cs="Times New Roman"/>
          <w:color w:val="000000"/>
          <w:sz w:val="24"/>
          <w:szCs w:val="24"/>
          <w:shd w:val="clear" w:color="auto" w:fill="FFFFFF"/>
        </w:rPr>
        <w:t>.</w:t>
      </w:r>
      <w:r w:rsidR="00173108" w:rsidRPr="00173108">
        <w:rPr>
          <w:rFonts w:ascii="Times New Roman" w:eastAsia="Times New Roman" w:hAnsi="Times New Roman" w:cs="Times New Roman"/>
          <w:color w:val="000000"/>
          <w:sz w:val="24"/>
          <w:szCs w:val="24"/>
          <w:shd w:val="clear" w:color="auto" w:fill="FFFFFF"/>
          <w:vertAlign w:val="superscript"/>
        </w:rPr>
        <w:t>9</w:t>
      </w:r>
      <w:r w:rsidRPr="00173108">
        <w:rPr>
          <w:rFonts w:ascii="Times New Roman" w:eastAsia="Times New Roman" w:hAnsi="Times New Roman" w:cs="Times New Roman"/>
          <w:color w:val="000000"/>
          <w:sz w:val="24"/>
          <w:szCs w:val="24"/>
          <w:shd w:val="clear" w:color="auto" w:fill="FFFFFF"/>
          <w:vertAlign w:val="superscript"/>
        </w:rPr>
        <w:t xml:space="preserve">  </w:t>
      </w:r>
      <w:r w:rsidR="00173108">
        <w:rPr>
          <w:rFonts w:ascii="Times New Roman" w:eastAsia="Times New Roman" w:hAnsi="Times New Roman" w:cs="Times New Roman"/>
          <w:color w:val="000000"/>
          <w:sz w:val="24"/>
          <w:szCs w:val="24"/>
          <w:shd w:val="clear" w:color="auto" w:fill="FFFFFF"/>
          <w:vertAlign w:val="superscript"/>
        </w:rPr>
        <w:t xml:space="preserve"> </w:t>
      </w:r>
      <w:r w:rsidRPr="00C726FC">
        <w:rPr>
          <w:rFonts w:ascii="Times New Roman" w:eastAsia="Times New Roman" w:hAnsi="Times New Roman" w:cs="Times New Roman"/>
          <w:color w:val="000000"/>
          <w:sz w:val="24"/>
          <w:szCs w:val="24"/>
          <w:shd w:val="clear" w:color="auto" w:fill="FFFFFF"/>
        </w:rPr>
        <w:t>Because pharmacy students are trained and well-equipped to provide impactful teaching, they present an opportunity to bridge the education gap on medical mission trips.  The objective of this study was to assess if pharmacy student-led education improves health professional knowledge on medical mission trips.</w:t>
      </w:r>
      <w:r w:rsidR="007A7B90" w:rsidRPr="00C726FC">
        <w:rPr>
          <w:rFonts w:ascii="Times New Roman" w:eastAsia="Times New Roman" w:hAnsi="Times New Roman" w:cs="Times New Roman"/>
          <w:color w:val="000000"/>
          <w:sz w:val="24"/>
          <w:szCs w:val="24"/>
          <w:shd w:val="clear" w:color="auto" w:fill="FFFFFF"/>
        </w:rPr>
        <w:t xml:space="preserve"> </w:t>
      </w:r>
    </w:p>
    <w:p w14:paraId="444D26CC" w14:textId="77777777" w:rsidR="00F21970" w:rsidRPr="00C726FC" w:rsidRDefault="00F21970"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shd w:val="clear" w:color="auto" w:fill="FFFFFF"/>
        </w:rPr>
        <w:t>        </w:t>
      </w:r>
      <w:r w:rsidRPr="00C726FC">
        <w:rPr>
          <w:rFonts w:ascii="Times New Roman" w:eastAsia="Times New Roman" w:hAnsi="Times New Roman" w:cs="Times New Roman"/>
          <w:color w:val="000000"/>
          <w:sz w:val="24"/>
          <w:szCs w:val="24"/>
        </w:rPr>
        <w:t> </w:t>
      </w:r>
    </w:p>
    <w:p w14:paraId="59A2919F" w14:textId="25449BB0" w:rsidR="00F21970" w:rsidRPr="00C726FC" w:rsidRDefault="00F21970" w:rsidP="00AA3F4F">
      <w:pPr>
        <w:spacing w:after="0" w:line="480" w:lineRule="auto"/>
        <w:rPr>
          <w:rFonts w:ascii="Times New Roman" w:eastAsia="Times New Roman" w:hAnsi="Times New Roman" w:cs="Times New Roman"/>
          <w:sz w:val="24"/>
          <w:szCs w:val="24"/>
        </w:rPr>
      </w:pPr>
      <w:r w:rsidRPr="00C726FC">
        <w:rPr>
          <w:rFonts w:ascii="Times New Roman" w:eastAsia="Times New Roman" w:hAnsi="Times New Roman" w:cs="Times New Roman"/>
          <w:b/>
          <w:bCs/>
          <w:color w:val="000000"/>
          <w:sz w:val="24"/>
          <w:szCs w:val="24"/>
        </w:rPr>
        <w:t>Method</w:t>
      </w:r>
      <w:r w:rsidR="00C726FC">
        <w:rPr>
          <w:rFonts w:ascii="Times New Roman" w:eastAsia="Times New Roman" w:hAnsi="Times New Roman" w:cs="Times New Roman"/>
          <w:b/>
          <w:bCs/>
          <w:color w:val="000000"/>
          <w:sz w:val="24"/>
          <w:szCs w:val="24"/>
        </w:rPr>
        <w:t>s</w:t>
      </w:r>
      <w:r w:rsidR="00AA3F4F">
        <w:rPr>
          <w:rFonts w:ascii="Times New Roman" w:eastAsia="Times New Roman" w:hAnsi="Times New Roman" w:cs="Times New Roman"/>
          <w:b/>
          <w:bCs/>
          <w:color w:val="000000"/>
          <w:sz w:val="24"/>
          <w:szCs w:val="24"/>
        </w:rPr>
        <w:t xml:space="preserve">. </w:t>
      </w:r>
      <w:r w:rsidRPr="00C726FC">
        <w:rPr>
          <w:rFonts w:ascii="Times New Roman" w:eastAsia="Times New Roman" w:hAnsi="Times New Roman" w:cs="Times New Roman"/>
          <w:color w:val="000000"/>
          <w:sz w:val="24"/>
          <w:szCs w:val="24"/>
          <w:shd w:val="clear" w:color="auto" w:fill="FFFFFF"/>
        </w:rPr>
        <w:t>This was a</w:t>
      </w:r>
      <w:r w:rsidR="00F916B5" w:rsidRPr="00C726FC">
        <w:rPr>
          <w:rFonts w:ascii="Times New Roman" w:eastAsia="Times New Roman" w:hAnsi="Times New Roman" w:cs="Times New Roman"/>
          <w:color w:val="000000"/>
          <w:sz w:val="24"/>
          <w:szCs w:val="24"/>
          <w:shd w:val="clear" w:color="auto" w:fill="FFFFFF"/>
        </w:rPr>
        <w:t xml:space="preserve"> prospective</w:t>
      </w:r>
      <w:r w:rsidRPr="00C726FC">
        <w:rPr>
          <w:rFonts w:ascii="Times New Roman" w:eastAsia="Times New Roman" w:hAnsi="Times New Roman" w:cs="Times New Roman"/>
          <w:color w:val="000000"/>
          <w:sz w:val="24"/>
          <w:szCs w:val="24"/>
          <w:shd w:val="clear" w:color="auto" w:fill="FFFFFF"/>
        </w:rPr>
        <w:t xml:space="preserve"> observational </w:t>
      </w:r>
      <w:r w:rsidR="00F916B5" w:rsidRPr="00C726FC">
        <w:rPr>
          <w:rFonts w:ascii="Times New Roman" w:eastAsia="Times New Roman" w:hAnsi="Times New Roman" w:cs="Times New Roman"/>
          <w:color w:val="000000"/>
          <w:sz w:val="24"/>
          <w:szCs w:val="24"/>
          <w:shd w:val="clear" w:color="auto" w:fill="FFFFFF"/>
        </w:rPr>
        <w:t xml:space="preserve">cohort </w:t>
      </w:r>
      <w:r w:rsidRPr="00C726FC">
        <w:rPr>
          <w:rFonts w:ascii="Times New Roman" w:eastAsia="Times New Roman" w:hAnsi="Times New Roman" w:cs="Times New Roman"/>
          <w:color w:val="000000"/>
          <w:sz w:val="24"/>
          <w:szCs w:val="24"/>
          <w:shd w:val="clear" w:color="auto" w:fill="FFFFFF"/>
        </w:rPr>
        <w:t>study</w:t>
      </w:r>
      <w:r w:rsidR="00F916B5" w:rsidRPr="00C726FC">
        <w:rPr>
          <w:rFonts w:ascii="Times New Roman" w:eastAsia="Times New Roman" w:hAnsi="Times New Roman" w:cs="Times New Roman"/>
          <w:color w:val="000000"/>
          <w:sz w:val="24"/>
          <w:szCs w:val="24"/>
          <w:shd w:val="clear" w:color="auto" w:fill="FFFFFF"/>
        </w:rPr>
        <w:t xml:space="preserve">.  </w:t>
      </w:r>
      <w:r w:rsidRPr="00C726FC">
        <w:rPr>
          <w:rFonts w:ascii="Times New Roman" w:eastAsia="Times New Roman" w:hAnsi="Times New Roman" w:cs="Times New Roman"/>
          <w:color w:val="000000"/>
          <w:sz w:val="24"/>
          <w:szCs w:val="24"/>
          <w:shd w:val="clear" w:color="auto" w:fill="FFFFFF"/>
        </w:rPr>
        <w:t>Participants included doctors, medical residents,</w:t>
      </w:r>
      <w:r w:rsidR="00F916B5" w:rsidRPr="00C726FC">
        <w:rPr>
          <w:rFonts w:ascii="Times New Roman" w:eastAsia="Times New Roman" w:hAnsi="Times New Roman" w:cs="Times New Roman"/>
          <w:color w:val="000000"/>
          <w:sz w:val="24"/>
          <w:szCs w:val="24"/>
          <w:shd w:val="clear" w:color="auto" w:fill="FFFFFF"/>
        </w:rPr>
        <w:t xml:space="preserve"> and</w:t>
      </w:r>
      <w:r w:rsidRPr="00C726FC">
        <w:rPr>
          <w:rFonts w:ascii="Times New Roman" w:eastAsia="Times New Roman" w:hAnsi="Times New Roman" w:cs="Times New Roman"/>
          <w:color w:val="000000"/>
          <w:sz w:val="24"/>
          <w:szCs w:val="24"/>
          <w:shd w:val="clear" w:color="auto" w:fill="FFFFFF"/>
        </w:rPr>
        <w:t xml:space="preserve"> nurses working in the Dominican Republic.  </w:t>
      </w:r>
      <w:r w:rsidR="00F916B5" w:rsidRPr="00C726FC">
        <w:rPr>
          <w:rFonts w:ascii="Times New Roman" w:eastAsia="Times New Roman" w:hAnsi="Times New Roman" w:cs="Times New Roman"/>
          <w:color w:val="000000"/>
          <w:sz w:val="24"/>
          <w:szCs w:val="24"/>
          <w:shd w:val="clear" w:color="auto" w:fill="FFFFFF"/>
        </w:rPr>
        <w:t>E</w:t>
      </w:r>
      <w:r w:rsidRPr="00C726FC">
        <w:rPr>
          <w:rFonts w:ascii="Times New Roman" w:eastAsia="Times New Roman" w:hAnsi="Times New Roman" w:cs="Times New Roman"/>
          <w:color w:val="000000"/>
          <w:sz w:val="24"/>
          <w:szCs w:val="24"/>
          <w:shd w:val="clear" w:color="auto" w:fill="FFFFFF"/>
        </w:rPr>
        <w:t xml:space="preserve">ducation was provided by five students of </w:t>
      </w:r>
      <w:proofErr w:type="gramStart"/>
      <w:r w:rsidRPr="00C726FC">
        <w:rPr>
          <w:rFonts w:ascii="Times New Roman" w:eastAsia="Times New Roman" w:hAnsi="Times New Roman" w:cs="Times New Roman"/>
          <w:color w:val="000000"/>
          <w:sz w:val="24"/>
          <w:szCs w:val="24"/>
          <w:shd w:val="clear" w:color="auto" w:fill="FFFFFF"/>
        </w:rPr>
        <w:t>an</w:t>
      </w:r>
      <w:proofErr w:type="gramEnd"/>
      <w:r w:rsidRPr="00C726FC">
        <w:rPr>
          <w:rFonts w:ascii="Times New Roman" w:eastAsia="Times New Roman" w:hAnsi="Times New Roman" w:cs="Times New Roman"/>
          <w:color w:val="000000"/>
          <w:sz w:val="24"/>
          <w:szCs w:val="24"/>
          <w:shd w:val="clear" w:color="auto" w:fill="FFFFFF"/>
        </w:rPr>
        <w:t xml:space="preserve"> United States </w:t>
      </w:r>
      <w:r w:rsidR="007A7B90" w:rsidRPr="00C726FC">
        <w:rPr>
          <w:rFonts w:ascii="Times New Roman" w:eastAsia="Times New Roman" w:hAnsi="Times New Roman" w:cs="Times New Roman"/>
          <w:color w:val="000000"/>
          <w:sz w:val="24"/>
          <w:szCs w:val="24"/>
          <w:shd w:val="clear" w:color="auto" w:fill="FFFFFF"/>
        </w:rPr>
        <w:t>ACPE-</w:t>
      </w:r>
      <w:r w:rsidRPr="00C726FC">
        <w:rPr>
          <w:rFonts w:ascii="Times New Roman" w:eastAsia="Times New Roman" w:hAnsi="Times New Roman" w:cs="Times New Roman"/>
          <w:color w:val="000000"/>
          <w:sz w:val="24"/>
          <w:szCs w:val="24"/>
          <w:shd w:val="clear" w:color="auto" w:fill="FFFFFF"/>
        </w:rPr>
        <w:t xml:space="preserve">accredited college of pharmacy on their advanced pharmacy practice experience </w:t>
      </w:r>
      <w:r w:rsidR="00F916B5" w:rsidRPr="00C726FC">
        <w:rPr>
          <w:rFonts w:ascii="Times New Roman" w:eastAsia="Times New Roman" w:hAnsi="Times New Roman" w:cs="Times New Roman"/>
          <w:color w:val="000000"/>
          <w:sz w:val="24"/>
          <w:szCs w:val="24"/>
          <w:shd w:val="clear" w:color="auto" w:fill="FFFFFF"/>
        </w:rPr>
        <w:t>as part of an international medical mission trip</w:t>
      </w:r>
      <w:r w:rsidRPr="00C726FC">
        <w:rPr>
          <w:rFonts w:ascii="Times New Roman" w:eastAsia="Times New Roman" w:hAnsi="Times New Roman" w:cs="Times New Roman"/>
          <w:color w:val="000000"/>
          <w:sz w:val="24"/>
          <w:szCs w:val="24"/>
          <w:shd w:val="clear" w:color="auto" w:fill="FFFFFF"/>
        </w:rPr>
        <w:t>.  The verbal, case-based education covered four topics that were chosen based on input by</w:t>
      </w:r>
      <w:r w:rsidR="00F916B5" w:rsidRPr="00C726FC">
        <w:rPr>
          <w:rFonts w:ascii="Times New Roman" w:eastAsia="Times New Roman" w:hAnsi="Times New Roman" w:cs="Times New Roman"/>
          <w:color w:val="000000"/>
          <w:sz w:val="24"/>
          <w:szCs w:val="24"/>
          <w:shd w:val="clear" w:color="auto" w:fill="FFFFFF"/>
        </w:rPr>
        <w:t xml:space="preserve"> the</w:t>
      </w:r>
      <w:r w:rsidRPr="00C726FC">
        <w:rPr>
          <w:rFonts w:ascii="Times New Roman" w:eastAsia="Times New Roman" w:hAnsi="Times New Roman" w:cs="Times New Roman"/>
          <w:color w:val="000000"/>
          <w:sz w:val="24"/>
          <w:szCs w:val="24"/>
          <w:shd w:val="clear" w:color="auto" w:fill="FFFFFF"/>
        </w:rPr>
        <w:t xml:space="preserve"> Dominican healthcare providers: antibiotic resistance, medication safety, hypertension</w:t>
      </w:r>
      <w:r w:rsidR="00803C56">
        <w:rPr>
          <w:rFonts w:ascii="Times New Roman" w:eastAsia="Times New Roman" w:hAnsi="Times New Roman" w:cs="Times New Roman"/>
          <w:color w:val="000000"/>
          <w:sz w:val="24"/>
          <w:szCs w:val="24"/>
          <w:shd w:val="clear" w:color="auto" w:fill="FFFFFF"/>
        </w:rPr>
        <w:t>,</w:t>
      </w:r>
      <w:r w:rsidRPr="00C726FC">
        <w:rPr>
          <w:rFonts w:ascii="Times New Roman" w:eastAsia="Times New Roman" w:hAnsi="Times New Roman" w:cs="Times New Roman"/>
          <w:color w:val="000000"/>
          <w:sz w:val="24"/>
          <w:szCs w:val="24"/>
          <w:shd w:val="clear" w:color="auto" w:fill="FFFFFF"/>
        </w:rPr>
        <w:t xml:space="preserve"> and diabetes.  A medical Spanish translator was used to interpret the presentation.  </w:t>
      </w:r>
    </w:p>
    <w:p w14:paraId="4CB969D0" w14:textId="77777777" w:rsidR="00F21970" w:rsidRPr="00C726FC" w:rsidRDefault="00F21970"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Study participants received a 10 question multiple choice pre and post assessment. Questions were written to equally represent material from the four topics that were covered throughout the educational initiative. The pre and post assessments were available with English on one side and Spanish on the other, as most of the participants spoke Spanish as their primary language.  </w:t>
      </w:r>
      <w:r w:rsidRPr="00C726FC">
        <w:rPr>
          <w:rFonts w:ascii="Times New Roman" w:eastAsia="Times New Roman" w:hAnsi="Times New Roman" w:cs="Times New Roman"/>
          <w:color w:val="000000"/>
          <w:sz w:val="24"/>
          <w:szCs w:val="24"/>
          <w:shd w:val="clear" w:color="auto" w:fill="FFFFFF"/>
        </w:rPr>
        <w:t xml:space="preserve">Participants were asked to complete the pre assessment prior to the education and the identical post assessment after the completion of the education to evaluate knowledge gained. </w:t>
      </w:r>
      <w:r w:rsidRPr="00C726FC">
        <w:rPr>
          <w:rFonts w:ascii="Times New Roman" w:eastAsia="Times New Roman" w:hAnsi="Times New Roman" w:cs="Times New Roman"/>
          <w:color w:val="000000"/>
          <w:sz w:val="24"/>
          <w:szCs w:val="24"/>
        </w:rPr>
        <w:t>Assessments were graded with one point awarded for each correct answer, with a maximum possible score of 10.  This study was approved by the institutional review board of the college of pharmacy.</w:t>
      </w:r>
    </w:p>
    <w:p w14:paraId="001D1D5E" w14:textId="77777777" w:rsidR="00F21970" w:rsidRPr="00C726FC" w:rsidRDefault="00F21970" w:rsidP="00C726FC">
      <w:pPr>
        <w:spacing w:after="0" w:line="480" w:lineRule="auto"/>
        <w:ind w:firstLine="720"/>
        <w:rPr>
          <w:rFonts w:ascii="Times New Roman" w:eastAsia="Times New Roman" w:hAnsi="Times New Roman" w:cs="Times New Roman"/>
          <w:sz w:val="24"/>
          <w:szCs w:val="24"/>
        </w:rPr>
      </w:pPr>
      <w:r w:rsidRPr="00C726FC">
        <w:rPr>
          <w:rFonts w:ascii="Times New Roman" w:hAnsi="Times New Roman" w:cs="Times New Roman"/>
          <w:sz w:val="24"/>
          <w:szCs w:val="24"/>
        </w:rPr>
        <w:lastRenderedPageBreak/>
        <w:t>Categorical data is presented a</w:t>
      </w:r>
      <w:r w:rsidR="00B40150" w:rsidRPr="00C726FC">
        <w:rPr>
          <w:rFonts w:ascii="Times New Roman" w:hAnsi="Times New Roman" w:cs="Times New Roman"/>
          <w:sz w:val="24"/>
          <w:szCs w:val="24"/>
        </w:rPr>
        <w:t xml:space="preserve">s frequencies and percentages.  </w:t>
      </w:r>
      <w:r w:rsidRPr="00C726FC">
        <w:rPr>
          <w:rFonts w:ascii="Times New Roman" w:hAnsi="Times New Roman" w:cs="Times New Roman"/>
          <w:sz w:val="24"/>
          <w:szCs w:val="24"/>
        </w:rPr>
        <w:t>Continuous data is described using both mean and standard deviation (SD), as well as median and interquartile range (IQR). Average performance</w:t>
      </w:r>
      <w:r w:rsidRPr="00C726FC">
        <w:rPr>
          <w:rFonts w:ascii="Times New Roman" w:eastAsia="Times New Roman" w:hAnsi="Times New Roman" w:cs="Times New Roman"/>
          <w:color w:val="000000"/>
          <w:sz w:val="24"/>
          <w:szCs w:val="24"/>
        </w:rPr>
        <w:t xml:space="preserve"> on pre and post assessments were analyzed using a paired sample T-test. Performance on each question was analyzed separately using a </w:t>
      </w:r>
      <w:proofErr w:type="spellStart"/>
      <w:r w:rsidRPr="00C726FC">
        <w:rPr>
          <w:rFonts w:ascii="Times New Roman" w:eastAsia="Times New Roman" w:hAnsi="Times New Roman" w:cs="Times New Roman"/>
          <w:color w:val="000000"/>
          <w:sz w:val="24"/>
          <w:szCs w:val="24"/>
        </w:rPr>
        <w:t>McNemars</w:t>
      </w:r>
      <w:proofErr w:type="spellEnd"/>
      <w:r w:rsidRPr="00C726FC">
        <w:rPr>
          <w:rFonts w:ascii="Times New Roman" w:eastAsia="Times New Roman" w:hAnsi="Times New Roman" w:cs="Times New Roman"/>
          <w:color w:val="000000"/>
          <w:sz w:val="24"/>
          <w:szCs w:val="24"/>
        </w:rPr>
        <w:t xml:space="preserve"> test. P-values of less than 0.05 were considered to be statistically significant.  Statistical analyses were conducted using Statistical Package for Social Sciences </w:t>
      </w:r>
      <w:r w:rsidRPr="00C726FC">
        <w:rPr>
          <w:rFonts w:ascii="Times New Roman" w:hAnsi="Times New Roman" w:cs="Times New Roman"/>
          <w:sz w:val="24"/>
          <w:szCs w:val="24"/>
        </w:rPr>
        <w:t>version 23.0 (SPSS, Inc., Chicago).</w:t>
      </w:r>
      <w:r w:rsidRPr="00C726FC">
        <w:rPr>
          <w:rFonts w:ascii="Times New Roman" w:eastAsia="Times New Roman" w:hAnsi="Times New Roman" w:cs="Times New Roman"/>
          <w:color w:val="000000"/>
          <w:sz w:val="24"/>
          <w:szCs w:val="24"/>
        </w:rPr>
        <w:t xml:space="preserve"> </w:t>
      </w:r>
    </w:p>
    <w:p w14:paraId="77FC5997" w14:textId="77777777" w:rsidR="00F21970" w:rsidRPr="00C726FC" w:rsidRDefault="00F21970" w:rsidP="00C726FC">
      <w:pPr>
        <w:spacing w:after="0" w:line="480" w:lineRule="auto"/>
        <w:rPr>
          <w:rFonts w:ascii="Times New Roman" w:eastAsia="Times New Roman" w:hAnsi="Times New Roman" w:cs="Times New Roman"/>
          <w:sz w:val="24"/>
          <w:szCs w:val="24"/>
        </w:rPr>
      </w:pPr>
    </w:p>
    <w:p w14:paraId="28E612CB" w14:textId="5CF09CD0" w:rsidR="00F21970" w:rsidRPr="00C726FC" w:rsidRDefault="00F21970" w:rsidP="00AA3F4F">
      <w:pPr>
        <w:spacing w:after="0" w:line="480" w:lineRule="auto"/>
        <w:rPr>
          <w:rFonts w:ascii="Times New Roman" w:eastAsia="Times New Roman" w:hAnsi="Times New Roman" w:cs="Times New Roman"/>
          <w:sz w:val="24"/>
          <w:szCs w:val="24"/>
        </w:rPr>
      </w:pPr>
      <w:r w:rsidRPr="00C726FC">
        <w:rPr>
          <w:rFonts w:ascii="Times New Roman" w:eastAsia="Times New Roman" w:hAnsi="Times New Roman" w:cs="Times New Roman"/>
          <w:b/>
          <w:bCs/>
          <w:color w:val="000000"/>
          <w:sz w:val="24"/>
          <w:szCs w:val="24"/>
        </w:rPr>
        <w:t>Results</w:t>
      </w:r>
      <w:r w:rsidR="00AA3F4F">
        <w:rPr>
          <w:rFonts w:ascii="Times New Roman" w:eastAsia="Times New Roman" w:hAnsi="Times New Roman" w:cs="Times New Roman"/>
          <w:b/>
          <w:bCs/>
          <w:color w:val="000000"/>
          <w:sz w:val="24"/>
          <w:szCs w:val="24"/>
        </w:rPr>
        <w:t xml:space="preserve">. </w:t>
      </w:r>
      <w:r w:rsidRPr="00C726FC">
        <w:rPr>
          <w:rFonts w:ascii="Times New Roman" w:eastAsia="Times New Roman" w:hAnsi="Times New Roman" w:cs="Times New Roman"/>
          <w:color w:val="000000"/>
          <w:sz w:val="24"/>
          <w:szCs w:val="24"/>
          <w:shd w:val="clear" w:color="auto" w:fill="FFFFFF"/>
        </w:rPr>
        <w:t>A</w:t>
      </w:r>
      <w:r w:rsidRPr="00C726FC">
        <w:rPr>
          <w:rFonts w:ascii="Times New Roman" w:eastAsia="Times New Roman" w:hAnsi="Times New Roman" w:cs="Times New Roman"/>
          <w:color w:val="000000"/>
          <w:sz w:val="24"/>
          <w:szCs w:val="24"/>
        </w:rPr>
        <w:t xml:space="preserve"> total of 22 participants complet</w:t>
      </w:r>
      <w:r w:rsidR="00B40150" w:rsidRPr="00C726FC">
        <w:rPr>
          <w:rFonts w:ascii="Times New Roman" w:eastAsia="Times New Roman" w:hAnsi="Times New Roman" w:cs="Times New Roman"/>
          <w:color w:val="000000"/>
          <w:sz w:val="24"/>
          <w:szCs w:val="24"/>
        </w:rPr>
        <w:t>ed both the pre and post assessments</w:t>
      </w:r>
      <w:r w:rsidRPr="00C726FC">
        <w:rPr>
          <w:rFonts w:ascii="Times New Roman" w:eastAsia="Times New Roman" w:hAnsi="Times New Roman" w:cs="Times New Roman"/>
          <w:color w:val="000000"/>
          <w:sz w:val="24"/>
          <w:szCs w:val="24"/>
        </w:rPr>
        <w:t>.</w:t>
      </w:r>
      <w:r w:rsidR="00D20C7D" w:rsidRPr="00C726FC">
        <w:rPr>
          <w:rFonts w:ascii="Times New Roman" w:eastAsia="Times New Roman" w:hAnsi="Times New Roman" w:cs="Times New Roman"/>
          <w:color w:val="000000"/>
          <w:sz w:val="24"/>
          <w:szCs w:val="24"/>
        </w:rPr>
        <w:t xml:space="preserve"> As seen in Figure 1, the median score of the pre assessment was 6 (IQR 5 - 7.25), with a minimum score of 3 and maximum score of 8.  The median score of the post assessment increased to 8 (IQR 6.75 - 9), with a minimum score of 4 and maximum score of 10. </w:t>
      </w:r>
      <w:r w:rsidRPr="00C726FC">
        <w:rPr>
          <w:rFonts w:ascii="Times New Roman" w:eastAsia="Times New Roman" w:hAnsi="Times New Roman" w:cs="Times New Roman"/>
          <w:color w:val="000000"/>
          <w:sz w:val="24"/>
          <w:szCs w:val="24"/>
        </w:rPr>
        <w:t xml:space="preserve"> The</w:t>
      </w:r>
      <w:r w:rsidR="00803C56">
        <w:rPr>
          <w:rFonts w:ascii="Times New Roman" w:eastAsia="Times New Roman" w:hAnsi="Times New Roman" w:cs="Times New Roman"/>
          <w:color w:val="000000"/>
          <w:sz w:val="24"/>
          <w:szCs w:val="24"/>
        </w:rPr>
        <w:t xml:space="preserve"> mean</w:t>
      </w:r>
      <w:r w:rsidR="00CA4CBF" w:rsidRPr="00C726FC">
        <w:rPr>
          <w:rFonts w:ascii="Times New Roman" w:eastAsia="Times New Roman" w:hAnsi="Times New Roman" w:cs="Times New Roman"/>
          <w:color w:val="000000"/>
          <w:sz w:val="24"/>
          <w:szCs w:val="24"/>
        </w:rPr>
        <w:t xml:space="preserve"> score on the pre assessment</w:t>
      </w:r>
      <w:r w:rsidRPr="00C726FC">
        <w:rPr>
          <w:rFonts w:ascii="Times New Roman" w:eastAsia="Times New Roman" w:hAnsi="Times New Roman" w:cs="Times New Roman"/>
          <w:color w:val="000000"/>
          <w:sz w:val="24"/>
          <w:szCs w:val="24"/>
        </w:rPr>
        <w:t xml:space="preserve"> was 6.14 (+/- 1.52) questions answered correctly out of 10 possible, which increased to an average score of 7.59 (+/- 1.53</w:t>
      </w:r>
      <w:r w:rsidR="00CA4CBF" w:rsidRPr="00C726FC">
        <w:rPr>
          <w:rFonts w:ascii="Times New Roman" w:eastAsia="Times New Roman" w:hAnsi="Times New Roman" w:cs="Times New Roman"/>
          <w:color w:val="000000"/>
          <w:sz w:val="24"/>
          <w:szCs w:val="24"/>
        </w:rPr>
        <w:t>) questions answered correctly on the post assessment</w:t>
      </w:r>
      <w:r w:rsidR="00F5456C" w:rsidRPr="00C726FC">
        <w:rPr>
          <w:rFonts w:ascii="Times New Roman" w:eastAsia="Times New Roman" w:hAnsi="Times New Roman" w:cs="Times New Roman"/>
          <w:color w:val="000000"/>
          <w:sz w:val="24"/>
          <w:szCs w:val="24"/>
        </w:rPr>
        <w:t>.  Mean t</w:t>
      </w:r>
      <w:r w:rsidRPr="00C726FC">
        <w:rPr>
          <w:rFonts w:ascii="Times New Roman" w:eastAsia="Times New Roman" w:hAnsi="Times New Roman" w:cs="Times New Roman"/>
          <w:color w:val="000000"/>
          <w:sz w:val="24"/>
          <w:szCs w:val="24"/>
        </w:rPr>
        <w:t xml:space="preserve">otal score was significantly improved from pre to post </w:t>
      </w:r>
      <w:r w:rsidR="00E646F0" w:rsidRPr="00C726FC">
        <w:rPr>
          <w:rFonts w:ascii="Times New Roman" w:eastAsia="Times New Roman" w:hAnsi="Times New Roman" w:cs="Times New Roman"/>
          <w:color w:val="000000"/>
          <w:sz w:val="24"/>
          <w:szCs w:val="24"/>
        </w:rPr>
        <w:t>assessment. The</w:t>
      </w:r>
      <w:r w:rsidRPr="00C726FC">
        <w:rPr>
          <w:rFonts w:ascii="Times New Roman" w:eastAsia="Times New Roman" w:hAnsi="Times New Roman" w:cs="Times New Roman"/>
          <w:color w:val="000000"/>
          <w:sz w:val="24"/>
          <w:szCs w:val="24"/>
        </w:rPr>
        <w:t xml:space="preserve"> difference in the mean</w:t>
      </w:r>
      <w:r w:rsidR="00F749FD" w:rsidRPr="00C726FC">
        <w:rPr>
          <w:rFonts w:ascii="Times New Roman" w:eastAsia="Times New Roman" w:hAnsi="Times New Roman" w:cs="Times New Roman"/>
          <w:color w:val="000000"/>
          <w:sz w:val="24"/>
          <w:szCs w:val="24"/>
        </w:rPr>
        <w:t>s</w:t>
      </w:r>
      <w:r w:rsidR="00D20C7D" w:rsidRPr="00C726FC">
        <w:rPr>
          <w:rFonts w:ascii="Times New Roman" w:eastAsia="Times New Roman" w:hAnsi="Times New Roman" w:cs="Times New Roman"/>
          <w:color w:val="000000"/>
          <w:sz w:val="24"/>
          <w:szCs w:val="24"/>
        </w:rPr>
        <w:t xml:space="preserve"> between the pre and post </w:t>
      </w:r>
      <w:r w:rsidR="00F5456C" w:rsidRPr="00C726FC">
        <w:rPr>
          <w:rFonts w:ascii="Times New Roman" w:eastAsia="Times New Roman" w:hAnsi="Times New Roman" w:cs="Times New Roman"/>
          <w:color w:val="000000"/>
          <w:sz w:val="24"/>
          <w:szCs w:val="24"/>
        </w:rPr>
        <w:t>assessments</w:t>
      </w:r>
      <w:r w:rsidRPr="00C726FC">
        <w:rPr>
          <w:rFonts w:ascii="Times New Roman" w:eastAsia="Times New Roman" w:hAnsi="Times New Roman" w:cs="Times New Roman"/>
          <w:color w:val="000000"/>
          <w:sz w:val="24"/>
          <w:szCs w:val="24"/>
        </w:rPr>
        <w:t xml:space="preserve"> was 1.45 questions, 95% CI [-2.03, -0.88], with a p-value of &lt; 0.05.</w:t>
      </w:r>
    </w:p>
    <w:p w14:paraId="1D6BC2A0" w14:textId="15BCCA48" w:rsidR="00F21970" w:rsidRPr="00C726FC" w:rsidRDefault="00F916B5"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T</w:t>
      </w:r>
      <w:r w:rsidR="00F21970" w:rsidRPr="00C726FC">
        <w:rPr>
          <w:rFonts w:ascii="Times New Roman" w:eastAsia="Times New Roman" w:hAnsi="Times New Roman" w:cs="Times New Roman"/>
          <w:color w:val="000000"/>
          <w:sz w:val="24"/>
          <w:szCs w:val="24"/>
        </w:rPr>
        <w:t>he greatest increase in knowledge was</w:t>
      </w:r>
      <w:r w:rsidR="005B2CAA" w:rsidRPr="00C726FC">
        <w:rPr>
          <w:rFonts w:ascii="Times New Roman" w:eastAsia="Times New Roman" w:hAnsi="Times New Roman" w:cs="Times New Roman"/>
          <w:color w:val="000000"/>
          <w:sz w:val="24"/>
          <w:szCs w:val="24"/>
        </w:rPr>
        <w:t xml:space="preserve"> observed with questions relating</w:t>
      </w:r>
      <w:r w:rsidR="00F21970" w:rsidRPr="00C726FC">
        <w:rPr>
          <w:rFonts w:ascii="Times New Roman" w:eastAsia="Times New Roman" w:hAnsi="Times New Roman" w:cs="Times New Roman"/>
          <w:color w:val="000000"/>
          <w:sz w:val="24"/>
          <w:szCs w:val="24"/>
        </w:rPr>
        <w:t xml:space="preserve"> to antibiotic resistance, hypertension</w:t>
      </w:r>
      <w:r w:rsidR="00803C56">
        <w:rPr>
          <w:rFonts w:ascii="Times New Roman" w:eastAsia="Times New Roman" w:hAnsi="Times New Roman" w:cs="Times New Roman"/>
          <w:color w:val="000000"/>
          <w:sz w:val="24"/>
          <w:szCs w:val="24"/>
        </w:rPr>
        <w:t>,</w:t>
      </w:r>
      <w:r w:rsidR="00F21970" w:rsidRPr="00C726FC">
        <w:rPr>
          <w:rFonts w:ascii="Times New Roman" w:eastAsia="Times New Roman" w:hAnsi="Times New Roman" w:cs="Times New Roman"/>
          <w:color w:val="000000"/>
          <w:sz w:val="24"/>
          <w:szCs w:val="24"/>
        </w:rPr>
        <w:t xml:space="preserve"> and diabetes</w:t>
      </w:r>
      <w:r w:rsidRPr="00C726FC">
        <w:rPr>
          <w:rFonts w:ascii="Times New Roman" w:eastAsia="Times New Roman" w:hAnsi="Times New Roman" w:cs="Times New Roman"/>
          <w:color w:val="000000"/>
          <w:sz w:val="24"/>
          <w:szCs w:val="24"/>
        </w:rPr>
        <w:t xml:space="preserve"> (Table 1)</w:t>
      </w:r>
      <w:r w:rsidR="00F21970" w:rsidRPr="00C726FC">
        <w:rPr>
          <w:rFonts w:ascii="Times New Roman" w:eastAsia="Times New Roman" w:hAnsi="Times New Roman" w:cs="Times New Roman"/>
          <w:color w:val="000000"/>
          <w:sz w:val="24"/>
          <w:szCs w:val="24"/>
        </w:rPr>
        <w:t xml:space="preserve">. Question 1, regarding antibiotic resistance, showed a 27.3% (p=0.070) increase in participants with correct answers.  Question 6, regarding hypertension, had a statistically significant 36.4% (p=0.039) increase in the percentage of participants that answered the question correctly.  Question 9, regarding diabetes, had a statistically significant increase in participants answering correctly at 63.7% (p=0.000).  This increase was the largest, as only 1 of 22 participants answered </w:t>
      </w:r>
      <w:r w:rsidR="00F04E69" w:rsidRPr="00C726FC">
        <w:rPr>
          <w:rFonts w:ascii="Times New Roman" w:eastAsia="Times New Roman" w:hAnsi="Times New Roman" w:cs="Times New Roman"/>
          <w:color w:val="000000"/>
          <w:sz w:val="24"/>
          <w:szCs w:val="24"/>
        </w:rPr>
        <w:t xml:space="preserve">question 9 correctly in the pre </w:t>
      </w:r>
      <w:r w:rsidR="00F21970" w:rsidRPr="00C726FC">
        <w:rPr>
          <w:rFonts w:ascii="Times New Roman" w:eastAsia="Times New Roman" w:hAnsi="Times New Roman" w:cs="Times New Roman"/>
          <w:color w:val="000000"/>
          <w:sz w:val="24"/>
          <w:szCs w:val="24"/>
        </w:rPr>
        <w:lastRenderedPageBreak/>
        <w:t>assessment and 15 of 22 participants</w:t>
      </w:r>
      <w:r w:rsidR="00F04E69" w:rsidRPr="00C726FC">
        <w:rPr>
          <w:rFonts w:ascii="Times New Roman" w:eastAsia="Times New Roman" w:hAnsi="Times New Roman" w:cs="Times New Roman"/>
          <w:color w:val="000000"/>
          <w:sz w:val="24"/>
          <w:szCs w:val="24"/>
        </w:rPr>
        <w:t xml:space="preserve"> answered correctly in the post </w:t>
      </w:r>
      <w:r w:rsidR="00F21970" w:rsidRPr="00C726FC">
        <w:rPr>
          <w:rFonts w:ascii="Times New Roman" w:eastAsia="Times New Roman" w:hAnsi="Times New Roman" w:cs="Times New Roman"/>
          <w:color w:val="000000"/>
          <w:sz w:val="24"/>
          <w:szCs w:val="24"/>
        </w:rPr>
        <w:t>assessment.  Other questions had more consistent results or low performance in both t</w:t>
      </w:r>
      <w:r w:rsidR="00F04E69" w:rsidRPr="00C726FC">
        <w:rPr>
          <w:rFonts w:ascii="Times New Roman" w:eastAsia="Times New Roman" w:hAnsi="Times New Roman" w:cs="Times New Roman"/>
          <w:color w:val="000000"/>
          <w:sz w:val="24"/>
          <w:szCs w:val="24"/>
        </w:rPr>
        <w:t>he pre assessment and the post assessment</w:t>
      </w:r>
      <w:r w:rsidR="00F21970" w:rsidRPr="00C726FC">
        <w:rPr>
          <w:rFonts w:ascii="Times New Roman" w:eastAsia="Times New Roman" w:hAnsi="Times New Roman" w:cs="Times New Roman"/>
          <w:color w:val="000000"/>
          <w:sz w:val="24"/>
          <w:szCs w:val="24"/>
        </w:rPr>
        <w:t>, however the value of the differences were not considered significant.  Overall, every question showed an equivalent or increased frequency of correct answers, except for question 3, where all 22 participants answered corr</w:t>
      </w:r>
      <w:r w:rsidR="00F04E69" w:rsidRPr="00C726FC">
        <w:rPr>
          <w:rFonts w:ascii="Times New Roman" w:eastAsia="Times New Roman" w:hAnsi="Times New Roman" w:cs="Times New Roman"/>
          <w:color w:val="000000"/>
          <w:sz w:val="24"/>
          <w:szCs w:val="24"/>
        </w:rPr>
        <w:t>ectly when taking the pre assessment</w:t>
      </w:r>
      <w:r w:rsidR="00F21970" w:rsidRPr="00C726FC">
        <w:rPr>
          <w:rFonts w:ascii="Times New Roman" w:eastAsia="Times New Roman" w:hAnsi="Times New Roman" w:cs="Times New Roman"/>
          <w:color w:val="000000"/>
          <w:sz w:val="24"/>
          <w:szCs w:val="24"/>
        </w:rPr>
        <w:t>, yet one participant answere</w:t>
      </w:r>
      <w:r w:rsidR="00F04E69" w:rsidRPr="00C726FC">
        <w:rPr>
          <w:rFonts w:ascii="Times New Roman" w:eastAsia="Times New Roman" w:hAnsi="Times New Roman" w:cs="Times New Roman"/>
          <w:color w:val="000000"/>
          <w:sz w:val="24"/>
          <w:szCs w:val="24"/>
        </w:rPr>
        <w:t>d incorrectly on the post assessment</w:t>
      </w:r>
      <w:r w:rsidR="00F21970" w:rsidRPr="00C726FC">
        <w:rPr>
          <w:rFonts w:ascii="Times New Roman" w:eastAsia="Times New Roman" w:hAnsi="Times New Roman" w:cs="Times New Roman"/>
          <w:color w:val="000000"/>
          <w:sz w:val="24"/>
          <w:szCs w:val="24"/>
        </w:rPr>
        <w:t>.  This result, however, was not statistically significant.  </w:t>
      </w:r>
      <w:r w:rsidR="00F21970" w:rsidRPr="00C726FC">
        <w:rPr>
          <w:rFonts w:ascii="Times New Roman" w:eastAsia="Times New Roman" w:hAnsi="Times New Roman" w:cs="Times New Roman"/>
          <w:b/>
          <w:bCs/>
          <w:color w:val="000000"/>
          <w:sz w:val="24"/>
          <w:szCs w:val="24"/>
        </w:rPr>
        <w:t> </w:t>
      </w:r>
    </w:p>
    <w:p w14:paraId="4A16358A" w14:textId="77777777" w:rsidR="00E41CBE" w:rsidRPr="00C726FC" w:rsidRDefault="00E41CBE" w:rsidP="00C726FC">
      <w:pPr>
        <w:spacing w:after="0" w:line="480" w:lineRule="auto"/>
        <w:rPr>
          <w:rFonts w:ascii="Times New Roman" w:eastAsia="Times New Roman" w:hAnsi="Times New Roman" w:cs="Times New Roman"/>
          <w:b/>
          <w:bCs/>
          <w:color w:val="000000"/>
          <w:sz w:val="24"/>
          <w:szCs w:val="24"/>
        </w:rPr>
      </w:pPr>
    </w:p>
    <w:p w14:paraId="09854674" w14:textId="64E858CC" w:rsidR="00F21970" w:rsidRPr="00C726FC" w:rsidRDefault="00F21970" w:rsidP="00AA3F4F">
      <w:pPr>
        <w:spacing w:after="0" w:line="480" w:lineRule="auto"/>
        <w:rPr>
          <w:rFonts w:ascii="Times New Roman" w:eastAsia="Times New Roman" w:hAnsi="Times New Roman" w:cs="Times New Roman"/>
          <w:sz w:val="24"/>
          <w:szCs w:val="24"/>
        </w:rPr>
      </w:pPr>
      <w:r w:rsidRPr="00C726FC">
        <w:rPr>
          <w:rFonts w:ascii="Times New Roman" w:eastAsia="Times New Roman" w:hAnsi="Times New Roman" w:cs="Times New Roman"/>
          <w:b/>
          <w:bCs/>
          <w:color w:val="000000"/>
          <w:sz w:val="24"/>
          <w:szCs w:val="24"/>
        </w:rPr>
        <w:t>Discussion</w:t>
      </w:r>
      <w:r w:rsidR="00AA3F4F">
        <w:rPr>
          <w:rFonts w:ascii="Times New Roman" w:eastAsia="Times New Roman" w:hAnsi="Times New Roman" w:cs="Times New Roman"/>
          <w:b/>
          <w:bCs/>
          <w:color w:val="000000"/>
          <w:sz w:val="24"/>
          <w:szCs w:val="24"/>
        </w:rPr>
        <w:t xml:space="preserve">. </w:t>
      </w:r>
      <w:r w:rsidRPr="00C726FC">
        <w:rPr>
          <w:rFonts w:ascii="Times New Roman" w:eastAsia="Times New Roman" w:hAnsi="Times New Roman" w:cs="Times New Roman"/>
          <w:color w:val="000000"/>
          <w:sz w:val="24"/>
          <w:szCs w:val="24"/>
        </w:rPr>
        <w:t>Short-term medical mission trips are growing in popularity among healthcare students, providing an expanding scope of outreach for student-led teachings to other cultures and languages.  This method has been used by medical students and pharmacy students to increase the knowledge of those receiving instruction.  There is evidence to show that education is the least developed component of medical mission trips, therefore the success of this pharmacy student-led educational initiative presents an opportunity for this style of teaching to be applied on future medical mission trips. Incorporating this teaching technique into service trips can s</w:t>
      </w:r>
      <w:r w:rsidRPr="00C726FC">
        <w:rPr>
          <w:rFonts w:ascii="Times New Roman" w:eastAsia="Times New Roman" w:hAnsi="Times New Roman" w:cs="Times New Roman"/>
          <w:color w:val="000000"/>
          <w:sz w:val="24"/>
          <w:szCs w:val="24"/>
          <w:shd w:val="clear" w:color="auto" w:fill="FFFFFF"/>
        </w:rPr>
        <w:t xml:space="preserve">erve as a vessel to expose developing countries to current </w:t>
      </w:r>
      <w:r w:rsidR="006C06FE" w:rsidRPr="00C726FC">
        <w:rPr>
          <w:rFonts w:ascii="Times New Roman" w:eastAsia="Times New Roman" w:hAnsi="Times New Roman" w:cs="Times New Roman"/>
          <w:color w:val="000000"/>
          <w:sz w:val="24"/>
          <w:szCs w:val="24"/>
          <w:shd w:val="clear" w:color="auto" w:fill="FFFFFF"/>
        </w:rPr>
        <w:t xml:space="preserve">medical </w:t>
      </w:r>
      <w:r w:rsidRPr="00C726FC">
        <w:rPr>
          <w:rFonts w:ascii="Times New Roman" w:eastAsia="Times New Roman" w:hAnsi="Times New Roman" w:cs="Times New Roman"/>
          <w:color w:val="000000"/>
          <w:sz w:val="24"/>
          <w:szCs w:val="24"/>
          <w:shd w:val="clear" w:color="auto" w:fill="FFFFFF"/>
        </w:rPr>
        <w:t>practices in or</w:t>
      </w:r>
      <w:r w:rsidR="00A830D6" w:rsidRPr="00C726FC">
        <w:rPr>
          <w:rFonts w:ascii="Times New Roman" w:eastAsia="Times New Roman" w:hAnsi="Times New Roman" w:cs="Times New Roman"/>
          <w:color w:val="000000"/>
          <w:sz w:val="24"/>
          <w:szCs w:val="24"/>
          <w:shd w:val="clear" w:color="auto" w:fill="FFFFFF"/>
        </w:rPr>
        <w:t>der to reinforce optimal</w:t>
      </w:r>
      <w:r w:rsidRPr="00C726FC">
        <w:rPr>
          <w:rFonts w:ascii="Times New Roman" w:eastAsia="Times New Roman" w:hAnsi="Times New Roman" w:cs="Times New Roman"/>
          <w:color w:val="000000"/>
          <w:sz w:val="24"/>
          <w:szCs w:val="24"/>
          <w:shd w:val="clear" w:color="auto" w:fill="FFFFFF"/>
        </w:rPr>
        <w:t xml:space="preserve"> treatment recommendations and safe practices.  </w:t>
      </w:r>
    </w:p>
    <w:p w14:paraId="58EC9752" w14:textId="77777777" w:rsidR="00F21970" w:rsidRPr="00C726FC" w:rsidRDefault="00C7079C"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 xml:space="preserve">A previous study showed </w:t>
      </w:r>
      <w:r w:rsidR="00A36916" w:rsidRPr="00C726FC">
        <w:rPr>
          <w:rFonts w:ascii="Times New Roman" w:eastAsia="Times New Roman" w:hAnsi="Times New Roman" w:cs="Times New Roman"/>
          <w:color w:val="000000"/>
          <w:sz w:val="24"/>
          <w:szCs w:val="24"/>
        </w:rPr>
        <w:t xml:space="preserve">that </w:t>
      </w:r>
      <w:r w:rsidRPr="00C726FC">
        <w:rPr>
          <w:rFonts w:ascii="Times New Roman" w:eastAsia="Times New Roman" w:hAnsi="Times New Roman" w:cs="Times New Roman"/>
          <w:color w:val="000000"/>
          <w:sz w:val="24"/>
          <w:szCs w:val="24"/>
        </w:rPr>
        <w:t>pharmacy student-led teaching increa</w:t>
      </w:r>
      <w:r w:rsidR="00A36916" w:rsidRPr="00C726FC">
        <w:rPr>
          <w:rFonts w:ascii="Times New Roman" w:eastAsia="Times New Roman" w:hAnsi="Times New Roman" w:cs="Times New Roman"/>
          <w:color w:val="000000"/>
          <w:sz w:val="24"/>
          <w:szCs w:val="24"/>
        </w:rPr>
        <w:t>sed the perception</w:t>
      </w:r>
      <w:r w:rsidRPr="00C726FC">
        <w:rPr>
          <w:rFonts w:ascii="Times New Roman" w:eastAsia="Times New Roman" w:hAnsi="Times New Roman" w:cs="Times New Roman"/>
          <w:color w:val="000000"/>
          <w:sz w:val="24"/>
          <w:szCs w:val="24"/>
        </w:rPr>
        <w:t xml:space="preserve"> </w:t>
      </w:r>
      <w:r w:rsidR="00A36916" w:rsidRPr="00C726FC">
        <w:rPr>
          <w:rFonts w:ascii="Times New Roman" w:eastAsia="Times New Roman" w:hAnsi="Times New Roman" w:cs="Times New Roman"/>
          <w:color w:val="000000"/>
          <w:sz w:val="24"/>
          <w:szCs w:val="24"/>
        </w:rPr>
        <w:t xml:space="preserve">of </w:t>
      </w:r>
      <w:r w:rsidRPr="00C726FC">
        <w:rPr>
          <w:rFonts w:ascii="Times New Roman" w:eastAsia="Times New Roman" w:hAnsi="Times New Roman" w:cs="Times New Roman"/>
          <w:color w:val="000000"/>
          <w:sz w:val="24"/>
          <w:szCs w:val="24"/>
        </w:rPr>
        <w:t xml:space="preserve">knowledge gained by participants, however </w:t>
      </w:r>
      <w:r w:rsidR="00A36916" w:rsidRPr="00C726FC">
        <w:rPr>
          <w:rFonts w:ascii="Times New Roman" w:eastAsia="Times New Roman" w:hAnsi="Times New Roman" w:cs="Times New Roman"/>
          <w:color w:val="000000"/>
          <w:sz w:val="24"/>
          <w:szCs w:val="24"/>
        </w:rPr>
        <w:t xml:space="preserve">no </w:t>
      </w:r>
      <w:r w:rsidR="00782341" w:rsidRPr="00C726FC">
        <w:rPr>
          <w:rFonts w:ascii="Times New Roman" w:eastAsia="Times New Roman" w:hAnsi="Times New Roman" w:cs="Times New Roman"/>
          <w:color w:val="000000"/>
          <w:sz w:val="24"/>
          <w:szCs w:val="24"/>
        </w:rPr>
        <w:t xml:space="preserve">assessments were used to </w:t>
      </w:r>
      <w:r w:rsidR="00A36916" w:rsidRPr="00C726FC">
        <w:rPr>
          <w:rFonts w:ascii="Times New Roman" w:eastAsia="Times New Roman" w:hAnsi="Times New Roman" w:cs="Times New Roman"/>
          <w:color w:val="000000"/>
          <w:sz w:val="24"/>
          <w:szCs w:val="24"/>
        </w:rPr>
        <w:t xml:space="preserve">quantify </w:t>
      </w:r>
      <w:r w:rsidR="00782341" w:rsidRPr="00C726FC">
        <w:rPr>
          <w:rFonts w:ascii="Times New Roman" w:eastAsia="Times New Roman" w:hAnsi="Times New Roman" w:cs="Times New Roman"/>
          <w:color w:val="000000"/>
          <w:sz w:val="24"/>
          <w:szCs w:val="24"/>
        </w:rPr>
        <w:t>specific knowledge gained.  This study</w:t>
      </w:r>
      <w:r w:rsidR="00CA49A6" w:rsidRPr="00C726FC">
        <w:rPr>
          <w:rFonts w:ascii="Times New Roman" w:eastAsia="Times New Roman" w:hAnsi="Times New Roman" w:cs="Times New Roman"/>
          <w:color w:val="000000"/>
          <w:sz w:val="24"/>
          <w:szCs w:val="24"/>
        </w:rPr>
        <w:t>, in contrast</w:t>
      </w:r>
      <w:r w:rsidR="00E51EE5" w:rsidRPr="00C726FC">
        <w:rPr>
          <w:rFonts w:ascii="Times New Roman" w:eastAsia="Times New Roman" w:hAnsi="Times New Roman" w:cs="Times New Roman"/>
          <w:color w:val="000000"/>
          <w:sz w:val="24"/>
          <w:szCs w:val="24"/>
        </w:rPr>
        <w:t xml:space="preserve">, utilized pre and post assessments to show </w:t>
      </w:r>
      <w:r w:rsidR="00F21970" w:rsidRPr="00C726FC">
        <w:rPr>
          <w:rFonts w:ascii="Times New Roman" w:eastAsia="Times New Roman" w:hAnsi="Times New Roman" w:cs="Times New Roman"/>
          <w:color w:val="000000"/>
          <w:sz w:val="24"/>
          <w:szCs w:val="24"/>
        </w:rPr>
        <w:t xml:space="preserve">an increase in the average number of correct answers after the educational initiative </w:t>
      </w:r>
      <w:r w:rsidR="009230CA" w:rsidRPr="00C726FC">
        <w:rPr>
          <w:rFonts w:ascii="Times New Roman" w:eastAsia="Times New Roman" w:hAnsi="Times New Roman" w:cs="Times New Roman"/>
          <w:color w:val="000000"/>
          <w:sz w:val="24"/>
          <w:szCs w:val="24"/>
        </w:rPr>
        <w:t>compared to before, indicating</w:t>
      </w:r>
      <w:r w:rsidR="00F21970" w:rsidRPr="00C726FC">
        <w:rPr>
          <w:rFonts w:ascii="Times New Roman" w:eastAsia="Times New Roman" w:hAnsi="Times New Roman" w:cs="Times New Roman"/>
          <w:color w:val="000000"/>
          <w:sz w:val="24"/>
          <w:szCs w:val="24"/>
        </w:rPr>
        <w:t xml:space="preserve"> an increase in knowledge attribu</w:t>
      </w:r>
      <w:r w:rsidR="00465B71" w:rsidRPr="00C726FC">
        <w:rPr>
          <w:rFonts w:ascii="Times New Roman" w:eastAsia="Times New Roman" w:hAnsi="Times New Roman" w:cs="Times New Roman"/>
          <w:color w:val="000000"/>
          <w:sz w:val="24"/>
          <w:szCs w:val="24"/>
        </w:rPr>
        <w:t>ted to the student-led teaching</w:t>
      </w:r>
      <w:r w:rsidR="00F21970" w:rsidRPr="00C726FC">
        <w:rPr>
          <w:rFonts w:ascii="Times New Roman" w:eastAsia="Times New Roman" w:hAnsi="Times New Roman" w:cs="Times New Roman"/>
          <w:color w:val="000000"/>
          <w:sz w:val="24"/>
          <w:szCs w:val="24"/>
        </w:rPr>
        <w:t xml:space="preserve">. The results showed </w:t>
      </w:r>
      <w:r w:rsidR="00F21970" w:rsidRPr="00C726FC">
        <w:rPr>
          <w:rFonts w:ascii="Times New Roman" w:eastAsia="Times New Roman" w:hAnsi="Times New Roman" w:cs="Times New Roman"/>
          <w:color w:val="000000"/>
          <w:sz w:val="24"/>
          <w:szCs w:val="24"/>
        </w:rPr>
        <w:lastRenderedPageBreak/>
        <w:t xml:space="preserve">that student-led teaching, even cross-culturally and through the use of translators, can be an effective addition to short-term medical mission trips. </w:t>
      </w:r>
    </w:p>
    <w:p w14:paraId="07761410" w14:textId="4CAFC286" w:rsidR="00F21970" w:rsidRPr="00C726FC" w:rsidRDefault="00DA34AF" w:rsidP="00C726FC">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Our</w:t>
      </w:r>
      <w:r w:rsidR="00F21970" w:rsidRPr="00C726FC">
        <w:rPr>
          <w:rFonts w:ascii="Times New Roman" w:eastAsia="Times New Roman" w:hAnsi="Times New Roman" w:cs="Times New Roman"/>
          <w:color w:val="000000"/>
          <w:sz w:val="24"/>
          <w:szCs w:val="24"/>
        </w:rPr>
        <w:t xml:space="preserve"> data can </w:t>
      </w:r>
      <w:r w:rsidR="00465B71" w:rsidRPr="00C726FC">
        <w:rPr>
          <w:rFonts w:ascii="Times New Roman" w:eastAsia="Times New Roman" w:hAnsi="Times New Roman" w:cs="Times New Roman"/>
          <w:color w:val="000000"/>
          <w:sz w:val="24"/>
          <w:szCs w:val="24"/>
        </w:rPr>
        <w:t xml:space="preserve">also </w:t>
      </w:r>
      <w:r w:rsidR="00F21970" w:rsidRPr="00C726FC">
        <w:rPr>
          <w:rFonts w:ascii="Times New Roman" w:eastAsia="Times New Roman" w:hAnsi="Times New Roman" w:cs="Times New Roman"/>
          <w:color w:val="000000"/>
          <w:sz w:val="24"/>
          <w:szCs w:val="24"/>
        </w:rPr>
        <w:t xml:space="preserve">be used to assess the participant’s understanding of the topics discussed and where more education would be needed in the future.  At baseline, the participants seemed to know the least about the subjects of hypertension and diabetes.  After reviewing these disease states </w:t>
      </w:r>
      <w:r w:rsidR="00465B71" w:rsidRPr="00C726FC">
        <w:rPr>
          <w:rFonts w:ascii="Times New Roman" w:eastAsia="Times New Roman" w:hAnsi="Times New Roman" w:cs="Times New Roman"/>
          <w:color w:val="000000"/>
          <w:sz w:val="24"/>
          <w:szCs w:val="24"/>
        </w:rPr>
        <w:t>during the educational initiative</w:t>
      </w:r>
      <w:r w:rsidR="00F21970" w:rsidRPr="00C726FC">
        <w:rPr>
          <w:rFonts w:ascii="Times New Roman" w:eastAsia="Times New Roman" w:hAnsi="Times New Roman" w:cs="Times New Roman"/>
          <w:color w:val="000000"/>
          <w:sz w:val="24"/>
          <w:szCs w:val="24"/>
        </w:rPr>
        <w:t>, all questions regarding hypertension and diabetes showed an increase in the number of</w:t>
      </w:r>
      <w:r w:rsidR="00A32362" w:rsidRPr="00C726FC">
        <w:rPr>
          <w:rFonts w:ascii="Times New Roman" w:eastAsia="Times New Roman" w:hAnsi="Times New Roman" w:cs="Times New Roman"/>
          <w:color w:val="000000"/>
          <w:sz w:val="24"/>
          <w:szCs w:val="24"/>
        </w:rPr>
        <w:t xml:space="preserve"> correct responses.  This shows</w:t>
      </w:r>
      <w:r w:rsidR="00F21970" w:rsidRPr="00C726FC">
        <w:rPr>
          <w:rFonts w:ascii="Times New Roman" w:eastAsia="Times New Roman" w:hAnsi="Times New Roman" w:cs="Times New Roman"/>
          <w:color w:val="000000"/>
          <w:sz w:val="24"/>
          <w:szCs w:val="24"/>
        </w:rPr>
        <w:t xml:space="preserve"> that common best practices</w:t>
      </w:r>
      <w:r w:rsidR="00BB7194" w:rsidRPr="00C726FC">
        <w:rPr>
          <w:rFonts w:ascii="Times New Roman" w:eastAsia="Times New Roman" w:hAnsi="Times New Roman" w:cs="Times New Roman"/>
          <w:color w:val="000000"/>
          <w:sz w:val="24"/>
          <w:szCs w:val="24"/>
        </w:rPr>
        <w:t xml:space="preserve"> in the United States</w:t>
      </w:r>
      <w:r w:rsidR="00F21970" w:rsidRPr="00C726FC">
        <w:rPr>
          <w:rFonts w:ascii="Times New Roman" w:eastAsia="Times New Roman" w:hAnsi="Times New Roman" w:cs="Times New Roman"/>
          <w:color w:val="000000"/>
          <w:sz w:val="24"/>
          <w:szCs w:val="24"/>
        </w:rPr>
        <w:t xml:space="preserve"> may not be as widely known in developing countries, presenting an opportunity for education to improve patient care and outcomes.  The subjects, such as medication safety, where the participants did not show as significant of an increase in knowledge give direction as to where future teachings in the area should focus.  </w:t>
      </w:r>
    </w:p>
    <w:p w14:paraId="445D96BC" w14:textId="0F2D58AC" w:rsidR="00F21970" w:rsidRPr="00C726FC" w:rsidRDefault="00F21970" w:rsidP="00AA3F4F">
      <w:pPr>
        <w:spacing w:after="0" w:line="480" w:lineRule="auto"/>
        <w:ind w:firstLine="72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There are several limitations to this study, including the small sample size. With an increased</w:t>
      </w:r>
      <w:r w:rsidR="00BB7194" w:rsidRPr="00C726FC">
        <w:rPr>
          <w:rFonts w:ascii="Times New Roman" w:eastAsia="Times New Roman" w:hAnsi="Times New Roman" w:cs="Times New Roman"/>
          <w:color w:val="000000"/>
          <w:sz w:val="24"/>
          <w:szCs w:val="24"/>
        </w:rPr>
        <w:t xml:space="preserve"> sample size, more results may</w:t>
      </w:r>
      <w:r w:rsidRPr="00C726FC">
        <w:rPr>
          <w:rFonts w:ascii="Times New Roman" w:eastAsia="Times New Roman" w:hAnsi="Times New Roman" w:cs="Times New Roman"/>
          <w:color w:val="000000"/>
          <w:sz w:val="24"/>
          <w:szCs w:val="24"/>
        </w:rPr>
        <w:t xml:space="preserve"> have shown statistical significance. Additionally, the use of a translator presents the possibility of incomplete translation or misinterpretation between languages. </w:t>
      </w:r>
      <w:r w:rsidR="00BB7194" w:rsidRPr="00C726FC">
        <w:rPr>
          <w:rFonts w:ascii="Times New Roman" w:eastAsia="Times New Roman" w:hAnsi="Times New Roman" w:cs="Times New Roman"/>
          <w:color w:val="000000"/>
          <w:sz w:val="24"/>
          <w:szCs w:val="24"/>
        </w:rPr>
        <w:t>Lastly, d</w:t>
      </w:r>
      <w:r w:rsidRPr="00C726FC">
        <w:rPr>
          <w:rFonts w:ascii="Times New Roman" w:eastAsia="Times New Roman" w:hAnsi="Times New Roman" w:cs="Times New Roman"/>
          <w:color w:val="000000"/>
          <w:sz w:val="24"/>
          <w:szCs w:val="24"/>
        </w:rPr>
        <w:t xml:space="preserve">emographic data was not collected, therefore it is difficult to quantify knowledge gained based on specific healthcare profession. </w:t>
      </w:r>
    </w:p>
    <w:p w14:paraId="556C92AC" w14:textId="2C48B29E" w:rsidR="00F21970" w:rsidRPr="00C726FC" w:rsidRDefault="00AA3F4F" w:rsidP="00C726F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In conclusion, o</w:t>
      </w:r>
      <w:r w:rsidR="00F21970" w:rsidRPr="00C726FC">
        <w:rPr>
          <w:rFonts w:ascii="Times New Roman" w:eastAsia="Times New Roman" w:hAnsi="Times New Roman" w:cs="Times New Roman"/>
          <w:color w:val="000000"/>
          <w:sz w:val="24"/>
          <w:szCs w:val="24"/>
          <w:shd w:val="clear" w:color="auto" w:fill="FFFFFF"/>
        </w:rPr>
        <w:t xml:space="preserve">n a short-term medical mission trip to the Dominican Republic, </w:t>
      </w:r>
      <w:r w:rsidR="00463B2A">
        <w:rPr>
          <w:rFonts w:ascii="Times New Roman" w:eastAsia="Times New Roman" w:hAnsi="Times New Roman" w:cs="Times New Roman"/>
          <w:color w:val="000000"/>
          <w:sz w:val="24"/>
          <w:szCs w:val="24"/>
        </w:rPr>
        <w:t>pharmacy student-led</w:t>
      </w:r>
      <w:r w:rsidR="00966EF8" w:rsidRPr="00C726FC">
        <w:rPr>
          <w:rFonts w:ascii="Times New Roman" w:eastAsia="Times New Roman" w:hAnsi="Times New Roman" w:cs="Times New Roman"/>
          <w:color w:val="000000"/>
          <w:sz w:val="24"/>
          <w:szCs w:val="24"/>
        </w:rPr>
        <w:t xml:space="preserve"> </w:t>
      </w:r>
      <w:r w:rsidR="00F21970" w:rsidRPr="00C726FC">
        <w:rPr>
          <w:rFonts w:ascii="Times New Roman" w:eastAsia="Times New Roman" w:hAnsi="Times New Roman" w:cs="Times New Roman"/>
          <w:color w:val="000000"/>
          <w:sz w:val="24"/>
          <w:szCs w:val="24"/>
        </w:rPr>
        <w:t xml:space="preserve">teaching demonstrated an increase in </w:t>
      </w:r>
      <w:r w:rsidR="00F21970" w:rsidRPr="00C726FC">
        <w:rPr>
          <w:rFonts w:ascii="Times New Roman" w:eastAsia="Times New Roman" w:hAnsi="Times New Roman" w:cs="Times New Roman"/>
          <w:color w:val="000000"/>
          <w:sz w:val="24"/>
          <w:szCs w:val="24"/>
          <w:shd w:val="clear" w:color="auto" w:fill="FFFFFF"/>
        </w:rPr>
        <w:t>health professional knowledge.  </w:t>
      </w:r>
      <w:r w:rsidR="00F21970" w:rsidRPr="00C726FC">
        <w:rPr>
          <w:rFonts w:ascii="Times New Roman" w:eastAsia="Times New Roman" w:hAnsi="Times New Roman" w:cs="Times New Roman"/>
          <w:color w:val="000000"/>
          <w:sz w:val="24"/>
          <w:szCs w:val="24"/>
        </w:rPr>
        <w:t xml:space="preserve">Based on the findings of this study, short-term medical mission trips should include a student-led teaching component.  This innovative addition could benefit not only the students in their training to become competent healthcare providers, but also the providers, patients, and </w:t>
      </w:r>
      <w:r w:rsidR="00803C56">
        <w:rPr>
          <w:rFonts w:ascii="Times New Roman" w:eastAsia="Times New Roman" w:hAnsi="Times New Roman" w:cs="Times New Roman"/>
          <w:color w:val="000000"/>
          <w:sz w:val="24"/>
          <w:szCs w:val="24"/>
        </w:rPr>
        <w:t xml:space="preserve">underserved </w:t>
      </w:r>
      <w:r w:rsidR="00F21970" w:rsidRPr="00C726FC">
        <w:rPr>
          <w:rFonts w:ascii="Times New Roman" w:eastAsia="Times New Roman" w:hAnsi="Times New Roman" w:cs="Times New Roman"/>
          <w:color w:val="000000"/>
          <w:sz w:val="24"/>
          <w:szCs w:val="24"/>
        </w:rPr>
        <w:t>communities that these medical mission trips serve.</w:t>
      </w:r>
    </w:p>
    <w:p w14:paraId="06A8E328" w14:textId="77777777" w:rsidR="00803C56" w:rsidRDefault="00803C56" w:rsidP="00C726FC">
      <w:pPr>
        <w:spacing w:after="0" w:line="480" w:lineRule="auto"/>
        <w:rPr>
          <w:rFonts w:ascii="Times New Roman" w:eastAsia="Times New Roman" w:hAnsi="Times New Roman" w:cs="Times New Roman"/>
          <w:b/>
          <w:bCs/>
          <w:sz w:val="24"/>
          <w:szCs w:val="24"/>
          <w:shd w:val="clear" w:color="auto" w:fill="FFFFFF"/>
        </w:rPr>
      </w:pPr>
    </w:p>
    <w:p w14:paraId="1F28E361" w14:textId="77777777" w:rsidR="00F21970" w:rsidRPr="00C726FC" w:rsidRDefault="00F21970" w:rsidP="00C726FC">
      <w:pPr>
        <w:spacing w:after="0" w:line="480" w:lineRule="auto"/>
        <w:rPr>
          <w:rFonts w:ascii="Times New Roman" w:eastAsia="Times New Roman" w:hAnsi="Times New Roman" w:cs="Times New Roman"/>
          <w:sz w:val="24"/>
          <w:szCs w:val="24"/>
        </w:rPr>
      </w:pPr>
      <w:r w:rsidRPr="00C726FC">
        <w:rPr>
          <w:rFonts w:ascii="Times New Roman" w:eastAsia="Times New Roman" w:hAnsi="Times New Roman" w:cs="Times New Roman"/>
          <w:b/>
          <w:bCs/>
          <w:sz w:val="24"/>
          <w:szCs w:val="24"/>
          <w:shd w:val="clear" w:color="auto" w:fill="FFFFFF"/>
        </w:rPr>
        <w:lastRenderedPageBreak/>
        <w:t>References</w:t>
      </w:r>
    </w:p>
    <w:p w14:paraId="7EA7CB8A" w14:textId="77777777" w:rsidR="00F21970" w:rsidRPr="002F2664" w:rsidRDefault="00F21970" w:rsidP="002F2664">
      <w:pPr>
        <w:pStyle w:val="ListParagraph"/>
        <w:numPr>
          <w:ilvl w:val="0"/>
          <w:numId w:val="1"/>
        </w:numPr>
        <w:spacing w:after="0" w:line="480" w:lineRule="auto"/>
        <w:rPr>
          <w:rFonts w:ascii="Times New Roman" w:eastAsia="Times New Roman" w:hAnsi="Times New Roman" w:cs="Times New Roman"/>
          <w:color w:val="000000"/>
          <w:sz w:val="24"/>
          <w:szCs w:val="24"/>
          <w:shd w:val="clear" w:color="auto" w:fill="FFFFFF"/>
        </w:rPr>
      </w:pPr>
      <w:r w:rsidRPr="002F2664">
        <w:rPr>
          <w:rFonts w:ascii="Times New Roman" w:eastAsia="Times New Roman" w:hAnsi="Times New Roman" w:cs="Times New Roman"/>
          <w:color w:val="000000"/>
          <w:sz w:val="24"/>
          <w:szCs w:val="24"/>
          <w:shd w:val="clear" w:color="auto" w:fill="FFFFFF"/>
        </w:rPr>
        <w:t xml:space="preserve">Kao, J. The growth of medical student opportunities in global health. </w:t>
      </w:r>
      <w:r w:rsidRPr="002F2664">
        <w:rPr>
          <w:rFonts w:ascii="Times New Roman" w:eastAsia="Times New Roman" w:hAnsi="Times New Roman" w:cs="Times New Roman"/>
          <w:i/>
          <w:iCs/>
          <w:color w:val="000000"/>
          <w:sz w:val="24"/>
          <w:szCs w:val="24"/>
          <w:shd w:val="clear" w:color="auto" w:fill="FFFFFF"/>
        </w:rPr>
        <w:t>MSRJ</w:t>
      </w:r>
      <w:r w:rsidRPr="002F2664">
        <w:rPr>
          <w:rFonts w:ascii="Times New Roman" w:eastAsia="Times New Roman" w:hAnsi="Times New Roman" w:cs="Times New Roman"/>
          <w:color w:val="000000"/>
          <w:sz w:val="24"/>
          <w:szCs w:val="24"/>
          <w:shd w:val="clear" w:color="auto" w:fill="FFFFFF"/>
        </w:rPr>
        <w:t>. 2014</w:t>
      </w:r>
      <w:proofErr w:type="gramStart"/>
      <w:r w:rsidRPr="002F2664">
        <w:rPr>
          <w:rFonts w:ascii="Times New Roman" w:eastAsia="Times New Roman" w:hAnsi="Times New Roman" w:cs="Times New Roman"/>
          <w:color w:val="000000"/>
          <w:sz w:val="24"/>
          <w:szCs w:val="24"/>
          <w:shd w:val="clear" w:color="auto" w:fill="FFFFFF"/>
        </w:rPr>
        <w:t>;4:48</w:t>
      </w:r>
      <w:proofErr w:type="gramEnd"/>
      <w:r w:rsidRPr="002F2664">
        <w:rPr>
          <w:rFonts w:ascii="Times New Roman" w:eastAsia="Times New Roman" w:hAnsi="Times New Roman" w:cs="Times New Roman"/>
          <w:color w:val="000000"/>
          <w:sz w:val="24"/>
          <w:szCs w:val="24"/>
          <w:shd w:val="clear" w:color="auto" w:fill="FFFFFF"/>
        </w:rPr>
        <w:t xml:space="preserve">-50. </w:t>
      </w:r>
      <w:proofErr w:type="spellStart"/>
      <w:proofErr w:type="gramStart"/>
      <w:r w:rsidRPr="002F2664">
        <w:rPr>
          <w:rFonts w:ascii="Times New Roman" w:eastAsia="Times New Roman" w:hAnsi="Times New Roman" w:cs="Times New Roman"/>
          <w:color w:val="000000"/>
          <w:sz w:val="24"/>
          <w:szCs w:val="24"/>
          <w:shd w:val="clear" w:color="auto" w:fill="FFFFFF"/>
        </w:rPr>
        <w:t>doi</w:t>
      </w:r>
      <w:proofErr w:type="spellEnd"/>
      <w:proofErr w:type="gramEnd"/>
      <w:r w:rsidRPr="002F2664">
        <w:rPr>
          <w:rFonts w:ascii="Times New Roman" w:eastAsia="Times New Roman" w:hAnsi="Times New Roman" w:cs="Times New Roman"/>
          <w:color w:val="000000"/>
          <w:sz w:val="24"/>
          <w:szCs w:val="24"/>
          <w:shd w:val="clear" w:color="auto" w:fill="FFFFFF"/>
        </w:rPr>
        <w:t xml:space="preserve"> 10.3402/msrj.v3i0.201329.</w:t>
      </w:r>
    </w:p>
    <w:p w14:paraId="06385C08" w14:textId="68C46F9A" w:rsidR="00C60FCF" w:rsidRPr="002F2664" w:rsidRDefault="00C60FCF" w:rsidP="002F2664">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2F2664">
        <w:rPr>
          <w:rFonts w:ascii="Times New Roman" w:eastAsia="Times New Roman" w:hAnsi="Times New Roman" w:cs="Times New Roman"/>
          <w:color w:val="000000"/>
          <w:sz w:val="24"/>
          <w:szCs w:val="24"/>
        </w:rPr>
        <w:t>Steeb</w:t>
      </w:r>
      <w:proofErr w:type="spellEnd"/>
      <w:r w:rsidRPr="002F2664">
        <w:rPr>
          <w:rFonts w:ascii="Times New Roman" w:eastAsia="Times New Roman" w:hAnsi="Times New Roman" w:cs="Times New Roman"/>
          <w:color w:val="000000"/>
          <w:sz w:val="24"/>
          <w:szCs w:val="24"/>
        </w:rPr>
        <w:t xml:space="preserve"> DR, Joyner PU, </w:t>
      </w:r>
      <w:proofErr w:type="spellStart"/>
      <w:r w:rsidRPr="002F2664">
        <w:rPr>
          <w:rFonts w:ascii="Times New Roman" w:eastAsia="Times New Roman" w:hAnsi="Times New Roman" w:cs="Times New Roman"/>
          <w:color w:val="000000"/>
          <w:sz w:val="24"/>
          <w:szCs w:val="24"/>
        </w:rPr>
        <w:t>Thakker</w:t>
      </w:r>
      <w:proofErr w:type="spellEnd"/>
      <w:r w:rsidRPr="002F2664">
        <w:rPr>
          <w:rFonts w:ascii="Times New Roman" w:eastAsia="Times New Roman" w:hAnsi="Times New Roman" w:cs="Times New Roman"/>
          <w:color w:val="000000"/>
          <w:sz w:val="24"/>
          <w:szCs w:val="24"/>
        </w:rPr>
        <w:t xml:space="preserve"> DR. Exploring the role of the pharmacist in global health.</w:t>
      </w:r>
      <w:r w:rsidRPr="002F2664">
        <w:rPr>
          <w:rFonts w:ascii="Times New Roman" w:eastAsia="Times New Roman" w:hAnsi="Times New Roman" w:cs="Times New Roman"/>
          <w:color w:val="000000"/>
          <w:sz w:val="24"/>
          <w:szCs w:val="24"/>
        </w:rPr>
        <w:br/>
      </w:r>
      <w:r w:rsidRPr="002F2664">
        <w:rPr>
          <w:rFonts w:ascii="Times New Roman" w:eastAsia="Times New Roman" w:hAnsi="Times New Roman" w:cs="Times New Roman"/>
          <w:i/>
          <w:iCs/>
          <w:color w:val="000000"/>
          <w:sz w:val="24"/>
          <w:szCs w:val="24"/>
        </w:rPr>
        <w:t>J Am Pharm Assoc</w:t>
      </w:r>
      <w:r w:rsidR="00B919CA">
        <w:rPr>
          <w:rFonts w:ascii="Times New Roman" w:eastAsia="Times New Roman" w:hAnsi="Times New Roman" w:cs="Times New Roman"/>
          <w:color w:val="000000"/>
          <w:sz w:val="24"/>
          <w:szCs w:val="24"/>
        </w:rPr>
        <w:t>. 2014</w:t>
      </w:r>
      <w:proofErr w:type="gramStart"/>
      <w:r w:rsidR="00B919CA">
        <w:rPr>
          <w:rFonts w:ascii="Times New Roman" w:eastAsia="Times New Roman" w:hAnsi="Times New Roman" w:cs="Times New Roman"/>
          <w:color w:val="000000"/>
          <w:sz w:val="24"/>
          <w:szCs w:val="24"/>
        </w:rPr>
        <w:t>;54</w:t>
      </w:r>
      <w:proofErr w:type="gramEnd"/>
      <w:r w:rsidR="00B919CA">
        <w:rPr>
          <w:rFonts w:ascii="Times New Roman" w:eastAsia="Times New Roman" w:hAnsi="Times New Roman" w:cs="Times New Roman"/>
          <w:color w:val="000000"/>
          <w:sz w:val="24"/>
          <w:szCs w:val="24"/>
        </w:rPr>
        <w:t>(5):552-5.</w:t>
      </w:r>
    </w:p>
    <w:p w14:paraId="3B2F4BCA" w14:textId="52FA467A" w:rsidR="00C60FCF" w:rsidRPr="002F2664" w:rsidRDefault="00C60FCF" w:rsidP="002F2664">
      <w:pPr>
        <w:pStyle w:val="ListParagraph"/>
        <w:numPr>
          <w:ilvl w:val="0"/>
          <w:numId w:val="1"/>
        </w:numPr>
        <w:spacing w:after="0" w:line="480" w:lineRule="auto"/>
        <w:rPr>
          <w:rFonts w:ascii="Times New Roman" w:eastAsia="Times New Roman" w:hAnsi="Times New Roman" w:cs="Times New Roman"/>
          <w:sz w:val="24"/>
          <w:szCs w:val="24"/>
        </w:rPr>
      </w:pPr>
      <w:r w:rsidRPr="002F2664">
        <w:rPr>
          <w:rFonts w:ascii="Times New Roman" w:eastAsia="Times New Roman" w:hAnsi="Times New Roman" w:cs="Times New Roman"/>
          <w:color w:val="000000"/>
          <w:sz w:val="24"/>
          <w:szCs w:val="24"/>
        </w:rPr>
        <w:t xml:space="preserve">Johnson CA1, Stieglitz N, Schroeder ME. Opportunities and responsibilities for pharmacists on short-term medical mission teams. </w:t>
      </w:r>
      <w:r w:rsidRPr="002F2664">
        <w:rPr>
          <w:rFonts w:ascii="Times New Roman" w:eastAsia="Times New Roman" w:hAnsi="Times New Roman" w:cs="Times New Roman"/>
          <w:i/>
          <w:iCs/>
          <w:color w:val="000000"/>
          <w:sz w:val="24"/>
          <w:szCs w:val="24"/>
        </w:rPr>
        <w:t>J Am Pharm Assoc</w:t>
      </w:r>
      <w:r w:rsidRPr="002F2664">
        <w:rPr>
          <w:rFonts w:ascii="Times New Roman" w:eastAsia="Times New Roman" w:hAnsi="Times New Roman" w:cs="Times New Roman"/>
          <w:color w:val="000000"/>
          <w:sz w:val="24"/>
          <w:szCs w:val="24"/>
        </w:rPr>
        <w:t>. 2009</w:t>
      </w:r>
      <w:proofErr w:type="gramStart"/>
      <w:r w:rsidRPr="002F2664">
        <w:rPr>
          <w:rFonts w:ascii="Times New Roman" w:eastAsia="Times New Roman" w:hAnsi="Times New Roman" w:cs="Times New Roman"/>
          <w:color w:val="000000"/>
          <w:sz w:val="24"/>
          <w:szCs w:val="24"/>
        </w:rPr>
        <w:t>;49</w:t>
      </w:r>
      <w:proofErr w:type="gramEnd"/>
      <w:r w:rsidRPr="002F2664">
        <w:rPr>
          <w:rFonts w:ascii="Times New Roman" w:eastAsia="Times New Roman" w:hAnsi="Times New Roman" w:cs="Times New Roman"/>
          <w:color w:val="000000"/>
          <w:sz w:val="24"/>
          <w:szCs w:val="24"/>
        </w:rPr>
        <w:t xml:space="preserve">(6):801-7. </w:t>
      </w:r>
    </w:p>
    <w:p w14:paraId="207B56A8" w14:textId="440056F0" w:rsidR="00C60FCF" w:rsidRPr="002F2664" w:rsidRDefault="00C60FCF" w:rsidP="002F2664">
      <w:pPr>
        <w:pStyle w:val="ListParagraph"/>
        <w:numPr>
          <w:ilvl w:val="0"/>
          <w:numId w:val="1"/>
        </w:numPr>
        <w:spacing w:after="0" w:line="480" w:lineRule="auto"/>
        <w:rPr>
          <w:rFonts w:ascii="Times New Roman" w:eastAsia="Times New Roman" w:hAnsi="Times New Roman" w:cs="Times New Roman"/>
          <w:color w:val="000000"/>
          <w:sz w:val="24"/>
          <w:szCs w:val="24"/>
        </w:rPr>
      </w:pPr>
      <w:r w:rsidRPr="002F2664">
        <w:rPr>
          <w:rFonts w:ascii="Times New Roman" w:eastAsia="Times New Roman" w:hAnsi="Times New Roman" w:cs="Times New Roman"/>
          <w:color w:val="000000"/>
          <w:sz w:val="24"/>
          <w:szCs w:val="24"/>
        </w:rPr>
        <w:t xml:space="preserve">Clements JN, </w:t>
      </w:r>
      <w:proofErr w:type="spellStart"/>
      <w:r w:rsidRPr="002F2664">
        <w:rPr>
          <w:rFonts w:ascii="Times New Roman" w:eastAsia="Times New Roman" w:hAnsi="Times New Roman" w:cs="Times New Roman"/>
          <w:color w:val="000000"/>
          <w:sz w:val="24"/>
          <w:szCs w:val="24"/>
        </w:rPr>
        <w:t>Rager</w:t>
      </w:r>
      <w:proofErr w:type="spellEnd"/>
      <w:r w:rsidRPr="002F2664">
        <w:rPr>
          <w:rFonts w:ascii="Times New Roman" w:eastAsia="Times New Roman" w:hAnsi="Times New Roman" w:cs="Times New Roman"/>
          <w:color w:val="000000"/>
          <w:sz w:val="24"/>
          <w:szCs w:val="24"/>
        </w:rPr>
        <w:t xml:space="preserve"> ML, </w:t>
      </w:r>
      <w:proofErr w:type="spellStart"/>
      <w:r w:rsidRPr="002F2664">
        <w:rPr>
          <w:rFonts w:ascii="Times New Roman" w:eastAsia="Times New Roman" w:hAnsi="Times New Roman" w:cs="Times New Roman"/>
          <w:color w:val="000000"/>
          <w:sz w:val="24"/>
          <w:szCs w:val="24"/>
        </w:rPr>
        <w:t>Vescovi</w:t>
      </w:r>
      <w:proofErr w:type="spellEnd"/>
      <w:r w:rsidRPr="002F2664">
        <w:rPr>
          <w:rFonts w:ascii="Times New Roman" w:eastAsia="Times New Roman" w:hAnsi="Times New Roman" w:cs="Times New Roman"/>
          <w:color w:val="000000"/>
          <w:sz w:val="24"/>
          <w:szCs w:val="24"/>
        </w:rPr>
        <w:t xml:space="preserve"> EM. The value of pharmacy services on a short-term medical mission trip: description of services and assessment of team satisfaction. </w:t>
      </w:r>
      <w:r w:rsidRPr="002F2664">
        <w:rPr>
          <w:rFonts w:ascii="Times New Roman" w:eastAsia="Times New Roman" w:hAnsi="Times New Roman" w:cs="Times New Roman"/>
          <w:i/>
          <w:iCs/>
          <w:color w:val="000000"/>
          <w:sz w:val="24"/>
          <w:szCs w:val="24"/>
        </w:rPr>
        <w:t xml:space="preserve">Ann </w:t>
      </w:r>
      <w:proofErr w:type="spellStart"/>
      <w:r w:rsidRPr="002F2664">
        <w:rPr>
          <w:rFonts w:ascii="Times New Roman" w:eastAsia="Times New Roman" w:hAnsi="Times New Roman" w:cs="Times New Roman"/>
          <w:i/>
          <w:iCs/>
          <w:color w:val="000000"/>
          <w:sz w:val="24"/>
          <w:szCs w:val="24"/>
        </w:rPr>
        <w:t>Pharmacother</w:t>
      </w:r>
      <w:proofErr w:type="spellEnd"/>
      <w:r w:rsidR="00B919CA">
        <w:rPr>
          <w:rFonts w:ascii="Times New Roman" w:eastAsia="Times New Roman" w:hAnsi="Times New Roman" w:cs="Times New Roman"/>
          <w:color w:val="000000"/>
          <w:sz w:val="24"/>
          <w:szCs w:val="24"/>
        </w:rPr>
        <w:t>. 2011</w:t>
      </w:r>
      <w:proofErr w:type="gramStart"/>
      <w:r w:rsidR="00B919CA">
        <w:rPr>
          <w:rFonts w:ascii="Times New Roman" w:eastAsia="Times New Roman" w:hAnsi="Times New Roman" w:cs="Times New Roman"/>
          <w:color w:val="000000"/>
          <w:sz w:val="24"/>
          <w:szCs w:val="24"/>
        </w:rPr>
        <w:t>;45</w:t>
      </w:r>
      <w:proofErr w:type="gramEnd"/>
      <w:r w:rsidR="00B919CA">
        <w:rPr>
          <w:rFonts w:ascii="Times New Roman" w:eastAsia="Times New Roman" w:hAnsi="Times New Roman" w:cs="Times New Roman"/>
          <w:color w:val="000000"/>
          <w:sz w:val="24"/>
          <w:szCs w:val="24"/>
        </w:rPr>
        <w:t>(12):1576-81.</w:t>
      </w:r>
    </w:p>
    <w:p w14:paraId="36B82F71" w14:textId="5C1401D6" w:rsidR="00C60FCF" w:rsidRPr="002F2664" w:rsidRDefault="00C60FCF" w:rsidP="002F2664">
      <w:pPr>
        <w:pStyle w:val="ListParagraph"/>
        <w:numPr>
          <w:ilvl w:val="0"/>
          <w:numId w:val="1"/>
        </w:numPr>
        <w:spacing w:after="0" w:line="480" w:lineRule="auto"/>
        <w:rPr>
          <w:rFonts w:ascii="Times New Roman" w:eastAsia="Times New Roman" w:hAnsi="Times New Roman" w:cs="Times New Roman"/>
          <w:sz w:val="24"/>
          <w:szCs w:val="24"/>
        </w:rPr>
      </w:pPr>
      <w:r w:rsidRPr="002F2664">
        <w:rPr>
          <w:rFonts w:ascii="Times New Roman" w:eastAsia="Times New Roman" w:hAnsi="Times New Roman" w:cs="Times New Roman"/>
          <w:color w:val="000000"/>
          <w:sz w:val="24"/>
          <w:szCs w:val="24"/>
        </w:rPr>
        <w:t xml:space="preserve">Bailey L, </w:t>
      </w:r>
      <w:proofErr w:type="spellStart"/>
      <w:r w:rsidRPr="002F2664">
        <w:rPr>
          <w:rFonts w:ascii="Times New Roman" w:eastAsia="Times New Roman" w:hAnsi="Times New Roman" w:cs="Times New Roman"/>
          <w:color w:val="000000"/>
          <w:sz w:val="24"/>
          <w:szCs w:val="24"/>
        </w:rPr>
        <w:t>DiPietro</w:t>
      </w:r>
      <w:proofErr w:type="spellEnd"/>
      <w:r w:rsidRPr="002F2664">
        <w:rPr>
          <w:rFonts w:ascii="Times New Roman" w:eastAsia="Times New Roman" w:hAnsi="Times New Roman" w:cs="Times New Roman"/>
          <w:color w:val="000000"/>
          <w:sz w:val="24"/>
          <w:szCs w:val="24"/>
        </w:rPr>
        <w:t xml:space="preserve"> </w:t>
      </w:r>
      <w:proofErr w:type="spellStart"/>
      <w:r w:rsidRPr="002F2664">
        <w:rPr>
          <w:rFonts w:ascii="Times New Roman" w:eastAsia="Times New Roman" w:hAnsi="Times New Roman" w:cs="Times New Roman"/>
          <w:color w:val="000000"/>
          <w:sz w:val="24"/>
          <w:szCs w:val="24"/>
        </w:rPr>
        <w:t>Mager</w:t>
      </w:r>
      <w:proofErr w:type="spellEnd"/>
      <w:r w:rsidRPr="002F2664">
        <w:rPr>
          <w:rFonts w:ascii="Times New Roman" w:eastAsia="Times New Roman" w:hAnsi="Times New Roman" w:cs="Times New Roman"/>
          <w:color w:val="000000"/>
          <w:sz w:val="24"/>
          <w:szCs w:val="24"/>
        </w:rPr>
        <w:t xml:space="preserve"> N. Global Health Education in Doctor of Pharmacy Programs.  </w:t>
      </w:r>
      <w:r w:rsidRPr="002F2664">
        <w:rPr>
          <w:rFonts w:ascii="Times New Roman" w:eastAsia="Times New Roman" w:hAnsi="Times New Roman" w:cs="Times New Roman"/>
          <w:i/>
          <w:iCs/>
          <w:color w:val="000000"/>
          <w:sz w:val="24"/>
          <w:szCs w:val="24"/>
        </w:rPr>
        <w:t>Am J Pharm Educ</w:t>
      </w:r>
      <w:r w:rsidRPr="002F2664">
        <w:rPr>
          <w:rFonts w:ascii="Times New Roman" w:eastAsia="Times New Roman" w:hAnsi="Times New Roman" w:cs="Times New Roman"/>
          <w:color w:val="000000"/>
          <w:sz w:val="24"/>
          <w:szCs w:val="24"/>
        </w:rPr>
        <w:t>. 2016</w:t>
      </w:r>
      <w:proofErr w:type="gramStart"/>
      <w:r w:rsidRPr="002F2664">
        <w:rPr>
          <w:rFonts w:ascii="Times New Roman" w:eastAsia="Times New Roman" w:hAnsi="Times New Roman" w:cs="Times New Roman"/>
          <w:color w:val="000000"/>
          <w:sz w:val="24"/>
          <w:szCs w:val="24"/>
        </w:rPr>
        <w:t>;80</w:t>
      </w:r>
      <w:proofErr w:type="gramEnd"/>
      <w:r w:rsidRPr="002F2664">
        <w:rPr>
          <w:rFonts w:ascii="Times New Roman" w:eastAsia="Times New Roman" w:hAnsi="Times New Roman" w:cs="Times New Roman"/>
          <w:color w:val="000000"/>
          <w:sz w:val="24"/>
          <w:szCs w:val="24"/>
        </w:rPr>
        <w:t xml:space="preserve">(4):71. </w:t>
      </w:r>
    </w:p>
    <w:p w14:paraId="5300D5AB" w14:textId="069767FB" w:rsidR="00C60FCF" w:rsidRPr="002F2664" w:rsidRDefault="00C60FCF" w:rsidP="002F2664">
      <w:pPr>
        <w:pStyle w:val="ListParagraph"/>
        <w:numPr>
          <w:ilvl w:val="0"/>
          <w:numId w:val="1"/>
        </w:numPr>
        <w:spacing w:after="0" w:line="480" w:lineRule="auto"/>
        <w:rPr>
          <w:rFonts w:ascii="Times New Roman" w:eastAsia="Times New Roman" w:hAnsi="Times New Roman" w:cs="Times New Roman"/>
          <w:sz w:val="24"/>
          <w:szCs w:val="24"/>
        </w:rPr>
      </w:pPr>
      <w:r w:rsidRPr="002F2664">
        <w:rPr>
          <w:rFonts w:ascii="Times New Roman" w:eastAsia="Times New Roman" w:hAnsi="Times New Roman" w:cs="Times New Roman"/>
          <w:color w:val="000000"/>
          <w:sz w:val="24"/>
          <w:szCs w:val="24"/>
          <w:shd w:val="clear" w:color="auto" w:fill="FFFFFF"/>
        </w:rPr>
        <w:t xml:space="preserve">Maki J, Qualls M, White B, </w:t>
      </w:r>
      <w:proofErr w:type="spellStart"/>
      <w:r w:rsidRPr="002F2664">
        <w:rPr>
          <w:rFonts w:ascii="Times New Roman" w:eastAsia="Times New Roman" w:hAnsi="Times New Roman" w:cs="Times New Roman"/>
          <w:color w:val="000000"/>
          <w:sz w:val="24"/>
          <w:szCs w:val="24"/>
          <w:shd w:val="clear" w:color="auto" w:fill="FFFFFF"/>
        </w:rPr>
        <w:t>Kleefield</w:t>
      </w:r>
      <w:proofErr w:type="spellEnd"/>
      <w:r w:rsidRPr="002F2664">
        <w:rPr>
          <w:rFonts w:ascii="Times New Roman" w:eastAsia="Times New Roman" w:hAnsi="Times New Roman" w:cs="Times New Roman"/>
          <w:color w:val="000000"/>
          <w:sz w:val="24"/>
          <w:szCs w:val="24"/>
          <w:shd w:val="clear" w:color="auto" w:fill="FFFFFF"/>
        </w:rPr>
        <w:t xml:space="preserve"> S, Crone R. Health impact assessment and short-term medical missions: A methods study to evaluate quality of care. </w:t>
      </w:r>
      <w:r w:rsidRPr="002F2664">
        <w:rPr>
          <w:rFonts w:ascii="Times New Roman" w:eastAsia="Times New Roman" w:hAnsi="Times New Roman" w:cs="Times New Roman"/>
          <w:i/>
          <w:iCs/>
          <w:color w:val="000000"/>
          <w:sz w:val="24"/>
          <w:szCs w:val="24"/>
          <w:shd w:val="clear" w:color="auto" w:fill="FFFFFF"/>
        </w:rPr>
        <w:t xml:space="preserve">BMC Health Services Research. </w:t>
      </w:r>
      <w:r w:rsidRPr="002F2664">
        <w:rPr>
          <w:rFonts w:ascii="Times New Roman" w:eastAsia="Times New Roman" w:hAnsi="Times New Roman" w:cs="Times New Roman"/>
          <w:color w:val="000000"/>
          <w:sz w:val="24"/>
          <w:szCs w:val="24"/>
          <w:shd w:val="clear" w:color="auto" w:fill="FFFFFF"/>
        </w:rPr>
        <w:t xml:space="preserve">2008; 8:121. </w:t>
      </w:r>
    </w:p>
    <w:p w14:paraId="6211F63B" w14:textId="1D15E009" w:rsidR="00F21970" w:rsidRPr="002F2664" w:rsidRDefault="00F21970" w:rsidP="002F2664">
      <w:pPr>
        <w:pStyle w:val="ListParagraph"/>
        <w:numPr>
          <w:ilvl w:val="0"/>
          <w:numId w:val="1"/>
        </w:numPr>
        <w:spacing w:after="0" w:line="480" w:lineRule="auto"/>
        <w:rPr>
          <w:rFonts w:ascii="Times New Roman" w:eastAsia="Times New Roman" w:hAnsi="Times New Roman" w:cs="Times New Roman"/>
          <w:sz w:val="24"/>
          <w:szCs w:val="24"/>
        </w:rPr>
      </w:pPr>
      <w:r w:rsidRPr="002F2664">
        <w:rPr>
          <w:rFonts w:ascii="Times New Roman" w:eastAsia="Times New Roman" w:hAnsi="Times New Roman" w:cs="Times New Roman"/>
          <w:color w:val="000000"/>
          <w:sz w:val="24"/>
          <w:szCs w:val="24"/>
          <w:shd w:val="clear" w:color="auto" w:fill="FFFFFF"/>
        </w:rPr>
        <w:t xml:space="preserve">Gottlieb Z, Epstein S, Richards J. Near-peer teaching </w:t>
      </w:r>
      <w:proofErr w:type="spellStart"/>
      <w:r w:rsidRPr="002F2664">
        <w:rPr>
          <w:rFonts w:ascii="Times New Roman" w:eastAsia="Times New Roman" w:hAnsi="Times New Roman" w:cs="Times New Roman"/>
          <w:color w:val="000000"/>
          <w:sz w:val="24"/>
          <w:szCs w:val="24"/>
          <w:shd w:val="clear" w:color="auto" w:fill="FFFFFF"/>
        </w:rPr>
        <w:t>programme</w:t>
      </w:r>
      <w:proofErr w:type="spellEnd"/>
      <w:r w:rsidRPr="002F2664">
        <w:rPr>
          <w:rFonts w:ascii="Times New Roman" w:eastAsia="Times New Roman" w:hAnsi="Times New Roman" w:cs="Times New Roman"/>
          <w:color w:val="000000"/>
          <w:sz w:val="24"/>
          <w:szCs w:val="24"/>
          <w:shd w:val="clear" w:color="auto" w:fill="FFFFFF"/>
        </w:rPr>
        <w:t xml:space="preserve"> for medical students. </w:t>
      </w:r>
      <w:proofErr w:type="spellStart"/>
      <w:r w:rsidRPr="002F2664">
        <w:rPr>
          <w:rFonts w:ascii="Times New Roman" w:eastAsia="Times New Roman" w:hAnsi="Times New Roman" w:cs="Times New Roman"/>
          <w:color w:val="000000"/>
          <w:sz w:val="24"/>
          <w:szCs w:val="24"/>
          <w:shd w:val="clear" w:color="auto" w:fill="FFFFFF"/>
        </w:rPr>
        <w:t>Clin</w:t>
      </w:r>
      <w:proofErr w:type="spellEnd"/>
      <w:r w:rsidRPr="002F2664">
        <w:rPr>
          <w:rFonts w:ascii="Times New Roman" w:eastAsia="Times New Roman" w:hAnsi="Times New Roman" w:cs="Times New Roman"/>
          <w:color w:val="000000"/>
          <w:sz w:val="24"/>
          <w:szCs w:val="24"/>
          <w:shd w:val="clear" w:color="auto" w:fill="FFFFFF"/>
        </w:rPr>
        <w:t xml:space="preserve"> Teach. 2016</w:t>
      </w:r>
      <w:r w:rsidR="002A6B6A">
        <w:rPr>
          <w:rFonts w:ascii="Times New Roman" w:eastAsia="Times New Roman" w:hAnsi="Times New Roman" w:cs="Times New Roman"/>
          <w:color w:val="000000"/>
          <w:sz w:val="24"/>
          <w:szCs w:val="24"/>
          <w:shd w:val="clear" w:color="auto" w:fill="FFFFFF"/>
        </w:rPr>
        <w:t xml:space="preserve"> Jun 20.</w:t>
      </w:r>
      <w:r w:rsidRPr="002F2664">
        <w:rPr>
          <w:rFonts w:ascii="Times New Roman" w:eastAsia="Times New Roman" w:hAnsi="Times New Roman" w:cs="Times New Roman"/>
          <w:color w:val="000000"/>
          <w:sz w:val="24"/>
          <w:szCs w:val="24"/>
          <w:shd w:val="clear" w:color="auto" w:fill="FFFFFF"/>
        </w:rPr>
        <w:t xml:space="preserve"> </w:t>
      </w:r>
      <w:proofErr w:type="spellStart"/>
      <w:proofErr w:type="gramStart"/>
      <w:r w:rsidRPr="002F2664">
        <w:rPr>
          <w:rFonts w:ascii="Times New Roman" w:eastAsia="Times New Roman" w:hAnsi="Times New Roman" w:cs="Times New Roman"/>
          <w:color w:val="000000"/>
          <w:sz w:val="24"/>
          <w:szCs w:val="24"/>
          <w:shd w:val="clear" w:color="auto" w:fill="FFFFFF"/>
        </w:rPr>
        <w:t>doi</w:t>
      </w:r>
      <w:proofErr w:type="spellEnd"/>
      <w:proofErr w:type="gramEnd"/>
      <w:r w:rsidRPr="002F2664">
        <w:rPr>
          <w:rFonts w:ascii="Times New Roman" w:eastAsia="Times New Roman" w:hAnsi="Times New Roman" w:cs="Times New Roman"/>
          <w:color w:val="000000"/>
          <w:sz w:val="24"/>
          <w:szCs w:val="24"/>
          <w:shd w:val="clear" w:color="auto" w:fill="FFFFFF"/>
        </w:rPr>
        <w:t>: 10.1111/tct.12540.</w:t>
      </w:r>
    </w:p>
    <w:p w14:paraId="662031F6" w14:textId="3A5D14BF" w:rsidR="00F21970" w:rsidRPr="002F2664" w:rsidRDefault="00F21970" w:rsidP="002F2664">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2F2664">
        <w:rPr>
          <w:rFonts w:ascii="Times New Roman" w:eastAsia="Times New Roman" w:hAnsi="Times New Roman" w:cs="Times New Roman"/>
          <w:color w:val="000000"/>
          <w:sz w:val="24"/>
          <w:szCs w:val="24"/>
        </w:rPr>
        <w:t>Beggs</w:t>
      </w:r>
      <w:proofErr w:type="spellEnd"/>
      <w:r w:rsidRPr="002F2664">
        <w:rPr>
          <w:rFonts w:ascii="Times New Roman" w:eastAsia="Times New Roman" w:hAnsi="Times New Roman" w:cs="Times New Roman"/>
          <w:color w:val="000000"/>
          <w:sz w:val="24"/>
          <w:szCs w:val="24"/>
        </w:rPr>
        <w:t xml:space="preserve"> AE, Karst AC. Effectiveness of Pharmacy Student-Led Health Education in Adults Experiencing Homelessness. </w:t>
      </w:r>
      <w:r w:rsidRPr="002F2664">
        <w:rPr>
          <w:rFonts w:ascii="Times New Roman" w:eastAsia="Times New Roman" w:hAnsi="Times New Roman" w:cs="Times New Roman"/>
          <w:i/>
          <w:iCs/>
          <w:color w:val="000000"/>
          <w:sz w:val="24"/>
          <w:szCs w:val="24"/>
        </w:rPr>
        <w:t>J Health Care Poor Underserved</w:t>
      </w:r>
      <w:r w:rsidRPr="002F2664">
        <w:rPr>
          <w:rFonts w:ascii="Times New Roman" w:eastAsia="Times New Roman" w:hAnsi="Times New Roman" w:cs="Times New Roman"/>
          <w:color w:val="000000"/>
          <w:sz w:val="24"/>
          <w:szCs w:val="24"/>
        </w:rPr>
        <w:t>. 2016</w:t>
      </w:r>
      <w:proofErr w:type="gramStart"/>
      <w:r w:rsidRPr="002F2664">
        <w:rPr>
          <w:rFonts w:ascii="Times New Roman" w:eastAsia="Times New Roman" w:hAnsi="Times New Roman" w:cs="Times New Roman"/>
          <w:color w:val="000000"/>
          <w:sz w:val="24"/>
          <w:szCs w:val="24"/>
        </w:rPr>
        <w:t>;27</w:t>
      </w:r>
      <w:proofErr w:type="gramEnd"/>
      <w:r w:rsidRPr="002F2664">
        <w:rPr>
          <w:rFonts w:ascii="Times New Roman" w:eastAsia="Times New Roman" w:hAnsi="Times New Roman" w:cs="Times New Roman"/>
          <w:color w:val="000000"/>
          <w:sz w:val="24"/>
          <w:szCs w:val="24"/>
        </w:rPr>
        <w:t xml:space="preserve">(3):954-60. </w:t>
      </w:r>
    </w:p>
    <w:p w14:paraId="7C29A638" w14:textId="77777777" w:rsidR="00F21970" w:rsidRPr="002F2664" w:rsidRDefault="00F21970" w:rsidP="002F2664">
      <w:pPr>
        <w:pStyle w:val="ListParagraph"/>
        <w:numPr>
          <w:ilvl w:val="0"/>
          <w:numId w:val="1"/>
        </w:numPr>
        <w:spacing w:after="0" w:line="480" w:lineRule="auto"/>
        <w:rPr>
          <w:rFonts w:ascii="Times New Roman" w:eastAsia="Times New Roman" w:hAnsi="Times New Roman" w:cs="Times New Roman"/>
          <w:color w:val="000000"/>
          <w:sz w:val="24"/>
          <w:szCs w:val="24"/>
        </w:rPr>
      </w:pPr>
      <w:r w:rsidRPr="002F2664">
        <w:rPr>
          <w:rFonts w:ascii="Times New Roman" w:eastAsia="Times New Roman" w:hAnsi="Times New Roman" w:cs="Times New Roman"/>
          <w:color w:val="000000"/>
          <w:sz w:val="24"/>
          <w:szCs w:val="24"/>
        </w:rPr>
        <w:t xml:space="preserve">Accreditation Council for Pharmacy Education (ACPE). Accreditation standards and key elements for the professional program in pharmacy leading to the Doctor of Pharmacy </w:t>
      </w:r>
      <w:r w:rsidRPr="002F2664">
        <w:rPr>
          <w:rFonts w:ascii="Times New Roman" w:eastAsia="Times New Roman" w:hAnsi="Times New Roman" w:cs="Times New Roman"/>
          <w:color w:val="000000"/>
          <w:sz w:val="24"/>
          <w:szCs w:val="24"/>
        </w:rPr>
        <w:lastRenderedPageBreak/>
        <w:t xml:space="preserve">degree. Chicago, IL: ACPE, 2015. Available at: </w:t>
      </w:r>
      <w:hyperlink r:id="rId8" w:history="1">
        <w:r w:rsidRPr="002F2664">
          <w:rPr>
            <w:rFonts w:ascii="Times New Roman" w:eastAsia="Times New Roman" w:hAnsi="Times New Roman" w:cs="Times New Roman"/>
            <w:color w:val="000000"/>
            <w:sz w:val="24"/>
            <w:szCs w:val="24"/>
          </w:rPr>
          <w:t>https://www.acpe-accredit.org/pdf/Standards2016FINAL.pdf</w:t>
        </w:r>
      </w:hyperlink>
      <w:r w:rsidRPr="002F2664">
        <w:rPr>
          <w:rFonts w:ascii="Times New Roman" w:eastAsia="Times New Roman" w:hAnsi="Times New Roman" w:cs="Times New Roman"/>
          <w:color w:val="000000"/>
          <w:sz w:val="24"/>
          <w:szCs w:val="24"/>
        </w:rPr>
        <w:t>.</w:t>
      </w:r>
    </w:p>
    <w:p w14:paraId="25E2094C" w14:textId="77777777" w:rsidR="00186129" w:rsidRDefault="00186129" w:rsidP="00C726FC">
      <w:pPr>
        <w:spacing w:after="0" w:line="480" w:lineRule="auto"/>
        <w:ind w:left="460" w:hanging="440"/>
        <w:rPr>
          <w:rFonts w:ascii="Times New Roman" w:eastAsia="Times New Roman" w:hAnsi="Times New Roman" w:cs="Times New Roman"/>
          <w:color w:val="000000"/>
          <w:sz w:val="24"/>
          <w:szCs w:val="24"/>
        </w:rPr>
      </w:pPr>
    </w:p>
    <w:p w14:paraId="16145421" w14:textId="77777777" w:rsidR="00C94990" w:rsidRDefault="00C94990" w:rsidP="00F21970">
      <w:pPr>
        <w:rPr>
          <w:rFonts w:ascii="Times New Roman" w:hAnsi="Times New Roman" w:cs="Times New Roman"/>
          <w:sz w:val="24"/>
          <w:szCs w:val="24"/>
        </w:rPr>
      </w:pPr>
    </w:p>
    <w:p w14:paraId="7BF92FF6" w14:textId="77777777" w:rsidR="00803C56" w:rsidRDefault="00803C56" w:rsidP="00F21970">
      <w:pPr>
        <w:rPr>
          <w:rFonts w:ascii="Times New Roman" w:hAnsi="Times New Roman" w:cs="Times New Roman"/>
          <w:sz w:val="24"/>
          <w:szCs w:val="24"/>
        </w:rPr>
      </w:pPr>
    </w:p>
    <w:p w14:paraId="21B1E508" w14:textId="77777777" w:rsidR="00803C56" w:rsidRDefault="00803C56" w:rsidP="00F21970">
      <w:pPr>
        <w:rPr>
          <w:rFonts w:ascii="Times New Roman" w:hAnsi="Times New Roman" w:cs="Times New Roman"/>
          <w:sz w:val="24"/>
          <w:szCs w:val="24"/>
        </w:rPr>
      </w:pPr>
    </w:p>
    <w:p w14:paraId="40AC36B4" w14:textId="77777777" w:rsidR="00803C56" w:rsidRDefault="00803C56" w:rsidP="00F21970">
      <w:pPr>
        <w:rPr>
          <w:rFonts w:ascii="Times New Roman" w:hAnsi="Times New Roman" w:cs="Times New Roman"/>
          <w:sz w:val="24"/>
          <w:szCs w:val="24"/>
        </w:rPr>
      </w:pPr>
    </w:p>
    <w:p w14:paraId="29BB6638" w14:textId="77777777" w:rsidR="00803C56" w:rsidRDefault="00803C56" w:rsidP="00F21970">
      <w:pPr>
        <w:rPr>
          <w:rFonts w:ascii="Times New Roman" w:hAnsi="Times New Roman" w:cs="Times New Roman"/>
          <w:sz w:val="24"/>
          <w:szCs w:val="24"/>
        </w:rPr>
      </w:pPr>
    </w:p>
    <w:p w14:paraId="154D291F" w14:textId="77777777" w:rsidR="00803C56" w:rsidRDefault="00803C56" w:rsidP="00F21970">
      <w:pPr>
        <w:rPr>
          <w:rFonts w:ascii="Times New Roman" w:hAnsi="Times New Roman" w:cs="Times New Roman"/>
          <w:sz w:val="24"/>
          <w:szCs w:val="24"/>
        </w:rPr>
      </w:pPr>
    </w:p>
    <w:p w14:paraId="4C2F3545" w14:textId="77777777" w:rsidR="00803C56" w:rsidRDefault="00803C56" w:rsidP="00F21970">
      <w:pPr>
        <w:rPr>
          <w:rFonts w:ascii="Times New Roman" w:hAnsi="Times New Roman" w:cs="Times New Roman"/>
          <w:sz w:val="24"/>
          <w:szCs w:val="24"/>
        </w:rPr>
      </w:pPr>
    </w:p>
    <w:p w14:paraId="4A1B7BF2" w14:textId="77777777" w:rsidR="00803C56" w:rsidRDefault="00803C56" w:rsidP="00F21970">
      <w:pPr>
        <w:rPr>
          <w:rFonts w:ascii="Times New Roman" w:hAnsi="Times New Roman" w:cs="Times New Roman"/>
          <w:sz w:val="24"/>
          <w:szCs w:val="24"/>
        </w:rPr>
      </w:pPr>
    </w:p>
    <w:p w14:paraId="1B6ED1A0" w14:textId="77777777" w:rsidR="00803C56" w:rsidRDefault="00803C56" w:rsidP="00F21970">
      <w:pPr>
        <w:rPr>
          <w:rFonts w:ascii="Times New Roman" w:hAnsi="Times New Roman" w:cs="Times New Roman"/>
          <w:sz w:val="24"/>
          <w:szCs w:val="24"/>
        </w:rPr>
      </w:pPr>
    </w:p>
    <w:p w14:paraId="056CB162" w14:textId="77777777" w:rsidR="00803C56" w:rsidRDefault="00803C56" w:rsidP="00F21970">
      <w:pPr>
        <w:rPr>
          <w:rFonts w:ascii="Times New Roman" w:hAnsi="Times New Roman" w:cs="Times New Roman"/>
          <w:sz w:val="24"/>
          <w:szCs w:val="24"/>
        </w:rPr>
      </w:pPr>
    </w:p>
    <w:p w14:paraId="35DDB04E" w14:textId="77777777" w:rsidR="00803C56" w:rsidRDefault="00803C56" w:rsidP="00F21970">
      <w:pPr>
        <w:rPr>
          <w:rFonts w:ascii="Times New Roman" w:hAnsi="Times New Roman" w:cs="Times New Roman"/>
          <w:sz w:val="24"/>
          <w:szCs w:val="24"/>
        </w:rPr>
      </w:pPr>
    </w:p>
    <w:p w14:paraId="14C1608D" w14:textId="77777777" w:rsidR="00803C56" w:rsidRDefault="00803C56" w:rsidP="00F21970">
      <w:pPr>
        <w:rPr>
          <w:rFonts w:ascii="Times New Roman" w:hAnsi="Times New Roman" w:cs="Times New Roman"/>
          <w:sz w:val="24"/>
          <w:szCs w:val="24"/>
        </w:rPr>
      </w:pPr>
    </w:p>
    <w:p w14:paraId="59A1CE3F" w14:textId="77777777" w:rsidR="00803C56" w:rsidRDefault="00803C56" w:rsidP="00F21970">
      <w:pPr>
        <w:rPr>
          <w:rFonts w:ascii="Times New Roman" w:hAnsi="Times New Roman" w:cs="Times New Roman"/>
          <w:sz w:val="24"/>
          <w:szCs w:val="24"/>
        </w:rPr>
      </w:pPr>
    </w:p>
    <w:p w14:paraId="2F723C9A" w14:textId="77777777" w:rsidR="00803C56" w:rsidRDefault="00803C56" w:rsidP="00F21970">
      <w:pPr>
        <w:rPr>
          <w:rFonts w:ascii="Times New Roman" w:hAnsi="Times New Roman" w:cs="Times New Roman"/>
          <w:sz w:val="24"/>
          <w:szCs w:val="24"/>
        </w:rPr>
      </w:pPr>
    </w:p>
    <w:p w14:paraId="4C8BA122" w14:textId="77777777" w:rsidR="00803C56" w:rsidRDefault="00803C56" w:rsidP="00F21970">
      <w:pPr>
        <w:rPr>
          <w:rFonts w:ascii="Times New Roman" w:hAnsi="Times New Roman" w:cs="Times New Roman"/>
          <w:sz w:val="24"/>
          <w:szCs w:val="24"/>
        </w:rPr>
      </w:pPr>
    </w:p>
    <w:p w14:paraId="23B1703E" w14:textId="77777777" w:rsidR="00803C56" w:rsidRDefault="00803C56" w:rsidP="00F21970">
      <w:pPr>
        <w:rPr>
          <w:rFonts w:ascii="Times New Roman" w:hAnsi="Times New Roman" w:cs="Times New Roman"/>
          <w:sz w:val="24"/>
          <w:szCs w:val="24"/>
        </w:rPr>
      </w:pPr>
    </w:p>
    <w:p w14:paraId="692BBAA9" w14:textId="77777777" w:rsidR="00803C56" w:rsidRDefault="00803C56" w:rsidP="00F21970">
      <w:pPr>
        <w:rPr>
          <w:rFonts w:ascii="Times New Roman" w:hAnsi="Times New Roman" w:cs="Times New Roman"/>
          <w:sz w:val="24"/>
          <w:szCs w:val="24"/>
        </w:rPr>
      </w:pPr>
    </w:p>
    <w:p w14:paraId="4DA4D1D1" w14:textId="77777777" w:rsidR="00803C56" w:rsidRDefault="00803C56" w:rsidP="00F21970">
      <w:pPr>
        <w:rPr>
          <w:rFonts w:ascii="Times New Roman" w:hAnsi="Times New Roman" w:cs="Times New Roman"/>
          <w:sz w:val="24"/>
          <w:szCs w:val="24"/>
        </w:rPr>
      </w:pPr>
    </w:p>
    <w:p w14:paraId="47121265" w14:textId="77777777" w:rsidR="00803C56" w:rsidRDefault="00803C56" w:rsidP="00F21970">
      <w:pPr>
        <w:rPr>
          <w:rFonts w:ascii="Times New Roman" w:hAnsi="Times New Roman" w:cs="Times New Roman"/>
          <w:sz w:val="24"/>
          <w:szCs w:val="24"/>
        </w:rPr>
      </w:pPr>
    </w:p>
    <w:p w14:paraId="1B5893DF" w14:textId="77777777" w:rsidR="00803C56" w:rsidRDefault="00803C56" w:rsidP="00F21970">
      <w:pPr>
        <w:rPr>
          <w:rFonts w:ascii="Times New Roman" w:hAnsi="Times New Roman" w:cs="Times New Roman"/>
          <w:sz w:val="24"/>
          <w:szCs w:val="24"/>
        </w:rPr>
      </w:pPr>
    </w:p>
    <w:p w14:paraId="302D8A0F" w14:textId="77777777" w:rsidR="00803C56" w:rsidRDefault="00803C56" w:rsidP="00F21970">
      <w:pPr>
        <w:rPr>
          <w:rFonts w:ascii="Times New Roman" w:hAnsi="Times New Roman" w:cs="Times New Roman"/>
          <w:sz w:val="24"/>
          <w:szCs w:val="24"/>
        </w:rPr>
      </w:pPr>
    </w:p>
    <w:p w14:paraId="5E163631" w14:textId="77777777" w:rsidR="00803C56" w:rsidRDefault="00803C56" w:rsidP="00F21970">
      <w:pPr>
        <w:rPr>
          <w:rFonts w:ascii="Times New Roman" w:hAnsi="Times New Roman" w:cs="Times New Roman"/>
          <w:sz w:val="24"/>
          <w:szCs w:val="24"/>
        </w:rPr>
      </w:pPr>
    </w:p>
    <w:p w14:paraId="1529E05A" w14:textId="77777777" w:rsidR="00803C56" w:rsidRDefault="00803C56" w:rsidP="00F21970">
      <w:pPr>
        <w:rPr>
          <w:rFonts w:ascii="Times New Roman" w:hAnsi="Times New Roman" w:cs="Times New Roman"/>
          <w:sz w:val="24"/>
          <w:szCs w:val="24"/>
        </w:rPr>
      </w:pPr>
    </w:p>
    <w:p w14:paraId="00A6E643" w14:textId="269D81E0" w:rsidR="00803C56" w:rsidRPr="00C726FC" w:rsidRDefault="00803C56" w:rsidP="00F21970">
      <w:pPr>
        <w:rPr>
          <w:rFonts w:ascii="Times New Roman" w:hAnsi="Times New Roman" w:cs="Times New Roman"/>
          <w:sz w:val="24"/>
          <w:szCs w:val="24"/>
        </w:rPr>
      </w:pPr>
    </w:p>
    <w:p w14:paraId="24EC3F45" w14:textId="77777777" w:rsidR="00C94990" w:rsidRPr="00C726FC" w:rsidRDefault="00C94990" w:rsidP="00F21970">
      <w:pPr>
        <w:rPr>
          <w:rFonts w:ascii="Times New Roman" w:hAnsi="Times New Roman" w:cs="Times New Roman"/>
          <w:sz w:val="24"/>
          <w:szCs w:val="24"/>
        </w:rPr>
      </w:pPr>
    </w:p>
    <w:p w14:paraId="4AB1547D" w14:textId="6FE033A3" w:rsidR="00E41CBE" w:rsidRPr="00C726FC" w:rsidRDefault="00F63FFB" w:rsidP="00FB271E">
      <w:pPr>
        <w:rPr>
          <w:rFonts w:ascii="Times New Roman" w:hAnsi="Times New Roman" w:cs="Times New Roman"/>
          <w:b/>
          <w:sz w:val="24"/>
          <w:szCs w:val="24"/>
        </w:rPr>
      </w:pPr>
      <w:r>
        <w:rPr>
          <w:rFonts w:ascii="Times New Roman" w:hAnsi="Times New Roman" w:cs="Times New Roman"/>
          <w:b/>
          <w:sz w:val="24"/>
          <w:szCs w:val="24"/>
        </w:rPr>
        <w:lastRenderedPageBreak/>
        <w:t xml:space="preserve">Figure 1. </w:t>
      </w:r>
      <w:r w:rsidR="00025E95" w:rsidRPr="00C726FC">
        <w:rPr>
          <w:rFonts w:ascii="Times New Roman" w:hAnsi="Times New Roman" w:cs="Times New Roman"/>
          <w:b/>
          <w:sz w:val="24"/>
          <w:szCs w:val="24"/>
        </w:rPr>
        <w:t>Comparing Pre</w:t>
      </w:r>
      <w:r w:rsidR="00C60FCF" w:rsidRPr="00C726FC">
        <w:rPr>
          <w:rFonts w:ascii="Times New Roman" w:hAnsi="Times New Roman" w:cs="Times New Roman"/>
          <w:b/>
          <w:sz w:val="24"/>
          <w:szCs w:val="24"/>
        </w:rPr>
        <w:t xml:space="preserve"> and Post Assessment Medians </w:t>
      </w:r>
    </w:p>
    <w:p w14:paraId="10032DEF" w14:textId="77777777" w:rsidR="00E41CBE" w:rsidRPr="00C726FC" w:rsidRDefault="00E41CBE" w:rsidP="00F21970">
      <w:pPr>
        <w:rPr>
          <w:rFonts w:ascii="Times New Roman" w:hAnsi="Times New Roman" w:cs="Times New Roman"/>
          <w:sz w:val="24"/>
          <w:szCs w:val="24"/>
        </w:rPr>
      </w:pPr>
      <w:r w:rsidRPr="00C726FC">
        <w:rPr>
          <w:rFonts w:ascii="Times New Roman" w:eastAsia="Times New Roman" w:hAnsi="Times New Roman" w:cs="Times New Roman"/>
          <w:noProof/>
          <w:color w:val="000000"/>
          <w:sz w:val="24"/>
          <w:szCs w:val="24"/>
        </w:rPr>
        <w:drawing>
          <wp:inline distT="0" distB="0" distL="0" distR="0" wp14:anchorId="208644C6" wp14:editId="5A091846">
            <wp:extent cx="5634744" cy="2870200"/>
            <wp:effectExtent l="0" t="0" r="4445" b="6350"/>
            <wp:docPr id="2" name="Picture 2" descr="https://lh6.googleusercontent.com/RkdJIrS5428kDpeF19MmgiNFAWL67CAtpL2l4-a82QS3Y8Stlv8PHDcDV6YIt5I6qm3zQdO1Yr-DaPXXBGb-1Tp6MM06d9JTrUdwgA9DGlcJ8u1qSfVitnMRjVCXBVchr6Ajse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kdJIrS5428kDpeF19MmgiNFAWL67CAtpL2l4-a82QS3Y8Stlv8PHDcDV6YIt5I6qm3zQdO1Yr-DaPXXBGb-1Tp6MM06d9JTrUdwgA9DGlcJ8u1qSfVitnMRjVCXBVchr6Ajse5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087" cy="2872922"/>
                    </a:xfrm>
                    <a:prstGeom prst="rect">
                      <a:avLst/>
                    </a:prstGeom>
                    <a:noFill/>
                    <a:ln>
                      <a:noFill/>
                    </a:ln>
                  </pic:spPr>
                </pic:pic>
              </a:graphicData>
            </a:graphic>
          </wp:inline>
        </w:drawing>
      </w:r>
    </w:p>
    <w:p w14:paraId="6505DA3A" w14:textId="77777777" w:rsidR="00E41CBE" w:rsidRPr="00C726FC" w:rsidRDefault="00E41CBE" w:rsidP="00F21970">
      <w:pPr>
        <w:rPr>
          <w:rFonts w:ascii="Times New Roman" w:hAnsi="Times New Roman" w:cs="Times New Roman"/>
          <w:sz w:val="24"/>
          <w:szCs w:val="24"/>
        </w:rPr>
      </w:pPr>
    </w:p>
    <w:p w14:paraId="2C91C9F3" w14:textId="77777777" w:rsidR="00E41CBE" w:rsidRPr="00C726FC" w:rsidRDefault="00E41CBE" w:rsidP="00F21970">
      <w:pPr>
        <w:rPr>
          <w:rFonts w:ascii="Times New Roman" w:hAnsi="Times New Roman" w:cs="Times New Roman"/>
          <w:sz w:val="24"/>
          <w:szCs w:val="24"/>
        </w:rPr>
      </w:pPr>
    </w:p>
    <w:p w14:paraId="6FFD31D0" w14:textId="77777777" w:rsidR="00C60FCF" w:rsidRPr="00C726FC" w:rsidRDefault="00C60FCF" w:rsidP="00F21970">
      <w:pPr>
        <w:rPr>
          <w:rFonts w:ascii="Times New Roman" w:hAnsi="Times New Roman" w:cs="Times New Roman"/>
          <w:sz w:val="24"/>
          <w:szCs w:val="24"/>
        </w:rPr>
      </w:pPr>
    </w:p>
    <w:p w14:paraId="5F6CDDCA" w14:textId="77777777" w:rsidR="00C60FCF" w:rsidRPr="00C726FC" w:rsidRDefault="00C60FCF" w:rsidP="00F21970">
      <w:pPr>
        <w:rPr>
          <w:rFonts w:ascii="Times New Roman" w:hAnsi="Times New Roman" w:cs="Times New Roman"/>
          <w:sz w:val="24"/>
          <w:szCs w:val="24"/>
        </w:rPr>
      </w:pPr>
    </w:p>
    <w:p w14:paraId="6E857781" w14:textId="77777777" w:rsidR="00C60FCF" w:rsidRPr="00C726FC" w:rsidRDefault="00C60FCF" w:rsidP="00F21970">
      <w:pPr>
        <w:rPr>
          <w:rFonts w:ascii="Times New Roman" w:hAnsi="Times New Roman" w:cs="Times New Roman"/>
          <w:sz w:val="24"/>
          <w:szCs w:val="24"/>
        </w:rPr>
      </w:pPr>
    </w:p>
    <w:p w14:paraId="11468A00" w14:textId="77777777" w:rsidR="00C60FCF" w:rsidRPr="00C726FC" w:rsidRDefault="00C60FCF" w:rsidP="00F21970">
      <w:pPr>
        <w:rPr>
          <w:rFonts w:ascii="Times New Roman" w:hAnsi="Times New Roman" w:cs="Times New Roman"/>
          <w:sz w:val="24"/>
          <w:szCs w:val="24"/>
        </w:rPr>
      </w:pPr>
    </w:p>
    <w:p w14:paraId="5A28D879" w14:textId="77777777" w:rsidR="00C60FCF" w:rsidRPr="00C726FC" w:rsidRDefault="00C60FCF" w:rsidP="00F21970">
      <w:pPr>
        <w:rPr>
          <w:rFonts w:ascii="Times New Roman" w:hAnsi="Times New Roman" w:cs="Times New Roman"/>
          <w:sz w:val="24"/>
          <w:szCs w:val="24"/>
        </w:rPr>
      </w:pPr>
    </w:p>
    <w:p w14:paraId="6C0575D1" w14:textId="77777777" w:rsidR="00C60FCF" w:rsidRPr="00C726FC" w:rsidRDefault="00C60FCF" w:rsidP="00F21970">
      <w:pPr>
        <w:rPr>
          <w:rFonts w:ascii="Times New Roman" w:hAnsi="Times New Roman" w:cs="Times New Roman"/>
          <w:sz w:val="24"/>
          <w:szCs w:val="24"/>
        </w:rPr>
      </w:pPr>
    </w:p>
    <w:p w14:paraId="2885C74B" w14:textId="77777777" w:rsidR="00C60FCF" w:rsidRPr="00C726FC" w:rsidRDefault="00C60FCF" w:rsidP="00F21970">
      <w:pPr>
        <w:rPr>
          <w:rFonts w:ascii="Times New Roman" w:hAnsi="Times New Roman" w:cs="Times New Roman"/>
          <w:sz w:val="24"/>
          <w:szCs w:val="24"/>
        </w:rPr>
      </w:pPr>
    </w:p>
    <w:p w14:paraId="2F3B3F2B" w14:textId="77777777" w:rsidR="00C60FCF" w:rsidRPr="00C726FC" w:rsidRDefault="00C60FCF" w:rsidP="00F21970">
      <w:pPr>
        <w:rPr>
          <w:rFonts w:ascii="Times New Roman" w:hAnsi="Times New Roman" w:cs="Times New Roman"/>
          <w:sz w:val="24"/>
          <w:szCs w:val="24"/>
        </w:rPr>
      </w:pPr>
    </w:p>
    <w:p w14:paraId="0EF333EF" w14:textId="77777777" w:rsidR="00C60FCF" w:rsidRPr="00C726FC" w:rsidRDefault="00C60FCF" w:rsidP="00F21970">
      <w:pPr>
        <w:rPr>
          <w:rFonts w:ascii="Times New Roman" w:hAnsi="Times New Roman" w:cs="Times New Roman"/>
          <w:sz w:val="24"/>
          <w:szCs w:val="24"/>
        </w:rPr>
      </w:pPr>
    </w:p>
    <w:p w14:paraId="231C0D1A" w14:textId="77777777" w:rsidR="00C60FCF" w:rsidRPr="00C726FC" w:rsidRDefault="00C60FCF" w:rsidP="00F21970">
      <w:pPr>
        <w:rPr>
          <w:rFonts w:ascii="Times New Roman" w:hAnsi="Times New Roman" w:cs="Times New Roman"/>
          <w:sz w:val="24"/>
          <w:szCs w:val="24"/>
        </w:rPr>
      </w:pPr>
    </w:p>
    <w:p w14:paraId="062F578B" w14:textId="77777777" w:rsidR="00C60FCF" w:rsidRPr="00C726FC" w:rsidRDefault="00C60FCF" w:rsidP="00F21970">
      <w:pPr>
        <w:rPr>
          <w:rFonts w:ascii="Times New Roman" w:hAnsi="Times New Roman" w:cs="Times New Roman"/>
          <w:sz w:val="24"/>
          <w:szCs w:val="24"/>
        </w:rPr>
      </w:pPr>
    </w:p>
    <w:p w14:paraId="613E32B4" w14:textId="77777777" w:rsidR="00C60FCF" w:rsidRPr="00C726FC" w:rsidRDefault="00C60FCF" w:rsidP="00F21970">
      <w:pPr>
        <w:rPr>
          <w:rFonts w:ascii="Times New Roman" w:hAnsi="Times New Roman" w:cs="Times New Roman"/>
          <w:sz w:val="24"/>
          <w:szCs w:val="24"/>
        </w:rPr>
      </w:pPr>
    </w:p>
    <w:p w14:paraId="2A2C20F9" w14:textId="77777777" w:rsidR="00C60FCF" w:rsidRPr="00C726FC" w:rsidRDefault="00C60FCF" w:rsidP="00F21970">
      <w:pPr>
        <w:rPr>
          <w:rFonts w:ascii="Times New Roman" w:hAnsi="Times New Roman" w:cs="Times New Roman"/>
          <w:sz w:val="24"/>
          <w:szCs w:val="24"/>
        </w:rPr>
      </w:pPr>
    </w:p>
    <w:p w14:paraId="01BE439D" w14:textId="15C9EFB8" w:rsidR="00FB271E" w:rsidRDefault="00FB271E">
      <w:pPr>
        <w:rPr>
          <w:rFonts w:ascii="Times New Roman" w:hAnsi="Times New Roman" w:cs="Times New Roman"/>
          <w:sz w:val="24"/>
          <w:szCs w:val="24"/>
        </w:rPr>
      </w:pPr>
    </w:p>
    <w:p w14:paraId="7EFE13EC" w14:textId="77777777" w:rsidR="00803C56" w:rsidRPr="00C726FC" w:rsidRDefault="00803C56">
      <w:pPr>
        <w:rPr>
          <w:rFonts w:ascii="Times New Roman" w:eastAsia="Times New Roman" w:hAnsi="Times New Roman" w:cs="Times New Roman"/>
          <w:b/>
          <w:bCs/>
          <w:color w:val="000000"/>
          <w:sz w:val="24"/>
          <w:szCs w:val="24"/>
        </w:rPr>
      </w:pPr>
    </w:p>
    <w:p w14:paraId="124116A7" w14:textId="77777777" w:rsidR="00E41CBE" w:rsidRPr="00C726FC" w:rsidRDefault="00C60FCF" w:rsidP="00E41CBE">
      <w:pPr>
        <w:spacing w:after="0" w:line="240" w:lineRule="auto"/>
        <w:rPr>
          <w:rFonts w:ascii="Times New Roman" w:eastAsia="Times New Roman" w:hAnsi="Times New Roman" w:cs="Times New Roman"/>
          <w:sz w:val="24"/>
          <w:szCs w:val="24"/>
        </w:rPr>
      </w:pPr>
      <w:r w:rsidRPr="00C726FC">
        <w:rPr>
          <w:rFonts w:ascii="Times New Roman" w:eastAsia="Times New Roman" w:hAnsi="Times New Roman" w:cs="Times New Roman"/>
          <w:b/>
          <w:bCs/>
          <w:color w:val="000000"/>
          <w:sz w:val="24"/>
          <w:szCs w:val="24"/>
        </w:rPr>
        <w:lastRenderedPageBreak/>
        <w:t>Table 1</w:t>
      </w:r>
      <w:r w:rsidR="00E41CBE" w:rsidRPr="00C726FC">
        <w:rPr>
          <w:rFonts w:ascii="Times New Roman" w:eastAsia="Times New Roman" w:hAnsi="Times New Roman" w:cs="Times New Roman"/>
          <w:b/>
          <w:bCs/>
          <w:color w:val="000000"/>
          <w:sz w:val="24"/>
          <w:szCs w:val="24"/>
        </w:rPr>
        <w:t>.  Pre and Post Assessment Results</w:t>
      </w:r>
    </w:p>
    <w:tbl>
      <w:tblPr>
        <w:tblW w:w="9360" w:type="dxa"/>
        <w:tblCellMar>
          <w:top w:w="15" w:type="dxa"/>
          <w:left w:w="15" w:type="dxa"/>
          <w:bottom w:w="15" w:type="dxa"/>
          <w:right w:w="15" w:type="dxa"/>
        </w:tblCellMar>
        <w:tblLook w:val="04A0" w:firstRow="1" w:lastRow="0" w:firstColumn="1" w:lastColumn="0" w:noHBand="0" w:noVBand="1"/>
      </w:tblPr>
      <w:tblGrid>
        <w:gridCol w:w="1925"/>
        <w:gridCol w:w="3046"/>
        <w:gridCol w:w="1530"/>
        <w:gridCol w:w="1530"/>
        <w:gridCol w:w="1329"/>
      </w:tblGrid>
      <w:tr w:rsidR="00E41CBE" w:rsidRPr="00C726FC" w14:paraId="606287D0" w14:textId="77777777" w:rsidTr="009A1F10">
        <w:trPr>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0EC6FA" w14:textId="77777777" w:rsidR="00E41CBE" w:rsidRPr="00C726FC" w:rsidRDefault="00E41CBE" w:rsidP="009A1F10">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F45B8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Topic</w:t>
            </w:r>
          </w:p>
          <w:p w14:paraId="3C675947"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Covered</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D8C478"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Pre</w:t>
            </w:r>
          </w:p>
          <w:p w14:paraId="0DF61AF8"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proofErr w:type="gramStart"/>
            <w:r w:rsidRPr="00C726FC">
              <w:rPr>
                <w:rFonts w:ascii="Times New Roman" w:eastAsia="Times New Roman" w:hAnsi="Times New Roman" w:cs="Times New Roman"/>
                <w:color w:val="000000"/>
                <w:sz w:val="24"/>
                <w:szCs w:val="24"/>
              </w:rPr>
              <w:t>no</w:t>
            </w:r>
            <w:proofErr w:type="gramEnd"/>
            <w:r w:rsidRPr="00C726FC">
              <w:rPr>
                <w:rFonts w:ascii="Times New Roman" w:eastAsia="Times New Roman"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55ABC"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Post</w:t>
            </w:r>
          </w:p>
          <w:p w14:paraId="7226B270"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proofErr w:type="gramStart"/>
            <w:r w:rsidRPr="00C726FC">
              <w:rPr>
                <w:rFonts w:ascii="Times New Roman" w:eastAsia="Times New Roman" w:hAnsi="Times New Roman" w:cs="Times New Roman"/>
                <w:color w:val="000000"/>
                <w:sz w:val="24"/>
                <w:szCs w:val="24"/>
              </w:rPr>
              <w:t>no</w:t>
            </w:r>
            <w:proofErr w:type="gramEnd"/>
            <w:r w:rsidRPr="00C726FC">
              <w:rPr>
                <w:rFonts w:ascii="Times New Roman" w:eastAsia="Times New Roman"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987237"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P-value</w:t>
            </w:r>
          </w:p>
        </w:tc>
      </w:tr>
      <w:tr w:rsidR="00E41CBE" w:rsidRPr="00C726FC" w14:paraId="5F82621C" w14:textId="77777777" w:rsidTr="009A1F10">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011C9D" w14:textId="77777777" w:rsidR="00E41CBE" w:rsidRPr="00C726FC" w:rsidRDefault="00E41CBE" w:rsidP="009A1F1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B39C03" w14:textId="77777777" w:rsidR="00E41CBE" w:rsidRPr="00C726FC" w:rsidRDefault="00E41CBE" w:rsidP="009A1F1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74E4ED" w14:textId="77777777" w:rsidR="00E41CBE" w:rsidRPr="00C726FC" w:rsidRDefault="00E41CBE" w:rsidP="009A1F1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7F16A9" w14:textId="77777777" w:rsidR="00E41CBE" w:rsidRPr="00C726FC" w:rsidRDefault="00E41CBE" w:rsidP="009A1F1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9544F0" w14:textId="77777777" w:rsidR="00E41CBE" w:rsidRPr="00C726FC" w:rsidRDefault="00E41CBE" w:rsidP="009A1F10">
            <w:pPr>
              <w:spacing w:after="0" w:line="240" w:lineRule="auto"/>
              <w:rPr>
                <w:rFonts w:ascii="Times New Roman" w:eastAsia="Times New Roman" w:hAnsi="Times New Roman" w:cs="Times New Roman"/>
                <w:sz w:val="24"/>
                <w:szCs w:val="24"/>
              </w:rPr>
            </w:pPr>
          </w:p>
        </w:tc>
      </w:tr>
      <w:tr w:rsidR="00E41CBE" w:rsidRPr="00C726FC" w14:paraId="76A979D0"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FAAB7C"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1</w:t>
            </w:r>
          </w:p>
          <w:p w14:paraId="56916952" w14:textId="77777777" w:rsidR="00E41CBE" w:rsidRPr="00C726FC" w:rsidRDefault="00E41CBE" w:rsidP="009A1F1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824E40"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Antibiotic resistance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00B076"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12 (54.5)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7E7616"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18 (81.8)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84EDF4"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0.070</w:t>
            </w:r>
          </w:p>
        </w:tc>
      </w:tr>
      <w:tr w:rsidR="00E41CBE" w:rsidRPr="00C726FC" w14:paraId="5147D2B4"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B30809"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483BA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Antibiotic resistance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45AB8"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19 (86.4)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B90669"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19 (86.4)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379B26"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r w:rsidR="00E41CBE" w:rsidRPr="00C726FC" w14:paraId="5FBCDEAC"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6B16C9"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55FD3A"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Medication safety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E07C9B"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22 (100)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18F45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21 (95.5)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618F2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r w:rsidR="00E41CBE" w:rsidRPr="00C726FC" w14:paraId="3EC3F6E4"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B745B9"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FAB0DB"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Medication safety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5FBC1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17 (77.3)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EB16A"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18 (81.8)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91629"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r w:rsidR="00E41CBE" w:rsidRPr="00C726FC" w14:paraId="193BA4A7"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E3540D"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1C8502"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Hypertension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279B88"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20 (90.9)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868959"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21 (95.5)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4FE61C"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r w:rsidR="00E41CBE" w:rsidRPr="00C726FC" w14:paraId="3CD91879"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286466"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A06CB4"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Hypertension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771273"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9 (40.9)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0BB68B"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17 (77.3)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66DA80"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0.039</w:t>
            </w:r>
          </w:p>
        </w:tc>
      </w:tr>
      <w:tr w:rsidR="00E41CBE" w:rsidRPr="00C726FC" w14:paraId="75BEED6C"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8CA7BB"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0B9F9B"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Hypertension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F6BBBA"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16 (72.7)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8C8DD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17 (77.3)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293ABC"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r w:rsidR="00E41CBE" w:rsidRPr="00C726FC" w14:paraId="5113FB9F"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A7521A"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0591AE"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Diabetes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B278B6"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13 (59.1)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D8FF2"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14 (63.6)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808BC"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r w:rsidR="00E41CBE" w:rsidRPr="00C726FC" w14:paraId="6F07D577"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A8EF1D"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E9D1AD"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Diabetes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1D9EC8"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 (4.5)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613CB2"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15 (68.2)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622A91"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0.000</w:t>
            </w:r>
          </w:p>
        </w:tc>
      </w:tr>
      <w:tr w:rsidR="00E41CBE" w:rsidRPr="00C726FC" w14:paraId="495698D9" w14:textId="77777777" w:rsidTr="009A1F1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951970" w14:textId="77777777" w:rsidR="00E41CBE" w:rsidRPr="00C726FC" w:rsidRDefault="00E41CBE" w:rsidP="009A1F10">
            <w:pPr>
              <w:spacing w:after="0" w:line="240" w:lineRule="auto"/>
              <w:ind w:left="-100"/>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Question 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FDA40B"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Diabetes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8B2956"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6 (27.3)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BDC54D"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7 (31.8)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6D498" w14:textId="77777777" w:rsidR="00E41CBE" w:rsidRPr="00C726FC" w:rsidRDefault="00E41CBE" w:rsidP="009A1F10">
            <w:pPr>
              <w:spacing w:after="0" w:line="240" w:lineRule="auto"/>
              <w:ind w:left="-100"/>
              <w:jc w:val="center"/>
              <w:rPr>
                <w:rFonts w:ascii="Times New Roman" w:eastAsia="Times New Roman" w:hAnsi="Times New Roman" w:cs="Times New Roman"/>
                <w:sz w:val="24"/>
                <w:szCs w:val="24"/>
              </w:rPr>
            </w:pPr>
            <w:r w:rsidRPr="00C726FC">
              <w:rPr>
                <w:rFonts w:ascii="Times New Roman" w:eastAsia="Times New Roman" w:hAnsi="Times New Roman" w:cs="Times New Roman"/>
                <w:color w:val="000000"/>
                <w:sz w:val="24"/>
                <w:szCs w:val="24"/>
              </w:rPr>
              <w:t>1.000</w:t>
            </w:r>
          </w:p>
        </w:tc>
      </w:tr>
    </w:tbl>
    <w:p w14:paraId="1A328E35" w14:textId="77777777" w:rsidR="00E41CBE" w:rsidRPr="00C726FC" w:rsidRDefault="00E41CBE" w:rsidP="00F21970">
      <w:pPr>
        <w:rPr>
          <w:rFonts w:ascii="Times New Roman" w:hAnsi="Times New Roman" w:cs="Times New Roman"/>
          <w:sz w:val="24"/>
          <w:szCs w:val="24"/>
        </w:rPr>
      </w:pPr>
    </w:p>
    <w:sectPr w:rsidR="00E41CBE" w:rsidRPr="00C726F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91869" w14:textId="77777777" w:rsidR="002E3473" w:rsidRDefault="002E3473" w:rsidP="00F916B5">
      <w:pPr>
        <w:spacing w:after="0" w:line="240" w:lineRule="auto"/>
      </w:pPr>
      <w:r>
        <w:separator/>
      </w:r>
    </w:p>
  </w:endnote>
  <w:endnote w:type="continuationSeparator" w:id="0">
    <w:p w14:paraId="7DCF4AE9" w14:textId="77777777" w:rsidR="002E3473" w:rsidRDefault="002E3473" w:rsidP="00F9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16394"/>
      <w:docPartObj>
        <w:docPartGallery w:val="Page Numbers (Bottom of Page)"/>
        <w:docPartUnique/>
      </w:docPartObj>
    </w:sdtPr>
    <w:sdtEndPr>
      <w:rPr>
        <w:noProof/>
      </w:rPr>
    </w:sdtEndPr>
    <w:sdtContent>
      <w:p w14:paraId="7DE9EECE" w14:textId="77777777" w:rsidR="00F916B5" w:rsidRDefault="00F916B5">
        <w:pPr>
          <w:pStyle w:val="Footer"/>
          <w:jc w:val="right"/>
        </w:pPr>
        <w:r>
          <w:fldChar w:fldCharType="begin"/>
        </w:r>
        <w:r>
          <w:instrText xml:space="preserve"> PAGE   \* MERGEFORMAT </w:instrText>
        </w:r>
        <w:r>
          <w:fldChar w:fldCharType="separate"/>
        </w:r>
        <w:r w:rsidR="00773125">
          <w:rPr>
            <w:noProof/>
          </w:rPr>
          <w:t>1</w:t>
        </w:r>
        <w:r>
          <w:rPr>
            <w:noProof/>
          </w:rPr>
          <w:fldChar w:fldCharType="end"/>
        </w:r>
      </w:p>
    </w:sdtContent>
  </w:sdt>
  <w:p w14:paraId="127B49CD" w14:textId="77777777" w:rsidR="00F916B5" w:rsidRDefault="00F91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72976" w14:textId="77777777" w:rsidR="002E3473" w:rsidRDefault="002E3473" w:rsidP="00F916B5">
      <w:pPr>
        <w:spacing w:after="0" w:line="240" w:lineRule="auto"/>
      </w:pPr>
      <w:r>
        <w:separator/>
      </w:r>
    </w:p>
  </w:footnote>
  <w:footnote w:type="continuationSeparator" w:id="0">
    <w:p w14:paraId="1002C16F" w14:textId="77777777" w:rsidR="002E3473" w:rsidRDefault="002E3473" w:rsidP="00F91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4342B"/>
    <w:multiLevelType w:val="hybridMultilevel"/>
    <w:tmpl w:val="4246CB5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DC"/>
    <w:rsid w:val="00025E95"/>
    <w:rsid w:val="00043F4E"/>
    <w:rsid w:val="000622D7"/>
    <w:rsid w:val="00091447"/>
    <w:rsid w:val="00173108"/>
    <w:rsid w:val="00186129"/>
    <w:rsid w:val="001F1A6F"/>
    <w:rsid w:val="002032B8"/>
    <w:rsid w:val="00222B31"/>
    <w:rsid w:val="0024073D"/>
    <w:rsid w:val="002A6B6A"/>
    <w:rsid w:val="002E3473"/>
    <w:rsid w:val="002F2664"/>
    <w:rsid w:val="00307A29"/>
    <w:rsid w:val="003632D6"/>
    <w:rsid w:val="00384DD2"/>
    <w:rsid w:val="003A0D92"/>
    <w:rsid w:val="00430612"/>
    <w:rsid w:val="00442DF4"/>
    <w:rsid w:val="00463B2A"/>
    <w:rsid w:val="00465B71"/>
    <w:rsid w:val="004D550F"/>
    <w:rsid w:val="0054032A"/>
    <w:rsid w:val="00594E27"/>
    <w:rsid w:val="005A7E0C"/>
    <w:rsid w:val="005B2CAA"/>
    <w:rsid w:val="005B4A4C"/>
    <w:rsid w:val="005E067E"/>
    <w:rsid w:val="00605005"/>
    <w:rsid w:val="006206F3"/>
    <w:rsid w:val="0063210C"/>
    <w:rsid w:val="0065613E"/>
    <w:rsid w:val="00656D2A"/>
    <w:rsid w:val="006C06FE"/>
    <w:rsid w:val="006F16E2"/>
    <w:rsid w:val="00740A9A"/>
    <w:rsid w:val="007573D3"/>
    <w:rsid w:val="00773125"/>
    <w:rsid w:val="00782341"/>
    <w:rsid w:val="007A7437"/>
    <w:rsid w:val="007A7B90"/>
    <w:rsid w:val="007C2E3C"/>
    <w:rsid w:val="00803C56"/>
    <w:rsid w:val="008118DC"/>
    <w:rsid w:val="00820C16"/>
    <w:rsid w:val="0087115C"/>
    <w:rsid w:val="009230CA"/>
    <w:rsid w:val="0092799F"/>
    <w:rsid w:val="00966EF8"/>
    <w:rsid w:val="009E066E"/>
    <w:rsid w:val="009F3F14"/>
    <w:rsid w:val="00A02738"/>
    <w:rsid w:val="00A32362"/>
    <w:rsid w:val="00A36916"/>
    <w:rsid w:val="00A830D6"/>
    <w:rsid w:val="00AA3F4F"/>
    <w:rsid w:val="00B205EF"/>
    <w:rsid w:val="00B21096"/>
    <w:rsid w:val="00B40150"/>
    <w:rsid w:val="00B919CA"/>
    <w:rsid w:val="00BB0987"/>
    <w:rsid w:val="00BB3EC3"/>
    <w:rsid w:val="00BB7194"/>
    <w:rsid w:val="00BD6278"/>
    <w:rsid w:val="00BF46A1"/>
    <w:rsid w:val="00C005FB"/>
    <w:rsid w:val="00C17147"/>
    <w:rsid w:val="00C17DF2"/>
    <w:rsid w:val="00C32B35"/>
    <w:rsid w:val="00C4522F"/>
    <w:rsid w:val="00C60FCF"/>
    <w:rsid w:val="00C7079C"/>
    <w:rsid w:val="00C726FC"/>
    <w:rsid w:val="00C94990"/>
    <w:rsid w:val="00CA49A6"/>
    <w:rsid w:val="00CA4CBF"/>
    <w:rsid w:val="00CB35F3"/>
    <w:rsid w:val="00CC3E93"/>
    <w:rsid w:val="00CE598E"/>
    <w:rsid w:val="00D03ABB"/>
    <w:rsid w:val="00D2095F"/>
    <w:rsid w:val="00D20C7D"/>
    <w:rsid w:val="00DA34AF"/>
    <w:rsid w:val="00DB64DD"/>
    <w:rsid w:val="00DF5000"/>
    <w:rsid w:val="00E36525"/>
    <w:rsid w:val="00E41CBE"/>
    <w:rsid w:val="00E51EE5"/>
    <w:rsid w:val="00E646F0"/>
    <w:rsid w:val="00E73112"/>
    <w:rsid w:val="00EA7B74"/>
    <w:rsid w:val="00F04E69"/>
    <w:rsid w:val="00F21970"/>
    <w:rsid w:val="00F3478F"/>
    <w:rsid w:val="00F400D7"/>
    <w:rsid w:val="00F5456C"/>
    <w:rsid w:val="00F63FFB"/>
    <w:rsid w:val="00F6627D"/>
    <w:rsid w:val="00F749FD"/>
    <w:rsid w:val="00F916B5"/>
    <w:rsid w:val="00FB271E"/>
    <w:rsid w:val="00FD493D"/>
    <w:rsid w:val="00FE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E0CB"/>
  <w15:chartTrackingRefBased/>
  <w15:docId w15:val="{78E66A32-2BC4-4C68-BCB0-C1EB3332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118DC"/>
  </w:style>
  <w:style w:type="character" w:styleId="Hyperlink">
    <w:name w:val="Hyperlink"/>
    <w:basedOn w:val="DefaultParagraphFont"/>
    <w:uiPriority w:val="99"/>
    <w:unhideWhenUsed/>
    <w:rsid w:val="00F21970"/>
    <w:rPr>
      <w:color w:val="0000FF"/>
      <w:u w:val="single"/>
    </w:rPr>
  </w:style>
  <w:style w:type="paragraph" w:styleId="BalloonText">
    <w:name w:val="Balloon Text"/>
    <w:basedOn w:val="Normal"/>
    <w:link w:val="BalloonTextChar"/>
    <w:uiPriority w:val="99"/>
    <w:semiHidden/>
    <w:unhideWhenUsed/>
    <w:rsid w:val="00F91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6B5"/>
    <w:rPr>
      <w:rFonts w:ascii="Segoe UI" w:hAnsi="Segoe UI" w:cs="Segoe UI"/>
      <w:sz w:val="18"/>
      <w:szCs w:val="18"/>
    </w:rPr>
  </w:style>
  <w:style w:type="paragraph" w:styleId="Header">
    <w:name w:val="header"/>
    <w:basedOn w:val="Normal"/>
    <w:link w:val="HeaderChar"/>
    <w:uiPriority w:val="99"/>
    <w:unhideWhenUsed/>
    <w:rsid w:val="00F9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6B5"/>
  </w:style>
  <w:style w:type="paragraph" w:styleId="Footer">
    <w:name w:val="footer"/>
    <w:basedOn w:val="Normal"/>
    <w:link w:val="FooterChar"/>
    <w:uiPriority w:val="99"/>
    <w:unhideWhenUsed/>
    <w:rsid w:val="00F9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6B5"/>
  </w:style>
  <w:style w:type="character" w:styleId="CommentReference">
    <w:name w:val="annotation reference"/>
    <w:basedOn w:val="DefaultParagraphFont"/>
    <w:uiPriority w:val="99"/>
    <w:semiHidden/>
    <w:unhideWhenUsed/>
    <w:rsid w:val="00F916B5"/>
    <w:rPr>
      <w:sz w:val="16"/>
      <w:szCs w:val="16"/>
    </w:rPr>
  </w:style>
  <w:style w:type="paragraph" w:styleId="CommentText">
    <w:name w:val="annotation text"/>
    <w:basedOn w:val="Normal"/>
    <w:link w:val="CommentTextChar"/>
    <w:uiPriority w:val="99"/>
    <w:semiHidden/>
    <w:unhideWhenUsed/>
    <w:rsid w:val="00F916B5"/>
    <w:pPr>
      <w:spacing w:line="240" w:lineRule="auto"/>
    </w:pPr>
    <w:rPr>
      <w:sz w:val="20"/>
      <w:szCs w:val="20"/>
    </w:rPr>
  </w:style>
  <w:style w:type="character" w:customStyle="1" w:styleId="CommentTextChar">
    <w:name w:val="Comment Text Char"/>
    <w:basedOn w:val="DefaultParagraphFont"/>
    <w:link w:val="CommentText"/>
    <w:uiPriority w:val="99"/>
    <w:semiHidden/>
    <w:rsid w:val="00F916B5"/>
    <w:rPr>
      <w:sz w:val="20"/>
      <w:szCs w:val="20"/>
    </w:rPr>
  </w:style>
  <w:style w:type="paragraph" w:styleId="CommentSubject">
    <w:name w:val="annotation subject"/>
    <w:basedOn w:val="CommentText"/>
    <w:next w:val="CommentText"/>
    <w:link w:val="CommentSubjectChar"/>
    <w:uiPriority w:val="99"/>
    <w:semiHidden/>
    <w:unhideWhenUsed/>
    <w:rsid w:val="00F916B5"/>
    <w:rPr>
      <w:b/>
      <w:bCs/>
    </w:rPr>
  </w:style>
  <w:style w:type="character" w:customStyle="1" w:styleId="CommentSubjectChar">
    <w:name w:val="Comment Subject Char"/>
    <w:basedOn w:val="CommentTextChar"/>
    <w:link w:val="CommentSubject"/>
    <w:uiPriority w:val="99"/>
    <w:semiHidden/>
    <w:rsid w:val="00F916B5"/>
    <w:rPr>
      <w:b/>
      <w:bCs/>
      <w:sz w:val="20"/>
      <w:szCs w:val="20"/>
    </w:rPr>
  </w:style>
  <w:style w:type="paragraph" w:styleId="Revision">
    <w:name w:val="Revision"/>
    <w:hidden/>
    <w:uiPriority w:val="99"/>
    <w:semiHidden/>
    <w:rsid w:val="001F1A6F"/>
    <w:pPr>
      <w:spacing w:after="0" w:line="240" w:lineRule="auto"/>
    </w:pPr>
  </w:style>
  <w:style w:type="paragraph" w:styleId="ListParagraph">
    <w:name w:val="List Paragraph"/>
    <w:basedOn w:val="Normal"/>
    <w:uiPriority w:val="34"/>
    <w:qFormat/>
    <w:rsid w:val="002F2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5908">
      <w:bodyDiv w:val="1"/>
      <w:marLeft w:val="0"/>
      <w:marRight w:val="0"/>
      <w:marTop w:val="0"/>
      <w:marBottom w:val="0"/>
      <w:divBdr>
        <w:top w:val="none" w:sz="0" w:space="0" w:color="auto"/>
        <w:left w:val="none" w:sz="0" w:space="0" w:color="auto"/>
        <w:bottom w:val="none" w:sz="0" w:space="0" w:color="auto"/>
        <w:right w:val="none" w:sz="0" w:space="0" w:color="auto"/>
      </w:divBdr>
      <w:divsChild>
        <w:div w:id="1528594368">
          <w:marLeft w:val="0"/>
          <w:marRight w:val="0"/>
          <w:marTop w:val="0"/>
          <w:marBottom w:val="0"/>
          <w:divBdr>
            <w:top w:val="none" w:sz="0" w:space="0" w:color="auto"/>
            <w:left w:val="none" w:sz="0" w:space="0" w:color="auto"/>
            <w:bottom w:val="none" w:sz="0" w:space="0" w:color="auto"/>
            <w:right w:val="none" w:sz="0" w:space="0" w:color="auto"/>
          </w:divBdr>
        </w:div>
      </w:divsChild>
    </w:div>
    <w:div w:id="1157768583">
      <w:bodyDiv w:val="1"/>
      <w:marLeft w:val="0"/>
      <w:marRight w:val="0"/>
      <w:marTop w:val="0"/>
      <w:marBottom w:val="0"/>
      <w:divBdr>
        <w:top w:val="none" w:sz="0" w:space="0" w:color="auto"/>
        <w:left w:val="none" w:sz="0" w:space="0" w:color="auto"/>
        <w:bottom w:val="none" w:sz="0" w:space="0" w:color="auto"/>
        <w:right w:val="none" w:sz="0" w:space="0" w:color="auto"/>
      </w:divBdr>
      <w:divsChild>
        <w:div w:id="1827476757">
          <w:marLeft w:val="0"/>
          <w:marRight w:val="0"/>
          <w:marTop w:val="0"/>
          <w:marBottom w:val="0"/>
          <w:divBdr>
            <w:top w:val="none" w:sz="0" w:space="0" w:color="auto"/>
            <w:left w:val="none" w:sz="0" w:space="0" w:color="auto"/>
            <w:bottom w:val="none" w:sz="0" w:space="0" w:color="auto"/>
            <w:right w:val="none" w:sz="0" w:space="0" w:color="auto"/>
          </w:divBdr>
        </w:div>
      </w:divsChild>
    </w:div>
    <w:div w:id="16348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e-accredit.org/pdf/Standards2016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A5A9-1D24-409E-AAB9-90FD41ED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Feitshans</dc:creator>
  <cp:keywords/>
  <dc:description/>
  <cp:lastModifiedBy>Bethany Feitshans</cp:lastModifiedBy>
  <cp:revision>3</cp:revision>
  <dcterms:created xsi:type="dcterms:W3CDTF">2017-03-13T00:13:00Z</dcterms:created>
  <dcterms:modified xsi:type="dcterms:W3CDTF">2017-03-13T00:39:00Z</dcterms:modified>
</cp:coreProperties>
</file>