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63E3" w14:textId="77777777" w:rsidR="00205F86" w:rsidRPr="001E0B7E" w:rsidRDefault="001E0B7E" w:rsidP="00785EC9">
      <w:pPr>
        <w:spacing w:line="480" w:lineRule="auto"/>
        <w:rPr>
          <w:rFonts w:ascii="Times New Roman" w:hAnsi="Times New Roman" w:cs="Times New Roman"/>
          <w:b/>
          <w:sz w:val="24"/>
          <w:szCs w:val="24"/>
        </w:rPr>
      </w:pPr>
      <w:r w:rsidRPr="001E0B7E">
        <w:rPr>
          <w:rFonts w:ascii="Times New Roman" w:hAnsi="Times New Roman" w:cs="Times New Roman"/>
          <w:b/>
          <w:sz w:val="24"/>
          <w:szCs w:val="24"/>
        </w:rPr>
        <w:t>INTRODUCTION</w:t>
      </w:r>
    </w:p>
    <w:p w14:paraId="5A8022B3" w14:textId="3171D572" w:rsidR="005D3744" w:rsidRDefault="00002A7B"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Tobacco</w:t>
      </w:r>
      <w:r w:rsidRPr="00DA5CC8">
        <w:rPr>
          <w:rFonts w:ascii="Times New Roman" w:hAnsi="Times New Roman" w:cs="Times New Roman"/>
          <w:sz w:val="24"/>
          <w:szCs w:val="24"/>
        </w:rPr>
        <w:t xml:space="preserve"> </w:t>
      </w:r>
      <w:r w:rsidR="005813C5" w:rsidRPr="00DA5CC8">
        <w:rPr>
          <w:rFonts w:ascii="Times New Roman" w:hAnsi="Times New Roman" w:cs="Times New Roman"/>
          <w:sz w:val="24"/>
          <w:szCs w:val="24"/>
        </w:rPr>
        <w:t xml:space="preserve">use </w:t>
      </w:r>
      <w:r>
        <w:rPr>
          <w:rFonts w:ascii="Times New Roman" w:hAnsi="Times New Roman" w:cs="Times New Roman"/>
          <w:sz w:val="24"/>
          <w:szCs w:val="24"/>
        </w:rPr>
        <w:t>is the leading contributor to</w:t>
      </w:r>
      <w:r w:rsidR="005813C5" w:rsidRPr="00DA5CC8">
        <w:rPr>
          <w:rFonts w:ascii="Times New Roman" w:hAnsi="Times New Roman" w:cs="Times New Roman"/>
          <w:sz w:val="24"/>
          <w:szCs w:val="24"/>
        </w:rPr>
        <w:t xml:space="preserve"> preventable disease and death in th</w:t>
      </w:r>
      <w:r w:rsidR="00117901" w:rsidRPr="00DA5CC8">
        <w:rPr>
          <w:rFonts w:ascii="Times New Roman" w:hAnsi="Times New Roman" w:cs="Times New Roman"/>
          <w:sz w:val="24"/>
          <w:szCs w:val="24"/>
        </w:rPr>
        <w:t>e United States</w:t>
      </w:r>
      <w:r w:rsidR="0044155F">
        <w:rPr>
          <w:rFonts w:ascii="Times New Roman" w:hAnsi="Times New Roman" w:cs="Times New Roman"/>
          <w:sz w:val="24"/>
          <w:szCs w:val="24"/>
        </w:rPr>
        <w:t xml:space="preserve"> (US)</w:t>
      </w:r>
      <w:r w:rsidR="00117901" w:rsidRPr="00DA5CC8">
        <w:rPr>
          <w:rFonts w:ascii="Times New Roman" w:hAnsi="Times New Roman" w:cs="Times New Roman"/>
          <w:sz w:val="24"/>
          <w:szCs w:val="24"/>
        </w:rPr>
        <w:t xml:space="preserve"> accounting for one</w:t>
      </w:r>
      <w:r w:rsidR="005813C5" w:rsidRPr="00DA5CC8">
        <w:rPr>
          <w:rFonts w:ascii="Times New Roman" w:hAnsi="Times New Roman" w:cs="Times New Roman"/>
          <w:sz w:val="24"/>
          <w:szCs w:val="24"/>
        </w:rPr>
        <w:t xml:space="preserve"> in every five deaths (CDC</w:t>
      </w:r>
      <w:r w:rsidR="000713B2">
        <w:rPr>
          <w:rFonts w:ascii="Times New Roman" w:hAnsi="Times New Roman" w:cs="Times New Roman"/>
          <w:sz w:val="24"/>
          <w:szCs w:val="24"/>
        </w:rPr>
        <w:t>,</w:t>
      </w:r>
      <w:r w:rsidR="005813C5" w:rsidRPr="00DA5CC8">
        <w:rPr>
          <w:rFonts w:ascii="Times New Roman" w:hAnsi="Times New Roman" w:cs="Times New Roman"/>
          <w:sz w:val="24"/>
          <w:szCs w:val="24"/>
        </w:rPr>
        <w:t xml:space="preserve"> 2016). </w:t>
      </w:r>
      <w:r w:rsidR="005C1E6A">
        <w:rPr>
          <w:rFonts w:ascii="Times New Roman" w:hAnsi="Times New Roman" w:cs="Times New Roman"/>
          <w:sz w:val="24"/>
          <w:szCs w:val="24"/>
        </w:rPr>
        <w:t xml:space="preserve">In recent years, we have seen a decrease in </w:t>
      </w:r>
      <w:r>
        <w:rPr>
          <w:rFonts w:ascii="Times New Roman" w:hAnsi="Times New Roman" w:cs="Times New Roman"/>
          <w:sz w:val="24"/>
          <w:szCs w:val="24"/>
        </w:rPr>
        <w:t>tobacco usage within the general population,</w:t>
      </w:r>
      <w:r w:rsidR="005C1E6A">
        <w:rPr>
          <w:rFonts w:ascii="Times New Roman" w:hAnsi="Times New Roman" w:cs="Times New Roman"/>
          <w:sz w:val="24"/>
          <w:szCs w:val="24"/>
        </w:rPr>
        <w:t xml:space="preserve"> however,</w:t>
      </w:r>
      <w:r>
        <w:rPr>
          <w:rFonts w:ascii="Times New Roman" w:hAnsi="Times New Roman" w:cs="Times New Roman"/>
          <w:sz w:val="24"/>
          <w:szCs w:val="24"/>
        </w:rPr>
        <w:t xml:space="preserve"> significant disparities still exist among underserved and marginalized populations (CDC, 2016). </w:t>
      </w:r>
      <w:r w:rsidR="00D3121C">
        <w:rPr>
          <w:rFonts w:ascii="Times New Roman" w:hAnsi="Times New Roman" w:cs="Times New Roman"/>
          <w:sz w:val="24"/>
          <w:szCs w:val="24"/>
        </w:rPr>
        <w:t>One</w:t>
      </w:r>
      <w:r w:rsidR="005D3744">
        <w:rPr>
          <w:rFonts w:ascii="Times New Roman" w:hAnsi="Times New Roman" w:cs="Times New Roman"/>
          <w:sz w:val="24"/>
          <w:szCs w:val="24"/>
        </w:rPr>
        <w:t xml:space="preserve"> of the </w:t>
      </w:r>
      <w:r w:rsidR="00D3121C">
        <w:rPr>
          <w:rFonts w:ascii="Times New Roman" w:hAnsi="Times New Roman" w:cs="Times New Roman"/>
          <w:sz w:val="24"/>
          <w:szCs w:val="24"/>
        </w:rPr>
        <w:t>most prominent</w:t>
      </w:r>
      <w:r w:rsidR="005D3744">
        <w:rPr>
          <w:rFonts w:ascii="Times New Roman" w:hAnsi="Times New Roman" w:cs="Times New Roman"/>
          <w:sz w:val="24"/>
          <w:szCs w:val="24"/>
        </w:rPr>
        <w:t xml:space="preserve"> disparities </w:t>
      </w:r>
      <w:r w:rsidR="00D3121C">
        <w:rPr>
          <w:rFonts w:ascii="Times New Roman" w:hAnsi="Times New Roman" w:cs="Times New Roman"/>
          <w:sz w:val="24"/>
          <w:szCs w:val="24"/>
        </w:rPr>
        <w:t>can be</w:t>
      </w:r>
      <w:r w:rsidR="005D3744">
        <w:rPr>
          <w:rFonts w:ascii="Times New Roman" w:hAnsi="Times New Roman" w:cs="Times New Roman"/>
          <w:sz w:val="24"/>
          <w:szCs w:val="24"/>
        </w:rPr>
        <w:t xml:space="preserve"> seen </w:t>
      </w:r>
      <w:r w:rsidR="0044155F">
        <w:rPr>
          <w:rFonts w:ascii="Times New Roman" w:hAnsi="Times New Roman" w:cs="Times New Roman"/>
          <w:sz w:val="24"/>
          <w:szCs w:val="24"/>
        </w:rPr>
        <w:t>by</w:t>
      </w:r>
      <w:r w:rsidR="00D3121C">
        <w:rPr>
          <w:rFonts w:ascii="Times New Roman" w:hAnsi="Times New Roman" w:cs="Times New Roman"/>
          <w:sz w:val="24"/>
          <w:szCs w:val="24"/>
        </w:rPr>
        <w:t xml:space="preserve"> </w:t>
      </w:r>
      <w:r w:rsidR="005C1E6A">
        <w:rPr>
          <w:rFonts w:ascii="Times New Roman" w:hAnsi="Times New Roman" w:cs="Times New Roman"/>
          <w:sz w:val="24"/>
          <w:szCs w:val="24"/>
        </w:rPr>
        <w:t>geograph</w:t>
      </w:r>
      <w:r w:rsidR="00D3121C">
        <w:rPr>
          <w:rFonts w:ascii="Times New Roman" w:hAnsi="Times New Roman" w:cs="Times New Roman"/>
          <w:sz w:val="24"/>
          <w:szCs w:val="24"/>
        </w:rPr>
        <w:t>ic location</w:t>
      </w:r>
      <w:r w:rsidR="00973668" w:rsidRPr="00DA5CC8">
        <w:rPr>
          <w:rFonts w:ascii="Times New Roman" w:hAnsi="Times New Roman" w:cs="Times New Roman"/>
          <w:sz w:val="24"/>
          <w:szCs w:val="24"/>
        </w:rPr>
        <w:t xml:space="preserve">. </w:t>
      </w:r>
      <w:r w:rsidR="0044155F">
        <w:rPr>
          <w:rFonts w:ascii="Times New Roman" w:hAnsi="Times New Roman" w:cs="Times New Roman"/>
          <w:sz w:val="24"/>
          <w:szCs w:val="24"/>
        </w:rPr>
        <w:t>T</w:t>
      </w:r>
      <w:r w:rsidR="005D3744">
        <w:rPr>
          <w:rFonts w:ascii="Times New Roman" w:hAnsi="Times New Roman" w:cs="Times New Roman"/>
          <w:sz w:val="24"/>
          <w:szCs w:val="24"/>
        </w:rPr>
        <w:t xml:space="preserve">he highest rates of tobacco usage are </w:t>
      </w:r>
      <w:r w:rsidR="0044155F">
        <w:rPr>
          <w:rFonts w:ascii="Times New Roman" w:hAnsi="Times New Roman" w:cs="Times New Roman"/>
          <w:sz w:val="24"/>
          <w:szCs w:val="24"/>
        </w:rPr>
        <w:t>in the Midwestern (18.7%) and Southern (15.3%)</w:t>
      </w:r>
      <w:r w:rsidR="005D3744">
        <w:rPr>
          <w:rFonts w:ascii="Times New Roman" w:hAnsi="Times New Roman" w:cs="Times New Roman"/>
          <w:sz w:val="24"/>
          <w:szCs w:val="24"/>
        </w:rPr>
        <w:t xml:space="preserve"> part</w:t>
      </w:r>
      <w:r w:rsidR="0044155F">
        <w:rPr>
          <w:rFonts w:ascii="Times New Roman" w:hAnsi="Times New Roman" w:cs="Times New Roman"/>
          <w:sz w:val="24"/>
          <w:szCs w:val="24"/>
        </w:rPr>
        <w:t>s</w:t>
      </w:r>
      <w:r w:rsidR="005D3744">
        <w:rPr>
          <w:rFonts w:ascii="Times New Roman" w:hAnsi="Times New Roman" w:cs="Times New Roman"/>
          <w:sz w:val="24"/>
          <w:szCs w:val="24"/>
        </w:rPr>
        <w:t xml:space="preserve"> of the </w:t>
      </w:r>
      <w:r w:rsidR="0044155F">
        <w:rPr>
          <w:rFonts w:ascii="Times New Roman" w:hAnsi="Times New Roman" w:cs="Times New Roman"/>
          <w:sz w:val="24"/>
          <w:szCs w:val="24"/>
        </w:rPr>
        <w:t>USs</w:t>
      </w:r>
      <w:r w:rsidR="005D3744">
        <w:rPr>
          <w:rFonts w:ascii="Times New Roman" w:hAnsi="Times New Roman" w:cs="Times New Roman"/>
          <w:sz w:val="24"/>
          <w:szCs w:val="24"/>
        </w:rPr>
        <w:t xml:space="preserve"> and in rural </w:t>
      </w:r>
      <w:r w:rsidR="0044155F">
        <w:rPr>
          <w:rFonts w:ascii="Times New Roman" w:hAnsi="Times New Roman" w:cs="Times New Roman"/>
          <w:sz w:val="24"/>
          <w:szCs w:val="24"/>
        </w:rPr>
        <w:t>communitie</w:t>
      </w:r>
      <w:r w:rsidR="00F156A2">
        <w:rPr>
          <w:rFonts w:ascii="Times New Roman" w:hAnsi="Times New Roman" w:cs="Times New Roman"/>
          <w:sz w:val="24"/>
          <w:szCs w:val="24"/>
        </w:rPr>
        <w:t>s</w:t>
      </w:r>
      <w:r w:rsidR="00D3121C">
        <w:rPr>
          <w:rFonts w:ascii="Times New Roman" w:hAnsi="Times New Roman" w:cs="Times New Roman"/>
          <w:sz w:val="24"/>
          <w:szCs w:val="24"/>
        </w:rPr>
        <w:t xml:space="preserve"> (</w:t>
      </w:r>
      <w:r w:rsidR="00883F70">
        <w:rPr>
          <w:rFonts w:ascii="Times New Roman" w:hAnsi="Times New Roman" w:cs="Times New Roman"/>
          <w:sz w:val="24"/>
          <w:szCs w:val="24"/>
        </w:rPr>
        <w:t>CDC</w:t>
      </w:r>
      <w:r w:rsidR="000713B2">
        <w:rPr>
          <w:rFonts w:ascii="Times New Roman" w:hAnsi="Times New Roman" w:cs="Times New Roman"/>
          <w:sz w:val="24"/>
          <w:szCs w:val="24"/>
        </w:rPr>
        <w:t>,</w:t>
      </w:r>
      <w:r w:rsidR="00883F70">
        <w:rPr>
          <w:rFonts w:ascii="Times New Roman" w:hAnsi="Times New Roman" w:cs="Times New Roman"/>
          <w:sz w:val="24"/>
          <w:szCs w:val="24"/>
        </w:rPr>
        <w:t xml:space="preserve"> 2016; NSDUH</w:t>
      </w:r>
      <w:r w:rsidR="000713B2">
        <w:rPr>
          <w:rFonts w:ascii="Times New Roman" w:hAnsi="Times New Roman" w:cs="Times New Roman"/>
          <w:sz w:val="24"/>
          <w:szCs w:val="24"/>
        </w:rPr>
        <w:t>,</w:t>
      </w:r>
      <w:r w:rsidR="00883F70">
        <w:rPr>
          <w:rFonts w:ascii="Times New Roman" w:hAnsi="Times New Roman" w:cs="Times New Roman"/>
          <w:sz w:val="24"/>
          <w:szCs w:val="24"/>
        </w:rPr>
        <w:t xml:space="preserve"> 2015</w:t>
      </w:r>
      <w:r w:rsidR="00220D5B">
        <w:rPr>
          <w:rFonts w:ascii="Times New Roman" w:hAnsi="Times New Roman" w:cs="Times New Roman"/>
          <w:sz w:val="24"/>
          <w:szCs w:val="24"/>
        </w:rPr>
        <w:t>). W</w:t>
      </w:r>
      <w:r w:rsidR="0044155F">
        <w:rPr>
          <w:rFonts w:ascii="Times New Roman" w:hAnsi="Times New Roman" w:cs="Times New Roman"/>
          <w:sz w:val="24"/>
          <w:szCs w:val="24"/>
        </w:rPr>
        <w:t xml:space="preserve">ithin these </w:t>
      </w:r>
      <w:r w:rsidR="003D0905">
        <w:rPr>
          <w:rFonts w:ascii="Times New Roman" w:hAnsi="Times New Roman" w:cs="Times New Roman"/>
          <w:sz w:val="24"/>
          <w:szCs w:val="24"/>
        </w:rPr>
        <w:t>geographic</w:t>
      </w:r>
      <w:r w:rsidR="0044155F">
        <w:rPr>
          <w:rFonts w:ascii="Times New Roman" w:hAnsi="Times New Roman" w:cs="Times New Roman"/>
          <w:sz w:val="24"/>
          <w:szCs w:val="24"/>
        </w:rPr>
        <w:t>al</w:t>
      </w:r>
      <w:r w:rsidR="003D0905">
        <w:rPr>
          <w:rFonts w:ascii="Times New Roman" w:hAnsi="Times New Roman" w:cs="Times New Roman"/>
          <w:sz w:val="24"/>
          <w:szCs w:val="24"/>
        </w:rPr>
        <w:t xml:space="preserve"> </w:t>
      </w:r>
      <w:r w:rsidR="0044155F">
        <w:rPr>
          <w:rFonts w:ascii="Times New Roman" w:hAnsi="Times New Roman" w:cs="Times New Roman"/>
          <w:sz w:val="24"/>
          <w:szCs w:val="24"/>
        </w:rPr>
        <w:t>areas</w:t>
      </w:r>
      <w:r w:rsidR="003D0905">
        <w:rPr>
          <w:rFonts w:ascii="Times New Roman" w:hAnsi="Times New Roman" w:cs="Times New Roman"/>
          <w:sz w:val="24"/>
          <w:szCs w:val="24"/>
        </w:rPr>
        <w:t xml:space="preserve">, cigarette smoking is the most common form of tobacco </w:t>
      </w:r>
      <w:r w:rsidR="0075423D">
        <w:rPr>
          <w:rFonts w:ascii="Times New Roman" w:hAnsi="Times New Roman" w:cs="Times New Roman"/>
          <w:sz w:val="24"/>
          <w:szCs w:val="24"/>
        </w:rPr>
        <w:t xml:space="preserve">use </w:t>
      </w:r>
      <w:r w:rsidR="003D0905">
        <w:rPr>
          <w:rFonts w:ascii="Times New Roman" w:hAnsi="Times New Roman" w:cs="Times New Roman"/>
          <w:sz w:val="24"/>
          <w:szCs w:val="24"/>
        </w:rPr>
        <w:t>(</w:t>
      </w:r>
      <w:r w:rsidR="007A6343">
        <w:rPr>
          <w:rFonts w:ascii="Times New Roman" w:hAnsi="Times New Roman" w:cs="Times New Roman"/>
          <w:sz w:val="24"/>
          <w:szCs w:val="24"/>
        </w:rPr>
        <w:t>CDC, 2016</w:t>
      </w:r>
      <w:r w:rsidR="003D0905">
        <w:rPr>
          <w:rFonts w:ascii="Times New Roman" w:hAnsi="Times New Roman" w:cs="Times New Roman"/>
          <w:sz w:val="24"/>
          <w:szCs w:val="24"/>
        </w:rPr>
        <w:t>).</w:t>
      </w:r>
    </w:p>
    <w:p w14:paraId="67E01FB5" w14:textId="1AE5A42B" w:rsidR="0080523B" w:rsidRDefault="003D0905"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D234B2">
        <w:rPr>
          <w:rFonts w:ascii="Times New Roman" w:hAnsi="Times New Roman" w:cs="Times New Roman"/>
          <w:sz w:val="24"/>
          <w:szCs w:val="24"/>
        </w:rPr>
        <w:t>the largest state</w:t>
      </w:r>
      <w:r w:rsidR="0044155F">
        <w:rPr>
          <w:rFonts w:ascii="Times New Roman" w:hAnsi="Times New Roman" w:cs="Times New Roman"/>
          <w:sz w:val="24"/>
          <w:szCs w:val="24"/>
        </w:rPr>
        <w:t xml:space="preserve"> in the Midwestern and Southern</w:t>
      </w:r>
      <w:r>
        <w:rPr>
          <w:rFonts w:ascii="Times New Roman" w:hAnsi="Times New Roman" w:cs="Times New Roman"/>
          <w:sz w:val="24"/>
          <w:szCs w:val="24"/>
        </w:rPr>
        <w:t xml:space="preserve"> US</w:t>
      </w:r>
      <w:r w:rsidR="00D234B2">
        <w:rPr>
          <w:rFonts w:ascii="Times New Roman" w:hAnsi="Times New Roman" w:cs="Times New Roman"/>
          <w:sz w:val="24"/>
          <w:szCs w:val="24"/>
        </w:rPr>
        <w:t xml:space="preserve">, Texas has </w:t>
      </w:r>
      <w:r w:rsidR="00AA251A">
        <w:rPr>
          <w:rFonts w:ascii="Times New Roman" w:hAnsi="Times New Roman" w:cs="Times New Roman"/>
          <w:sz w:val="24"/>
          <w:szCs w:val="24"/>
        </w:rPr>
        <w:t>smoking rates that range from 12% to 20% by county (</w:t>
      </w:r>
      <w:r w:rsidR="009C6D63">
        <w:rPr>
          <w:rFonts w:ascii="Times New Roman" w:hAnsi="Times New Roman" w:cs="Times New Roman"/>
          <w:sz w:val="24"/>
          <w:szCs w:val="24"/>
        </w:rPr>
        <w:t xml:space="preserve">Community </w:t>
      </w:r>
      <w:r w:rsidR="00F02914">
        <w:rPr>
          <w:rFonts w:ascii="Times New Roman" w:hAnsi="Times New Roman" w:cs="Times New Roman"/>
          <w:sz w:val="24"/>
          <w:szCs w:val="24"/>
        </w:rPr>
        <w:t>Commons</w:t>
      </w:r>
      <w:r w:rsidR="007A6343">
        <w:rPr>
          <w:rFonts w:ascii="Times New Roman" w:hAnsi="Times New Roman" w:cs="Times New Roman"/>
          <w:sz w:val="24"/>
          <w:szCs w:val="24"/>
        </w:rPr>
        <w:t>,</w:t>
      </w:r>
      <w:r w:rsidR="00F02914">
        <w:rPr>
          <w:rFonts w:ascii="Times New Roman" w:hAnsi="Times New Roman" w:cs="Times New Roman"/>
          <w:sz w:val="24"/>
          <w:szCs w:val="24"/>
        </w:rPr>
        <w:t xml:space="preserve"> 2016</w:t>
      </w:r>
      <w:r w:rsidR="00AA251A">
        <w:rPr>
          <w:rFonts w:ascii="Times New Roman" w:hAnsi="Times New Roman" w:cs="Times New Roman"/>
          <w:sz w:val="24"/>
          <w:szCs w:val="24"/>
        </w:rPr>
        <w:t xml:space="preserve">). </w:t>
      </w:r>
      <w:r>
        <w:rPr>
          <w:rFonts w:ascii="Times New Roman" w:hAnsi="Times New Roman" w:cs="Times New Roman"/>
          <w:sz w:val="24"/>
          <w:szCs w:val="24"/>
        </w:rPr>
        <w:t>The highest rates of tobacco use occur in</w:t>
      </w:r>
      <w:r w:rsidR="00AA251A">
        <w:rPr>
          <w:rFonts w:ascii="Times New Roman" w:hAnsi="Times New Roman" w:cs="Times New Roman"/>
          <w:sz w:val="24"/>
          <w:szCs w:val="24"/>
        </w:rPr>
        <w:t xml:space="preserve"> </w:t>
      </w:r>
      <w:r w:rsidR="001331F8">
        <w:rPr>
          <w:rFonts w:ascii="Times New Roman" w:hAnsi="Times New Roman" w:cs="Times New Roman"/>
          <w:sz w:val="24"/>
          <w:szCs w:val="24"/>
        </w:rPr>
        <w:t>13 counties</w:t>
      </w:r>
      <w:r w:rsidR="0044155F">
        <w:rPr>
          <w:rFonts w:ascii="Times New Roman" w:hAnsi="Times New Roman" w:cs="Times New Roman"/>
          <w:sz w:val="24"/>
          <w:szCs w:val="24"/>
        </w:rPr>
        <w:t>,</w:t>
      </w:r>
      <w:r w:rsidR="001331F8">
        <w:rPr>
          <w:rFonts w:ascii="Times New Roman" w:hAnsi="Times New Roman" w:cs="Times New Roman"/>
          <w:sz w:val="24"/>
          <w:szCs w:val="24"/>
        </w:rPr>
        <w:t xml:space="preserve"> </w:t>
      </w:r>
      <w:r>
        <w:rPr>
          <w:rFonts w:ascii="Times New Roman" w:hAnsi="Times New Roman" w:cs="Times New Roman"/>
          <w:sz w:val="24"/>
          <w:szCs w:val="24"/>
        </w:rPr>
        <w:t>wh</w:t>
      </w:r>
      <w:r w:rsidR="0044155F">
        <w:rPr>
          <w:rFonts w:ascii="Times New Roman" w:hAnsi="Times New Roman" w:cs="Times New Roman"/>
          <w:sz w:val="24"/>
          <w:szCs w:val="24"/>
        </w:rPr>
        <w:t>ich</w:t>
      </w:r>
      <w:r>
        <w:rPr>
          <w:rFonts w:ascii="Times New Roman" w:hAnsi="Times New Roman" w:cs="Times New Roman"/>
          <w:sz w:val="24"/>
          <w:szCs w:val="24"/>
        </w:rPr>
        <w:t xml:space="preserve"> have</w:t>
      </w:r>
      <w:r w:rsidR="001331F8">
        <w:rPr>
          <w:rFonts w:ascii="Times New Roman" w:hAnsi="Times New Roman" w:cs="Times New Roman"/>
          <w:sz w:val="24"/>
          <w:szCs w:val="24"/>
        </w:rPr>
        <w:t xml:space="preserve"> smoking rates of 19% or higher</w:t>
      </w:r>
      <w:r w:rsidR="0032132F">
        <w:rPr>
          <w:rFonts w:ascii="Times New Roman" w:hAnsi="Times New Roman" w:cs="Times New Roman"/>
          <w:sz w:val="24"/>
          <w:szCs w:val="24"/>
        </w:rPr>
        <w:t xml:space="preserve"> (</w:t>
      </w:r>
      <w:r w:rsidR="00F02914">
        <w:rPr>
          <w:rFonts w:ascii="Times New Roman" w:hAnsi="Times New Roman" w:cs="Times New Roman"/>
          <w:sz w:val="24"/>
          <w:szCs w:val="24"/>
        </w:rPr>
        <w:t>Community Commons</w:t>
      </w:r>
      <w:r w:rsidR="007A6343">
        <w:rPr>
          <w:rFonts w:ascii="Times New Roman" w:hAnsi="Times New Roman" w:cs="Times New Roman"/>
          <w:sz w:val="24"/>
          <w:szCs w:val="24"/>
        </w:rPr>
        <w:t>,</w:t>
      </w:r>
      <w:r w:rsidR="00F02914">
        <w:rPr>
          <w:rFonts w:ascii="Times New Roman" w:hAnsi="Times New Roman" w:cs="Times New Roman"/>
          <w:sz w:val="24"/>
          <w:szCs w:val="24"/>
        </w:rPr>
        <w:t xml:space="preserve"> 2016</w:t>
      </w:r>
      <w:r w:rsidR="0032132F">
        <w:rPr>
          <w:rFonts w:ascii="Times New Roman" w:hAnsi="Times New Roman" w:cs="Times New Roman"/>
          <w:sz w:val="24"/>
          <w:szCs w:val="24"/>
        </w:rPr>
        <w:t xml:space="preserve">). </w:t>
      </w:r>
      <w:r w:rsidR="0044155F">
        <w:rPr>
          <w:rFonts w:ascii="Times New Roman" w:hAnsi="Times New Roman" w:cs="Times New Roman"/>
          <w:sz w:val="24"/>
          <w:szCs w:val="24"/>
        </w:rPr>
        <w:t>T</w:t>
      </w:r>
      <w:r w:rsidR="001331F8">
        <w:rPr>
          <w:rFonts w:ascii="Times New Roman" w:hAnsi="Times New Roman" w:cs="Times New Roman"/>
          <w:sz w:val="24"/>
          <w:szCs w:val="24"/>
        </w:rPr>
        <w:t xml:space="preserve">he majority (9 of 13) </w:t>
      </w:r>
      <w:r w:rsidR="0044155F">
        <w:rPr>
          <w:rFonts w:ascii="Times New Roman" w:hAnsi="Times New Roman" w:cs="Times New Roman"/>
          <w:sz w:val="24"/>
          <w:szCs w:val="24"/>
        </w:rPr>
        <w:t xml:space="preserve">of these counties </w:t>
      </w:r>
      <w:r w:rsidR="001331F8">
        <w:rPr>
          <w:rFonts w:ascii="Times New Roman" w:hAnsi="Times New Roman" w:cs="Times New Roman"/>
          <w:sz w:val="24"/>
          <w:szCs w:val="24"/>
        </w:rPr>
        <w:t xml:space="preserve">have populations of 50,000 people </w:t>
      </w:r>
      <w:r w:rsidR="001D3810">
        <w:rPr>
          <w:rFonts w:ascii="Times New Roman" w:hAnsi="Times New Roman" w:cs="Times New Roman"/>
          <w:sz w:val="24"/>
          <w:szCs w:val="24"/>
        </w:rPr>
        <w:t xml:space="preserve">or less </w:t>
      </w:r>
      <w:r w:rsidR="001331F8">
        <w:rPr>
          <w:rFonts w:ascii="Times New Roman" w:hAnsi="Times New Roman" w:cs="Times New Roman"/>
          <w:sz w:val="24"/>
          <w:szCs w:val="24"/>
        </w:rPr>
        <w:t>(</w:t>
      </w:r>
      <w:r w:rsidR="00F02914">
        <w:rPr>
          <w:rFonts w:ascii="Times New Roman" w:hAnsi="Times New Roman" w:cs="Times New Roman"/>
          <w:sz w:val="24"/>
          <w:szCs w:val="24"/>
        </w:rPr>
        <w:t>Community Commons</w:t>
      </w:r>
      <w:r w:rsidR="000713B2">
        <w:rPr>
          <w:rFonts w:ascii="Times New Roman" w:hAnsi="Times New Roman" w:cs="Times New Roman"/>
          <w:sz w:val="24"/>
          <w:szCs w:val="24"/>
        </w:rPr>
        <w:t>,</w:t>
      </w:r>
      <w:r w:rsidR="00F02914">
        <w:rPr>
          <w:rFonts w:ascii="Times New Roman" w:hAnsi="Times New Roman" w:cs="Times New Roman"/>
          <w:sz w:val="24"/>
          <w:szCs w:val="24"/>
        </w:rPr>
        <w:t xml:space="preserve"> 2016</w:t>
      </w:r>
      <w:r w:rsidR="001331F8">
        <w:rPr>
          <w:rFonts w:ascii="Times New Roman" w:hAnsi="Times New Roman" w:cs="Times New Roman"/>
          <w:sz w:val="24"/>
          <w:szCs w:val="24"/>
        </w:rPr>
        <w:t xml:space="preserve">). </w:t>
      </w:r>
      <w:r w:rsidR="0080523B" w:rsidRPr="0044155F">
        <w:rPr>
          <w:rFonts w:ascii="Times New Roman" w:hAnsi="Times New Roman" w:cs="Times New Roman"/>
          <w:sz w:val="24"/>
          <w:szCs w:val="24"/>
        </w:rPr>
        <w:t xml:space="preserve">Many factors influence higher smoking rates including lack of smoke-free policies, culture, </w:t>
      </w:r>
      <w:r w:rsidR="00661359">
        <w:rPr>
          <w:rFonts w:ascii="Times New Roman" w:hAnsi="Times New Roman" w:cs="Times New Roman"/>
          <w:sz w:val="24"/>
          <w:szCs w:val="24"/>
        </w:rPr>
        <w:t xml:space="preserve">education level, </w:t>
      </w:r>
      <w:r w:rsidR="0080523B" w:rsidRPr="0044155F">
        <w:rPr>
          <w:rFonts w:ascii="Times New Roman" w:hAnsi="Times New Roman" w:cs="Times New Roman"/>
          <w:sz w:val="24"/>
          <w:szCs w:val="24"/>
        </w:rPr>
        <w:t>income, and access to healthcare (</w:t>
      </w:r>
      <w:r w:rsidR="000938D1">
        <w:rPr>
          <w:rFonts w:ascii="Times New Roman" w:hAnsi="Times New Roman" w:cs="Times New Roman"/>
          <w:sz w:val="24"/>
          <w:szCs w:val="24"/>
        </w:rPr>
        <w:t>American Lung Association</w:t>
      </w:r>
      <w:r w:rsidR="000713B2">
        <w:rPr>
          <w:rFonts w:ascii="Times New Roman" w:hAnsi="Times New Roman" w:cs="Times New Roman"/>
          <w:sz w:val="24"/>
          <w:szCs w:val="24"/>
        </w:rPr>
        <w:t>,</w:t>
      </w:r>
      <w:r w:rsidR="000938D1">
        <w:rPr>
          <w:rFonts w:ascii="Times New Roman" w:hAnsi="Times New Roman" w:cs="Times New Roman"/>
          <w:sz w:val="24"/>
          <w:szCs w:val="24"/>
        </w:rPr>
        <w:t xml:space="preserve"> 2012; CDC</w:t>
      </w:r>
      <w:r w:rsidR="000713B2">
        <w:rPr>
          <w:rFonts w:ascii="Times New Roman" w:hAnsi="Times New Roman" w:cs="Times New Roman"/>
          <w:sz w:val="24"/>
          <w:szCs w:val="24"/>
        </w:rPr>
        <w:t>,</w:t>
      </w:r>
      <w:r w:rsidR="000938D1">
        <w:rPr>
          <w:rFonts w:ascii="Times New Roman" w:hAnsi="Times New Roman" w:cs="Times New Roman"/>
          <w:sz w:val="24"/>
          <w:szCs w:val="24"/>
        </w:rPr>
        <w:t xml:space="preserve"> 2016).</w:t>
      </w:r>
      <w:r w:rsidR="0080523B" w:rsidRPr="0044155F">
        <w:rPr>
          <w:rFonts w:ascii="Times New Roman" w:hAnsi="Times New Roman" w:cs="Times New Roman"/>
          <w:sz w:val="24"/>
          <w:szCs w:val="24"/>
        </w:rPr>
        <w:t xml:space="preserve"> </w:t>
      </w:r>
      <w:r w:rsidR="008B4541">
        <w:rPr>
          <w:rFonts w:ascii="Times New Roman" w:hAnsi="Times New Roman" w:cs="Times New Roman"/>
          <w:sz w:val="24"/>
          <w:szCs w:val="24"/>
        </w:rPr>
        <w:t>However, Texas faces unique barriers in health status and risk behaviors, like smoking, because o</w:t>
      </w:r>
      <w:r w:rsidR="00321D45">
        <w:rPr>
          <w:rFonts w:ascii="Times New Roman" w:hAnsi="Times New Roman" w:cs="Times New Roman"/>
          <w:sz w:val="24"/>
          <w:szCs w:val="24"/>
        </w:rPr>
        <w:t>f its close proximity to the US-</w:t>
      </w:r>
      <w:r w:rsidR="008B4541">
        <w:rPr>
          <w:rFonts w:ascii="Times New Roman" w:hAnsi="Times New Roman" w:cs="Times New Roman"/>
          <w:sz w:val="24"/>
          <w:szCs w:val="24"/>
        </w:rPr>
        <w:t xml:space="preserve">Mexico </w:t>
      </w:r>
      <w:r w:rsidR="001D3810">
        <w:rPr>
          <w:rFonts w:ascii="Times New Roman" w:hAnsi="Times New Roman" w:cs="Times New Roman"/>
          <w:sz w:val="24"/>
          <w:szCs w:val="24"/>
        </w:rPr>
        <w:t>border</w:t>
      </w:r>
      <w:r w:rsidR="008B4541">
        <w:rPr>
          <w:rFonts w:ascii="Times New Roman" w:hAnsi="Times New Roman" w:cs="Times New Roman"/>
          <w:sz w:val="24"/>
          <w:szCs w:val="24"/>
        </w:rPr>
        <w:t xml:space="preserve">. Due to its location, </w:t>
      </w:r>
      <w:r w:rsidR="007702A5">
        <w:rPr>
          <w:rFonts w:ascii="Times New Roman" w:hAnsi="Times New Roman" w:cs="Times New Roman"/>
          <w:sz w:val="24"/>
          <w:szCs w:val="24"/>
        </w:rPr>
        <w:t>immigration from Mexico strongly influence</w:t>
      </w:r>
      <w:r w:rsidR="0032132F">
        <w:rPr>
          <w:rFonts w:ascii="Times New Roman" w:hAnsi="Times New Roman" w:cs="Times New Roman"/>
          <w:sz w:val="24"/>
          <w:szCs w:val="24"/>
        </w:rPr>
        <w:t>s</w:t>
      </w:r>
      <w:r w:rsidR="007702A5">
        <w:rPr>
          <w:rFonts w:ascii="Times New Roman" w:hAnsi="Times New Roman" w:cs="Times New Roman"/>
          <w:sz w:val="24"/>
          <w:szCs w:val="24"/>
        </w:rPr>
        <w:t xml:space="preserve"> population health status within the state. </w:t>
      </w:r>
      <w:r w:rsidR="008B4541">
        <w:rPr>
          <w:rFonts w:ascii="Times New Roman" w:hAnsi="Times New Roman" w:cs="Times New Roman"/>
          <w:sz w:val="24"/>
          <w:szCs w:val="24"/>
        </w:rPr>
        <w:t>In 2014, 22% of the total numbe</w:t>
      </w:r>
      <w:r w:rsidR="00321D45">
        <w:rPr>
          <w:rFonts w:ascii="Times New Roman" w:hAnsi="Times New Roman" w:cs="Times New Roman"/>
          <w:sz w:val="24"/>
          <w:szCs w:val="24"/>
        </w:rPr>
        <w:t>r of immigrants from Mexico moved</w:t>
      </w:r>
      <w:r w:rsidR="008B4541">
        <w:rPr>
          <w:rFonts w:ascii="Times New Roman" w:hAnsi="Times New Roman" w:cs="Times New Roman"/>
          <w:sz w:val="24"/>
          <w:szCs w:val="24"/>
        </w:rPr>
        <w:t xml:space="preserve"> to Texas, which was seco</w:t>
      </w:r>
      <w:r w:rsidR="00AB44E7">
        <w:rPr>
          <w:rFonts w:ascii="Times New Roman" w:hAnsi="Times New Roman" w:cs="Times New Roman"/>
          <w:sz w:val="24"/>
          <w:szCs w:val="24"/>
        </w:rPr>
        <w:t>nd only to California (37%) (Zong and Batalova</w:t>
      </w:r>
      <w:r w:rsidR="007A6343">
        <w:rPr>
          <w:rFonts w:ascii="Times New Roman" w:hAnsi="Times New Roman" w:cs="Times New Roman"/>
          <w:sz w:val="24"/>
          <w:szCs w:val="24"/>
        </w:rPr>
        <w:t>,</w:t>
      </w:r>
      <w:r w:rsidR="00AB44E7">
        <w:rPr>
          <w:rFonts w:ascii="Times New Roman" w:hAnsi="Times New Roman" w:cs="Times New Roman"/>
          <w:sz w:val="24"/>
          <w:szCs w:val="24"/>
        </w:rPr>
        <w:t xml:space="preserve"> 2016)</w:t>
      </w:r>
      <w:r w:rsidR="008B4541">
        <w:rPr>
          <w:rFonts w:ascii="Times New Roman" w:hAnsi="Times New Roman" w:cs="Times New Roman"/>
          <w:sz w:val="24"/>
          <w:szCs w:val="24"/>
        </w:rPr>
        <w:t>.</w:t>
      </w:r>
      <w:r w:rsidR="001D3810">
        <w:rPr>
          <w:rFonts w:ascii="Times New Roman" w:hAnsi="Times New Roman" w:cs="Times New Roman"/>
          <w:sz w:val="24"/>
          <w:szCs w:val="24"/>
        </w:rPr>
        <w:t xml:space="preserve"> Among first generation Mexican American immigrants, smoking rates are estimated to be higher, specifically with men,</w:t>
      </w:r>
      <w:r w:rsidR="00AB44E7">
        <w:rPr>
          <w:rFonts w:ascii="Times New Roman" w:hAnsi="Times New Roman" w:cs="Times New Roman"/>
          <w:sz w:val="24"/>
          <w:szCs w:val="24"/>
        </w:rPr>
        <w:t xml:space="preserve"> which range upwards of 30% </w:t>
      </w:r>
      <w:r w:rsidR="0075423D">
        <w:rPr>
          <w:rFonts w:ascii="Times New Roman" w:hAnsi="Times New Roman" w:cs="Times New Roman"/>
          <w:sz w:val="24"/>
          <w:szCs w:val="24"/>
        </w:rPr>
        <w:t xml:space="preserve">of the population </w:t>
      </w:r>
      <w:r w:rsidR="00AB44E7">
        <w:rPr>
          <w:rFonts w:ascii="Times New Roman" w:hAnsi="Times New Roman" w:cs="Times New Roman"/>
          <w:sz w:val="24"/>
          <w:szCs w:val="24"/>
        </w:rPr>
        <w:t>(Reiss, Lehnhardt</w:t>
      </w:r>
      <w:r w:rsidR="003355C6">
        <w:rPr>
          <w:rFonts w:ascii="Times New Roman" w:hAnsi="Times New Roman" w:cs="Times New Roman"/>
          <w:sz w:val="24"/>
          <w:szCs w:val="24"/>
        </w:rPr>
        <w:t>, and Razum</w:t>
      </w:r>
      <w:r w:rsidR="007A6343">
        <w:rPr>
          <w:rFonts w:ascii="Times New Roman" w:hAnsi="Times New Roman" w:cs="Times New Roman"/>
          <w:sz w:val="24"/>
          <w:szCs w:val="24"/>
        </w:rPr>
        <w:t>,</w:t>
      </w:r>
      <w:r w:rsidR="003355C6">
        <w:rPr>
          <w:rFonts w:ascii="Times New Roman" w:hAnsi="Times New Roman" w:cs="Times New Roman"/>
          <w:sz w:val="24"/>
          <w:szCs w:val="24"/>
        </w:rPr>
        <w:t xml:space="preserve"> 2015</w:t>
      </w:r>
      <w:r w:rsidR="00AB44E7">
        <w:rPr>
          <w:rFonts w:ascii="Times New Roman" w:hAnsi="Times New Roman" w:cs="Times New Roman"/>
          <w:sz w:val="24"/>
          <w:szCs w:val="24"/>
        </w:rPr>
        <w:t>)</w:t>
      </w:r>
      <w:r w:rsidR="001D3810">
        <w:rPr>
          <w:rFonts w:ascii="Times New Roman" w:hAnsi="Times New Roman" w:cs="Times New Roman"/>
          <w:sz w:val="24"/>
          <w:szCs w:val="24"/>
        </w:rPr>
        <w:t xml:space="preserve">.   </w:t>
      </w:r>
    </w:p>
    <w:p w14:paraId="4BA94C34" w14:textId="6D1AB720" w:rsidR="007702A5" w:rsidRDefault="007702A5"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past studies, </w:t>
      </w:r>
      <w:r w:rsidR="0032132F">
        <w:rPr>
          <w:rFonts w:ascii="Times New Roman" w:hAnsi="Times New Roman" w:cs="Times New Roman"/>
          <w:sz w:val="24"/>
          <w:szCs w:val="24"/>
        </w:rPr>
        <w:t xml:space="preserve">research found that </w:t>
      </w:r>
      <w:r>
        <w:rPr>
          <w:rFonts w:ascii="Times New Roman" w:hAnsi="Times New Roman" w:cs="Times New Roman"/>
          <w:sz w:val="24"/>
          <w:szCs w:val="24"/>
        </w:rPr>
        <w:t xml:space="preserve">the “Hispanic Paradox” indicated that immigrants from Mexico to the US </w:t>
      </w:r>
      <w:r w:rsidR="003A6D69">
        <w:rPr>
          <w:rFonts w:ascii="Times New Roman" w:hAnsi="Times New Roman" w:cs="Times New Roman"/>
          <w:sz w:val="24"/>
          <w:szCs w:val="24"/>
        </w:rPr>
        <w:t>have</w:t>
      </w:r>
      <w:r>
        <w:rPr>
          <w:rFonts w:ascii="Times New Roman" w:hAnsi="Times New Roman" w:cs="Times New Roman"/>
          <w:sz w:val="24"/>
          <w:szCs w:val="24"/>
        </w:rPr>
        <w:t xml:space="preserve"> positive health outcomes, despite low socioeconomic status, lack of access to health care, </w:t>
      </w:r>
      <w:r w:rsidR="000F1864">
        <w:rPr>
          <w:rFonts w:ascii="Times New Roman" w:hAnsi="Times New Roman" w:cs="Times New Roman"/>
          <w:sz w:val="24"/>
          <w:szCs w:val="24"/>
        </w:rPr>
        <w:t>lower education levels, and high poverty rates, which is counterintuit</w:t>
      </w:r>
      <w:r w:rsidR="00AB44E7">
        <w:rPr>
          <w:rFonts w:ascii="Times New Roman" w:hAnsi="Times New Roman" w:cs="Times New Roman"/>
          <w:sz w:val="24"/>
          <w:szCs w:val="24"/>
        </w:rPr>
        <w:t>ive to what we might expect (Franzini and Fernandez-Esquer</w:t>
      </w:r>
      <w:r w:rsidR="000713B2">
        <w:rPr>
          <w:rFonts w:ascii="Times New Roman" w:hAnsi="Times New Roman" w:cs="Times New Roman"/>
          <w:sz w:val="24"/>
          <w:szCs w:val="24"/>
        </w:rPr>
        <w:t>,</w:t>
      </w:r>
      <w:r w:rsidR="00AB44E7">
        <w:rPr>
          <w:rFonts w:ascii="Times New Roman" w:hAnsi="Times New Roman" w:cs="Times New Roman"/>
          <w:sz w:val="24"/>
          <w:szCs w:val="24"/>
        </w:rPr>
        <w:t xml:space="preserve"> 2004</w:t>
      </w:r>
      <w:r w:rsidR="000F1864">
        <w:rPr>
          <w:rFonts w:ascii="Times New Roman" w:hAnsi="Times New Roman" w:cs="Times New Roman"/>
          <w:sz w:val="24"/>
          <w:szCs w:val="24"/>
        </w:rPr>
        <w:t>)</w:t>
      </w:r>
      <w:r w:rsidR="007F328F">
        <w:rPr>
          <w:rFonts w:ascii="Times New Roman" w:hAnsi="Times New Roman" w:cs="Times New Roman"/>
          <w:sz w:val="24"/>
          <w:szCs w:val="24"/>
        </w:rPr>
        <w:t>.</w:t>
      </w:r>
      <w:r w:rsidR="000F1864">
        <w:rPr>
          <w:rFonts w:ascii="Times New Roman" w:hAnsi="Times New Roman" w:cs="Times New Roman"/>
          <w:sz w:val="24"/>
          <w:szCs w:val="24"/>
        </w:rPr>
        <w:t xml:space="preserve"> However, research on substance abuse, specifically tobacco usage among Mexican immigrants does not</w:t>
      </w:r>
      <w:r w:rsidR="00AB44E7">
        <w:rPr>
          <w:rFonts w:ascii="Times New Roman" w:hAnsi="Times New Roman" w:cs="Times New Roman"/>
          <w:sz w:val="24"/>
          <w:szCs w:val="24"/>
        </w:rPr>
        <w:t xml:space="preserve"> fit in with this phenomena (Reiss, Lehnhardt</w:t>
      </w:r>
      <w:r w:rsidR="003355C6">
        <w:rPr>
          <w:rFonts w:ascii="Times New Roman" w:hAnsi="Times New Roman" w:cs="Times New Roman"/>
          <w:sz w:val="24"/>
          <w:szCs w:val="24"/>
        </w:rPr>
        <w:t>, and Razum</w:t>
      </w:r>
      <w:r w:rsidR="007A6343">
        <w:rPr>
          <w:rFonts w:ascii="Times New Roman" w:hAnsi="Times New Roman" w:cs="Times New Roman"/>
          <w:sz w:val="24"/>
          <w:szCs w:val="24"/>
        </w:rPr>
        <w:t>,</w:t>
      </w:r>
      <w:r w:rsidR="003355C6">
        <w:rPr>
          <w:rFonts w:ascii="Times New Roman" w:hAnsi="Times New Roman" w:cs="Times New Roman"/>
          <w:sz w:val="24"/>
          <w:szCs w:val="24"/>
        </w:rPr>
        <w:t xml:space="preserve"> 2015</w:t>
      </w:r>
      <w:r w:rsidR="00AB44E7">
        <w:rPr>
          <w:rFonts w:ascii="Times New Roman" w:hAnsi="Times New Roman" w:cs="Times New Roman"/>
          <w:sz w:val="24"/>
          <w:szCs w:val="24"/>
        </w:rPr>
        <w:t>)</w:t>
      </w:r>
      <w:r w:rsidR="000F1864">
        <w:rPr>
          <w:rFonts w:ascii="Times New Roman" w:hAnsi="Times New Roman" w:cs="Times New Roman"/>
          <w:sz w:val="24"/>
          <w:szCs w:val="24"/>
        </w:rPr>
        <w:t>.</w:t>
      </w:r>
      <w:r w:rsidR="00ED7EBE">
        <w:rPr>
          <w:rFonts w:ascii="Times New Roman" w:hAnsi="Times New Roman" w:cs="Times New Roman"/>
          <w:sz w:val="24"/>
          <w:szCs w:val="24"/>
        </w:rPr>
        <w:t xml:space="preserve"> To address this disparity, researchers at Texas A&amp;M </w:t>
      </w:r>
      <w:r w:rsidR="00785EC9">
        <w:rPr>
          <w:rFonts w:ascii="Times New Roman" w:hAnsi="Times New Roman" w:cs="Times New Roman"/>
          <w:sz w:val="24"/>
          <w:szCs w:val="24"/>
        </w:rPr>
        <w:t>University (</w:t>
      </w:r>
      <w:r w:rsidR="00101903">
        <w:rPr>
          <w:rFonts w:ascii="Times New Roman" w:hAnsi="Times New Roman" w:cs="Times New Roman"/>
          <w:sz w:val="24"/>
          <w:szCs w:val="24"/>
        </w:rPr>
        <w:t xml:space="preserve">TAMU) </w:t>
      </w:r>
      <w:r w:rsidR="00ED7EBE">
        <w:rPr>
          <w:rFonts w:ascii="Times New Roman" w:hAnsi="Times New Roman" w:cs="Times New Roman"/>
          <w:sz w:val="24"/>
          <w:szCs w:val="24"/>
        </w:rPr>
        <w:t xml:space="preserve">began searching for culturally tailored strategies that could be used among this unique target population to address smoking rates. </w:t>
      </w:r>
      <w:r w:rsidR="0032132F">
        <w:rPr>
          <w:rFonts w:ascii="Times New Roman" w:hAnsi="Times New Roman" w:cs="Times New Roman"/>
          <w:sz w:val="24"/>
          <w:szCs w:val="24"/>
        </w:rPr>
        <w:t xml:space="preserve">One </w:t>
      </w:r>
      <w:r w:rsidR="00ED7EBE">
        <w:rPr>
          <w:rFonts w:ascii="Times New Roman" w:hAnsi="Times New Roman" w:cs="Times New Roman"/>
          <w:sz w:val="24"/>
          <w:szCs w:val="24"/>
        </w:rPr>
        <w:t>approach</w:t>
      </w:r>
      <w:r w:rsidR="0032132F">
        <w:rPr>
          <w:rFonts w:ascii="Times New Roman" w:hAnsi="Times New Roman" w:cs="Times New Roman"/>
          <w:sz w:val="24"/>
          <w:szCs w:val="24"/>
        </w:rPr>
        <w:t>,</w:t>
      </w:r>
      <w:r w:rsidR="00ED7EBE">
        <w:rPr>
          <w:rFonts w:ascii="Times New Roman" w:hAnsi="Times New Roman" w:cs="Times New Roman"/>
          <w:sz w:val="24"/>
          <w:szCs w:val="24"/>
        </w:rPr>
        <w:t xml:space="preserve"> which has been</w:t>
      </w:r>
      <w:r w:rsidR="0032132F">
        <w:rPr>
          <w:rFonts w:ascii="Times New Roman" w:hAnsi="Times New Roman" w:cs="Times New Roman"/>
          <w:sz w:val="24"/>
          <w:szCs w:val="24"/>
        </w:rPr>
        <w:t xml:space="preserve"> </w:t>
      </w:r>
      <w:r w:rsidR="0032132F">
        <w:rPr>
          <w:rFonts w:ascii="Times New Roman" w:hAnsi="Times New Roman" w:cs="Times New Roman"/>
          <w:sz w:val="24"/>
          <w:szCs w:val="24"/>
        </w:rPr>
        <w:lastRenderedPageBreak/>
        <w:t>successfully used in the past to address dia</w:t>
      </w:r>
      <w:r w:rsidR="0075423D">
        <w:rPr>
          <w:rFonts w:ascii="Times New Roman" w:hAnsi="Times New Roman" w:cs="Times New Roman"/>
          <w:sz w:val="24"/>
          <w:szCs w:val="24"/>
        </w:rPr>
        <w:t xml:space="preserve">betes among Mexican immigrants are </w:t>
      </w:r>
      <w:r w:rsidR="0032132F">
        <w:rPr>
          <w:rFonts w:ascii="Times New Roman" w:hAnsi="Times New Roman" w:cs="Times New Roman"/>
          <w:sz w:val="24"/>
          <w:szCs w:val="24"/>
        </w:rPr>
        <w:t xml:space="preserve">community health workers (CHWs) </w:t>
      </w:r>
      <w:r w:rsidR="002C45D3">
        <w:rPr>
          <w:rFonts w:ascii="Times New Roman" w:hAnsi="Times New Roman" w:cs="Times New Roman"/>
          <w:sz w:val="24"/>
          <w:szCs w:val="24"/>
        </w:rPr>
        <w:t>(</w:t>
      </w:r>
      <w:r w:rsidR="00AB44E7">
        <w:rPr>
          <w:rFonts w:ascii="Times New Roman" w:hAnsi="Times New Roman" w:cs="Times New Roman"/>
          <w:sz w:val="24"/>
          <w:szCs w:val="24"/>
        </w:rPr>
        <w:t>Thompson, Horton, and Flores</w:t>
      </w:r>
      <w:r w:rsidR="007A6343">
        <w:rPr>
          <w:rFonts w:ascii="Times New Roman" w:hAnsi="Times New Roman" w:cs="Times New Roman"/>
          <w:sz w:val="24"/>
          <w:szCs w:val="24"/>
        </w:rPr>
        <w:t>,</w:t>
      </w:r>
      <w:r w:rsidR="00AB44E7">
        <w:rPr>
          <w:rFonts w:ascii="Times New Roman" w:hAnsi="Times New Roman" w:cs="Times New Roman"/>
          <w:sz w:val="24"/>
          <w:szCs w:val="24"/>
        </w:rPr>
        <w:t xml:space="preserve"> 2007).</w:t>
      </w:r>
      <w:r w:rsidR="0032132F">
        <w:rPr>
          <w:rFonts w:ascii="Times New Roman" w:hAnsi="Times New Roman" w:cs="Times New Roman"/>
          <w:sz w:val="24"/>
          <w:szCs w:val="24"/>
        </w:rPr>
        <w:t xml:space="preserve"> </w:t>
      </w:r>
    </w:p>
    <w:p w14:paraId="7A3F609C" w14:textId="77777777" w:rsidR="00205F86" w:rsidRPr="00843A58" w:rsidRDefault="00007BA9" w:rsidP="00785EC9">
      <w:pPr>
        <w:spacing w:line="480" w:lineRule="auto"/>
        <w:rPr>
          <w:rFonts w:ascii="Times New Roman" w:hAnsi="Times New Roman" w:cs="Times New Roman"/>
          <w:b/>
          <w:sz w:val="24"/>
          <w:szCs w:val="24"/>
        </w:rPr>
      </w:pPr>
      <w:r w:rsidRPr="00843A58">
        <w:rPr>
          <w:rFonts w:ascii="Times New Roman" w:hAnsi="Times New Roman" w:cs="Times New Roman"/>
          <w:b/>
          <w:sz w:val="24"/>
          <w:szCs w:val="24"/>
        </w:rPr>
        <w:t>Community Health Workers</w:t>
      </w:r>
    </w:p>
    <w:p w14:paraId="3E27D784" w14:textId="0F589C63" w:rsidR="00D71E08" w:rsidRDefault="00205F86" w:rsidP="00785EC9">
      <w:pPr>
        <w:spacing w:line="480" w:lineRule="auto"/>
        <w:ind w:firstLine="720"/>
        <w:rPr>
          <w:rFonts w:ascii="Times New Roman" w:hAnsi="Times New Roman" w:cs="Times New Roman"/>
          <w:sz w:val="24"/>
          <w:szCs w:val="24"/>
        </w:rPr>
      </w:pPr>
      <w:r w:rsidRPr="00DA5CC8">
        <w:rPr>
          <w:rFonts w:ascii="Times New Roman" w:hAnsi="Times New Roman" w:cs="Times New Roman"/>
          <w:sz w:val="24"/>
          <w:szCs w:val="24"/>
        </w:rPr>
        <w:t xml:space="preserve">When addressing </w:t>
      </w:r>
      <w:r w:rsidR="00ED7EBE">
        <w:rPr>
          <w:rFonts w:ascii="Times New Roman" w:hAnsi="Times New Roman" w:cs="Times New Roman"/>
          <w:sz w:val="24"/>
          <w:szCs w:val="24"/>
        </w:rPr>
        <w:t>health disparities</w:t>
      </w:r>
      <w:r w:rsidRPr="00DA5CC8">
        <w:rPr>
          <w:rFonts w:ascii="Times New Roman" w:hAnsi="Times New Roman" w:cs="Times New Roman"/>
          <w:sz w:val="24"/>
          <w:szCs w:val="24"/>
        </w:rPr>
        <w:t xml:space="preserve">, </w:t>
      </w:r>
      <w:r w:rsidR="00C200C2">
        <w:rPr>
          <w:rFonts w:ascii="Times New Roman" w:hAnsi="Times New Roman" w:cs="Times New Roman"/>
          <w:sz w:val="24"/>
          <w:szCs w:val="24"/>
        </w:rPr>
        <w:t>CHWs</w:t>
      </w:r>
      <w:r w:rsidRPr="00DA5CC8">
        <w:rPr>
          <w:rFonts w:ascii="Times New Roman" w:hAnsi="Times New Roman" w:cs="Times New Roman"/>
          <w:sz w:val="24"/>
          <w:szCs w:val="24"/>
        </w:rPr>
        <w:t xml:space="preserve"> </w:t>
      </w:r>
      <w:r w:rsidR="008A38CC" w:rsidRPr="00DA5CC8">
        <w:rPr>
          <w:rFonts w:ascii="Times New Roman" w:hAnsi="Times New Roman" w:cs="Times New Roman"/>
          <w:sz w:val="24"/>
          <w:szCs w:val="24"/>
        </w:rPr>
        <w:t xml:space="preserve">are an excellent resource for disseminating education amongst the identified population. </w:t>
      </w:r>
      <w:r w:rsidR="00C200C2">
        <w:rPr>
          <w:rFonts w:ascii="Times New Roman" w:hAnsi="Times New Roman" w:cs="Times New Roman"/>
          <w:sz w:val="24"/>
          <w:szCs w:val="24"/>
        </w:rPr>
        <w:t>CHWs</w:t>
      </w:r>
      <w:r w:rsidR="008A38CC" w:rsidRPr="00DA5CC8">
        <w:rPr>
          <w:rFonts w:ascii="Times New Roman" w:hAnsi="Times New Roman" w:cs="Times New Roman"/>
          <w:sz w:val="24"/>
          <w:szCs w:val="24"/>
        </w:rPr>
        <w:t xml:space="preserve"> are the face of the public health in the communities they serve (APHA</w:t>
      </w:r>
      <w:r w:rsidR="007A6343">
        <w:rPr>
          <w:rFonts w:ascii="Times New Roman" w:hAnsi="Times New Roman" w:cs="Times New Roman"/>
          <w:sz w:val="24"/>
          <w:szCs w:val="24"/>
        </w:rPr>
        <w:t>,</w:t>
      </w:r>
      <w:r w:rsidR="008A38CC" w:rsidRPr="00DA5CC8">
        <w:rPr>
          <w:rFonts w:ascii="Times New Roman" w:hAnsi="Times New Roman" w:cs="Times New Roman"/>
          <w:sz w:val="24"/>
          <w:szCs w:val="24"/>
        </w:rPr>
        <w:t xml:space="preserve"> 2017). They are trusted members of </w:t>
      </w:r>
      <w:r w:rsidR="00D71E08">
        <w:rPr>
          <w:rFonts w:ascii="Times New Roman" w:hAnsi="Times New Roman" w:cs="Times New Roman"/>
          <w:sz w:val="24"/>
          <w:szCs w:val="24"/>
        </w:rPr>
        <w:t>a target population</w:t>
      </w:r>
      <w:r w:rsidR="008A38CC" w:rsidRPr="00DA5CC8">
        <w:rPr>
          <w:rFonts w:ascii="Times New Roman" w:hAnsi="Times New Roman" w:cs="Times New Roman"/>
          <w:sz w:val="24"/>
          <w:szCs w:val="24"/>
        </w:rPr>
        <w:t xml:space="preserve"> and are able to </w:t>
      </w:r>
      <w:r w:rsidR="00ED7EBE">
        <w:rPr>
          <w:rFonts w:ascii="Times New Roman" w:hAnsi="Times New Roman" w:cs="Times New Roman"/>
          <w:sz w:val="24"/>
          <w:szCs w:val="24"/>
        </w:rPr>
        <w:t>act</w:t>
      </w:r>
      <w:r w:rsidR="00D71E08">
        <w:rPr>
          <w:rFonts w:ascii="Times New Roman" w:hAnsi="Times New Roman" w:cs="Times New Roman"/>
          <w:sz w:val="24"/>
          <w:szCs w:val="24"/>
        </w:rPr>
        <w:t xml:space="preserve"> as</w:t>
      </w:r>
      <w:r w:rsidR="008A38CC" w:rsidRPr="00DA5CC8">
        <w:rPr>
          <w:rFonts w:ascii="Times New Roman" w:hAnsi="Times New Roman" w:cs="Times New Roman"/>
          <w:sz w:val="24"/>
          <w:szCs w:val="24"/>
        </w:rPr>
        <w:t xml:space="preserve"> liaison</w:t>
      </w:r>
      <w:r w:rsidR="00D71E08">
        <w:rPr>
          <w:rFonts w:ascii="Times New Roman" w:hAnsi="Times New Roman" w:cs="Times New Roman"/>
          <w:sz w:val="24"/>
          <w:szCs w:val="24"/>
        </w:rPr>
        <w:t>s</w:t>
      </w:r>
      <w:r w:rsidR="008A38CC" w:rsidRPr="00DA5CC8">
        <w:rPr>
          <w:rFonts w:ascii="Times New Roman" w:hAnsi="Times New Roman" w:cs="Times New Roman"/>
          <w:sz w:val="24"/>
          <w:szCs w:val="24"/>
        </w:rPr>
        <w:t xml:space="preserve"> between </w:t>
      </w:r>
      <w:r w:rsidR="00ED7EBE">
        <w:rPr>
          <w:rFonts w:ascii="Times New Roman" w:hAnsi="Times New Roman" w:cs="Times New Roman"/>
          <w:sz w:val="24"/>
          <w:szCs w:val="24"/>
        </w:rPr>
        <w:t xml:space="preserve">patients and the </w:t>
      </w:r>
      <w:r w:rsidR="008A38CC" w:rsidRPr="00DA5CC8">
        <w:rPr>
          <w:rFonts w:ascii="Times New Roman" w:hAnsi="Times New Roman" w:cs="Times New Roman"/>
          <w:sz w:val="24"/>
          <w:szCs w:val="24"/>
        </w:rPr>
        <w:t xml:space="preserve">health and social </w:t>
      </w:r>
      <w:r w:rsidR="00ED7EBE">
        <w:rPr>
          <w:rFonts w:ascii="Times New Roman" w:hAnsi="Times New Roman" w:cs="Times New Roman"/>
          <w:sz w:val="24"/>
          <w:szCs w:val="24"/>
        </w:rPr>
        <w:t>service providers</w:t>
      </w:r>
      <w:r w:rsidR="007A6343">
        <w:rPr>
          <w:rFonts w:ascii="Times New Roman" w:hAnsi="Times New Roman" w:cs="Times New Roman"/>
          <w:sz w:val="24"/>
          <w:szCs w:val="24"/>
        </w:rPr>
        <w:t xml:space="preserve"> within a community (APHA, </w:t>
      </w:r>
      <w:r w:rsidR="008A38CC" w:rsidRPr="00DA5CC8">
        <w:rPr>
          <w:rFonts w:ascii="Times New Roman" w:hAnsi="Times New Roman" w:cs="Times New Roman"/>
          <w:sz w:val="24"/>
          <w:szCs w:val="24"/>
        </w:rPr>
        <w:t xml:space="preserve">2017). </w:t>
      </w:r>
      <w:r w:rsidR="00C200C2">
        <w:rPr>
          <w:rFonts w:ascii="Times New Roman" w:hAnsi="Times New Roman" w:cs="Times New Roman"/>
          <w:sz w:val="24"/>
          <w:szCs w:val="24"/>
        </w:rPr>
        <w:t>CHWs</w:t>
      </w:r>
      <w:r w:rsidR="00B66F63">
        <w:rPr>
          <w:rFonts w:ascii="Times New Roman" w:hAnsi="Times New Roman" w:cs="Times New Roman"/>
          <w:sz w:val="24"/>
          <w:szCs w:val="24"/>
        </w:rPr>
        <w:t xml:space="preserve"> are able to build</w:t>
      </w:r>
      <w:r w:rsidR="00B66F63" w:rsidRPr="00DA5CC8">
        <w:rPr>
          <w:rFonts w:ascii="Times New Roman" w:hAnsi="Times New Roman" w:cs="Times New Roman"/>
          <w:sz w:val="24"/>
          <w:szCs w:val="24"/>
        </w:rPr>
        <w:t xml:space="preserve"> individual and community capacity by increasing knowledge and </w:t>
      </w:r>
      <w:r w:rsidR="00B66F63">
        <w:rPr>
          <w:rFonts w:ascii="Times New Roman" w:hAnsi="Times New Roman" w:cs="Times New Roman"/>
          <w:sz w:val="24"/>
          <w:szCs w:val="24"/>
        </w:rPr>
        <w:t xml:space="preserve">changing health behavior </w:t>
      </w:r>
      <w:r w:rsidR="00B66F63" w:rsidRPr="00DA5CC8">
        <w:rPr>
          <w:rFonts w:ascii="Times New Roman" w:hAnsi="Times New Roman" w:cs="Times New Roman"/>
          <w:sz w:val="24"/>
          <w:szCs w:val="24"/>
        </w:rPr>
        <w:t>through outreach, community education, informal counseling, social support</w:t>
      </w:r>
      <w:r w:rsidR="00CE79B2">
        <w:rPr>
          <w:rFonts w:ascii="Times New Roman" w:hAnsi="Times New Roman" w:cs="Times New Roman"/>
          <w:sz w:val="24"/>
          <w:szCs w:val="24"/>
        </w:rPr>
        <w:t>,</w:t>
      </w:r>
      <w:r w:rsidR="00B66F63" w:rsidRPr="00DA5CC8">
        <w:rPr>
          <w:rFonts w:ascii="Times New Roman" w:hAnsi="Times New Roman" w:cs="Times New Roman"/>
          <w:sz w:val="24"/>
          <w:szCs w:val="24"/>
        </w:rPr>
        <w:t xml:space="preserve"> and advocacy (APHA</w:t>
      </w:r>
      <w:r w:rsidR="007A6343">
        <w:rPr>
          <w:rFonts w:ascii="Times New Roman" w:hAnsi="Times New Roman" w:cs="Times New Roman"/>
          <w:sz w:val="24"/>
          <w:szCs w:val="24"/>
        </w:rPr>
        <w:t>,</w:t>
      </w:r>
      <w:r w:rsidR="00B66F63" w:rsidRPr="00DA5CC8">
        <w:rPr>
          <w:rFonts w:ascii="Times New Roman" w:hAnsi="Times New Roman" w:cs="Times New Roman"/>
          <w:sz w:val="24"/>
          <w:szCs w:val="24"/>
        </w:rPr>
        <w:t xml:space="preserve"> 2017). </w:t>
      </w:r>
      <w:r w:rsidR="00ED7EBE">
        <w:rPr>
          <w:rFonts w:ascii="Times New Roman" w:hAnsi="Times New Roman" w:cs="Times New Roman"/>
          <w:sz w:val="24"/>
          <w:szCs w:val="24"/>
        </w:rPr>
        <w:t xml:space="preserve">In the past, </w:t>
      </w:r>
      <w:r w:rsidR="00C200C2">
        <w:rPr>
          <w:rFonts w:ascii="Times New Roman" w:hAnsi="Times New Roman" w:cs="Times New Roman"/>
          <w:sz w:val="24"/>
          <w:szCs w:val="24"/>
        </w:rPr>
        <w:t>CHWs</w:t>
      </w:r>
      <w:r w:rsidR="00ED7EBE">
        <w:rPr>
          <w:rFonts w:ascii="Times New Roman" w:hAnsi="Times New Roman" w:cs="Times New Roman"/>
          <w:sz w:val="24"/>
          <w:szCs w:val="24"/>
        </w:rPr>
        <w:t xml:space="preserve"> have successfully addressed issues </w:t>
      </w:r>
      <w:r w:rsidR="0048521D">
        <w:rPr>
          <w:rFonts w:ascii="Times New Roman" w:hAnsi="Times New Roman" w:cs="Times New Roman"/>
          <w:sz w:val="24"/>
          <w:szCs w:val="24"/>
        </w:rPr>
        <w:t xml:space="preserve">such </w:t>
      </w:r>
      <w:r w:rsidR="00785EC9">
        <w:rPr>
          <w:rFonts w:ascii="Times New Roman" w:hAnsi="Times New Roman" w:cs="Times New Roman"/>
          <w:sz w:val="24"/>
          <w:szCs w:val="24"/>
        </w:rPr>
        <w:t>as maternal</w:t>
      </w:r>
      <w:r w:rsidR="00ED7EBE">
        <w:rPr>
          <w:rFonts w:ascii="Times New Roman" w:hAnsi="Times New Roman" w:cs="Times New Roman"/>
          <w:sz w:val="24"/>
          <w:szCs w:val="24"/>
        </w:rPr>
        <w:t xml:space="preserve"> and child health, infectious disease, and diabetes (</w:t>
      </w:r>
      <w:r w:rsidR="00AB44E7">
        <w:rPr>
          <w:rFonts w:ascii="Times New Roman" w:hAnsi="Times New Roman" w:cs="Times New Roman"/>
          <w:sz w:val="24"/>
          <w:szCs w:val="24"/>
        </w:rPr>
        <w:t xml:space="preserve">Lewin et al. 2010; </w:t>
      </w:r>
      <w:r w:rsidR="009C6D63">
        <w:rPr>
          <w:rFonts w:ascii="Times New Roman" w:hAnsi="Times New Roman" w:cs="Times New Roman"/>
          <w:sz w:val="24"/>
          <w:szCs w:val="24"/>
        </w:rPr>
        <w:t>Thompson, Horton, and Flores</w:t>
      </w:r>
      <w:r w:rsidR="007A6343">
        <w:rPr>
          <w:rFonts w:ascii="Times New Roman" w:hAnsi="Times New Roman" w:cs="Times New Roman"/>
          <w:sz w:val="24"/>
          <w:szCs w:val="24"/>
        </w:rPr>
        <w:t>,</w:t>
      </w:r>
      <w:r w:rsidR="009C6D63">
        <w:rPr>
          <w:rFonts w:ascii="Times New Roman" w:hAnsi="Times New Roman" w:cs="Times New Roman"/>
          <w:sz w:val="24"/>
          <w:szCs w:val="24"/>
        </w:rPr>
        <w:t xml:space="preserve"> 2007).</w:t>
      </w:r>
      <w:r w:rsidR="00ED7EBE">
        <w:rPr>
          <w:rFonts w:ascii="Times New Roman" w:hAnsi="Times New Roman" w:cs="Times New Roman"/>
          <w:sz w:val="24"/>
          <w:szCs w:val="24"/>
        </w:rPr>
        <w:t xml:space="preserve"> </w:t>
      </w:r>
      <w:r w:rsidR="00D71E08">
        <w:rPr>
          <w:rFonts w:ascii="Times New Roman" w:hAnsi="Times New Roman" w:cs="Times New Roman"/>
          <w:sz w:val="24"/>
          <w:szCs w:val="24"/>
        </w:rPr>
        <w:t xml:space="preserve">Due to their widespread successes and ability to reach traditionally marginalized populations, </w:t>
      </w:r>
      <w:r w:rsidR="00C200C2">
        <w:rPr>
          <w:rFonts w:ascii="Times New Roman" w:hAnsi="Times New Roman" w:cs="Times New Roman"/>
          <w:sz w:val="24"/>
          <w:szCs w:val="24"/>
        </w:rPr>
        <w:t>CHWs</w:t>
      </w:r>
      <w:r w:rsidR="00D71E08">
        <w:rPr>
          <w:rFonts w:ascii="Times New Roman" w:hAnsi="Times New Roman" w:cs="Times New Roman"/>
          <w:sz w:val="24"/>
          <w:szCs w:val="24"/>
        </w:rPr>
        <w:t xml:space="preserve"> have become a common fixture in com</w:t>
      </w:r>
      <w:r w:rsidR="009C6D63">
        <w:rPr>
          <w:rFonts w:ascii="Times New Roman" w:hAnsi="Times New Roman" w:cs="Times New Roman"/>
          <w:sz w:val="24"/>
          <w:szCs w:val="24"/>
        </w:rPr>
        <w:t>munities across the country (Lewin et al.</w:t>
      </w:r>
      <w:r w:rsidR="007A6343">
        <w:rPr>
          <w:rFonts w:ascii="Times New Roman" w:hAnsi="Times New Roman" w:cs="Times New Roman"/>
          <w:sz w:val="24"/>
          <w:szCs w:val="24"/>
        </w:rPr>
        <w:t>,</w:t>
      </w:r>
      <w:r w:rsidR="009C6D63">
        <w:rPr>
          <w:rFonts w:ascii="Times New Roman" w:hAnsi="Times New Roman" w:cs="Times New Roman"/>
          <w:sz w:val="24"/>
          <w:szCs w:val="24"/>
        </w:rPr>
        <w:t xml:space="preserve"> 2010)</w:t>
      </w:r>
      <w:r w:rsidR="00D71E08">
        <w:rPr>
          <w:rFonts w:ascii="Times New Roman" w:hAnsi="Times New Roman" w:cs="Times New Roman"/>
          <w:sz w:val="24"/>
          <w:szCs w:val="24"/>
        </w:rPr>
        <w:t xml:space="preserve">. </w:t>
      </w:r>
    </w:p>
    <w:p w14:paraId="280088EC" w14:textId="17E7F93E" w:rsidR="00EA327E" w:rsidRPr="00EA327E" w:rsidRDefault="00EA327E" w:rsidP="00785EC9">
      <w:pPr>
        <w:spacing w:line="480" w:lineRule="auto"/>
        <w:rPr>
          <w:rFonts w:ascii="Times New Roman" w:hAnsi="Times New Roman" w:cs="Times New Roman"/>
          <w:b/>
          <w:i/>
          <w:sz w:val="24"/>
          <w:szCs w:val="24"/>
        </w:rPr>
      </w:pPr>
      <w:r w:rsidRPr="00EA327E">
        <w:rPr>
          <w:rFonts w:ascii="Times New Roman" w:hAnsi="Times New Roman" w:cs="Times New Roman"/>
          <w:b/>
          <w:i/>
          <w:sz w:val="24"/>
          <w:szCs w:val="24"/>
        </w:rPr>
        <w:t>CHW Training</w:t>
      </w:r>
    </w:p>
    <w:p w14:paraId="0624E053" w14:textId="4B53BB9E" w:rsidR="00ED7EBE" w:rsidRDefault="00B66F63"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recent years,</w:t>
      </w:r>
      <w:r w:rsidR="00D71E08">
        <w:rPr>
          <w:rFonts w:ascii="Times New Roman" w:hAnsi="Times New Roman" w:cs="Times New Roman"/>
          <w:sz w:val="24"/>
          <w:szCs w:val="24"/>
        </w:rPr>
        <w:t xml:space="preserve"> great deal of work has been </w:t>
      </w:r>
      <w:r>
        <w:rPr>
          <w:rFonts w:ascii="Times New Roman" w:hAnsi="Times New Roman" w:cs="Times New Roman"/>
          <w:sz w:val="24"/>
          <w:szCs w:val="24"/>
        </w:rPr>
        <w:t>conducted to understand</w:t>
      </w:r>
      <w:r w:rsidR="0048521D">
        <w:rPr>
          <w:rFonts w:ascii="Times New Roman" w:hAnsi="Times New Roman" w:cs="Times New Roman"/>
          <w:sz w:val="24"/>
          <w:szCs w:val="24"/>
        </w:rPr>
        <w:t>,</w:t>
      </w:r>
      <w:r>
        <w:rPr>
          <w:rFonts w:ascii="Times New Roman" w:hAnsi="Times New Roman" w:cs="Times New Roman"/>
          <w:sz w:val="24"/>
          <w:szCs w:val="24"/>
        </w:rPr>
        <w:t xml:space="preserve"> and package</w:t>
      </w:r>
      <w:r w:rsidR="00D71E08">
        <w:rPr>
          <w:rFonts w:ascii="Times New Roman" w:hAnsi="Times New Roman" w:cs="Times New Roman"/>
          <w:sz w:val="24"/>
          <w:szCs w:val="24"/>
        </w:rPr>
        <w:t xml:space="preserve"> the training and skills needed by </w:t>
      </w:r>
      <w:r w:rsidR="00C200C2">
        <w:rPr>
          <w:rFonts w:ascii="Times New Roman" w:hAnsi="Times New Roman" w:cs="Times New Roman"/>
          <w:sz w:val="24"/>
          <w:szCs w:val="24"/>
        </w:rPr>
        <w:t>CHWs</w:t>
      </w:r>
      <w:r w:rsidR="00D71E08">
        <w:rPr>
          <w:rFonts w:ascii="Times New Roman" w:hAnsi="Times New Roman" w:cs="Times New Roman"/>
          <w:sz w:val="24"/>
          <w:szCs w:val="24"/>
        </w:rPr>
        <w:t xml:space="preserve"> </w:t>
      </w:r>
      <w:r>
        <w:rPr>
          <w:rFonts w:ascii="Times New Roman" w:hAnsi="Times New Roman" w:cs="Times New Roman"/>
          <w:sz w:val="24"/>
          <w:szCs w:val="24"/>
        </w:rPr>
        <w:t>to meet the needs of their patients</w:t>
      </w:r>
      <w:r w:rsidR="0048521D">
        <w:rPr>
          <w:rFonts w:ascii="Times New Roman" w:hAnsi="Times New Roman" w:cs="Times New Roman"/>
          <w:sz w:val="24"/>
          <w:szCs w:val="24"/>
        </w:rPr>
        <w:t>. As</w:t>
      </w:r>
      <w:r w:rsidR="00D71E08">
        <w:rPr>
          <w:rFonts w:ascii="Times New Roman" w:hAnsi="Times New Roman" w:cs="Times New Roman"/>
          <w:sz w:val="24"/>
          <w:szCs w:val="24"/>
        </w:rPr>
        <w:t xml:space="preserve"> a result, </w:t>
      </w:r>
      <w:r w:rsidR="0048521D">
        <w:rPr>
          <w:rFonts w:ascii="Times New Roman" w:hAnsi="Times New Roman" w:cs="Times New Roman"/>
          <w:sz w:val="24"/>
          <w:szCs w:val="24"/>
        </w:rPr>
        <w:t xml:space="preserve">there are </w:t>
      </w:r>
      <w:r w:rsidR="00D71E08">
        <w:rPr>
          <w:rFonts w:ascii="Times New Roman" w:hAnsi="Times New Roman" w:cs="Times New Roman"/>
          <w:sz w:val="24"/>
          <w:szCs w:val="24"/>
        </w:rPr>
        <w:t xml:space="preserve">training centers across the country dedicated to equipping </w:t>
      </w:r>
      <w:r>
        <w:rPr>
          <w:rFonts w:ascii="Times New Roman" w:hAnsi="Times New Roman" w:cs="Times New Roman"/>
          <w:sz w:val="24"/>
          <w:szCs w:val="24"/>
        </w:rPr>
        <w:t>this new</w:t>
      </w:r>
      <w:r w:rsidR="00D71E08">
        <w:rPr>
          <w:rFonts w:ascii="Times New Roman" w:hAnsi="Times New Roman" w:cs="Times New Roman"/>
          <w:sz w:val="24"/>
          <w:szCs w:val="24"/>
        </w:rPr>
        <w:t xml:space="preserve"> public health work force (</w:t>
      </w:r>
      <w:r w:rsidR="009C6D63">
        <w:rPr>
          <w:rFonts w:ascii="Times New Roman" w:hAnsi="Times New Roman" w:cs="Times New Roman"/>
          <w:sz w:val="24"/>
          <w:szCs w:val="24"/>
        </w:rPr>
        <w:t>Kashm May, and Tai-Seale</w:t>
      </w:r>
      <w:r w:rsidR="007A6343">
        <w:rPr>
          <w:rFonts w:ascii="Times New Roman" w:hAnsi="Times New Roman" w:cs="Times New Roman"/>
          <w:sz w:val="24"/>
          <w:szCs w:val="24"/>
        </w:rPr>
        <w:t>,</w:t>
      </w:r>
      <w:r w:rsidR="009C6D63">
        <w:rPr>
          <w:rFonts w:ascii="Times New Roman" w:hAnsi="Times New Roman" w:cs="Times New Roman"/>
          <w:sz w:val="24"/>
          <w:szCs w:val="24"/>
        </w:rPr>
        <w:t xml:space="preserve"> 2007).</w:t>
      </w:r>
      <w:r w:rsidR="00D71E08">
        <w:rPr>
          <w:rFonts w:ascii="Times New Roman" w:hAnsi="Times New Roman" w:cs="Times New Roman"/>
          <w:sz w:val="24"/>
          <w:szCs w:val="24"/>
        </w:rPr>
        <w:t xml:space="preserve"> Wh</w:t>
      </w:r>
      <w:r w:rsidR="004E32C1">
        <w:rPr>
          <w:rFonts w:ascii="Times New Roman" w:hAnsi="Times New Roman" w:cs="Times New Roman"/>
          <w:sz w:val="24"/>
          <w:szCs w:val="24"/>
        </w:rPr>
        <w:t>ile these programs vary</w:t>
      </w:r>
      <w:r w:rsidR="00D71E08">
        <w:rPr>
          <w:rFonts w:ascii="Times New Roman" w:hAnsi="Times New Roman" w:cs="Times New Roman"/>
          <w:sz w:val="24"/>
          <w:szCs w:val="24"/>
        </w:rPr>
        <w:t xml:space="preserve"> </w:t>
      </w:r>
      <w:r w:rsidR="004E32C1">
        <w:rPr>
          <w:rFonts w:ascii="Times New Roman" w:hAnsi="Times New Roman" w:cs="Times New Roman"/>
          <w:sz w:val="24"/>
          <w:szCs w:val="24"/>
        </w:rPr>
        <w:t>by state</w:t>
      </w:r>
      <w:r w:rsidR="00D71E08">
        <w:rPr>
          <w:rFonts w:ascii="Times New Roman" w:hAnsi="Times New Roman" w:cs="Times New Roman"/>
          <w:sz w:val="24"/>
          <w:szCs w:val="24"/>
        </w:rPr>
        <w:t xml:space="preserve">, training mechanisms are becoming a frequently endorsed certification and </w:t>
      </w:r>
      <w:r>
        <w:rPr>
          <w:rFonts w:ascii="Times New Roman" w:hAnsi="Times New Roman" w:cs="Times New Roman"/>
          <w:sz w:val="24"/>
          <w:szCs w:val="24"/>
        </w:rPr>
        <w:t>are</w:t>
      </w:r>
      <w:r w:rsidR="00D71E08">
        <w:rPr>
          <w:rFonts w:ascii="Times New Roman" w:hAnsi="Times New Roman" w:cs="Times New Roman"/>
          <w:sz w:val="24"/>
          <w:szCs w:val="24"/>
        </w:rPr>
        <w:t xml:space="preserve"> supported by national organizations like the America</w:t>
      </w:r>
      <w:r w:rsidR="009C6D63">
        <w:rPr>
          <w:rFonts w:ascii="Times New Roman" w:hAnsi="Times New Roman" w:cs="Times New Roman"/>
          <w:sz w:val="24"/>
          <w:szCs w:val="24"/>
        </w:rPr>
        <w:t>n Public Health Association (APHA</w:t>
      </w:r>
      <w:r w:rsidR="007A6343">
        <w:rPr>
          <w:rFonts w:ascii="Times New Roman" w:hAnsi="Times New Roman" w:cs="Times New Roman"/>
          <w:sz w:val="24"/>
          <w:szCs w:val="24"/>
        </w:rPr>
        <w:t>,</w:t>
      </w:r>
      <w:r w:rsidR="009C6D63">
        <w:rPr>
          <w:rFonts w:ascii="Times New Roman" w:hAnsi="Times New Roman" w:cs="Times New Roman"/>
          <w:sz w:val="24"/>
          <w:szCs w:val="24"/>
        </w:rPr>
        <w:t xml:space="preserve"> 2017)</w:t>
      </w:r>
      <w:r w:rsidR="00D71E08">
        <w:rPr>
          <w:rFonts w:ascii="Times New Roman" w:hAnsi="Times New Roman" w:cs="Times New Roman"/>
          <w:sz w:val="24"/>
          <w:szCs w:val="24"/>
        </w:rPr>
        <w:t>.</w:t>
      </w:r>
      <w:r>
        <w:rPr>
          <w:rFonts w:ascii="Times New Roman" w:hAnsi="Times New Roman" w:cs="Times New Roman"/>
          <w:sz w:val="24"/>
          <w:szCs w:val="24"/>
        </w:rPr>
        <w:t xml:space="preserve"> </w:t>
      </w:r>
      <w:r w:rsidRPr="002C45D3">
        <w:rPr>
          <w:rFonts w:ascii="Times New Roman" w:hAnsi="Times New Roman" w:cs="Times New Roman"/>
          <w:sz w:val="24"/>
          <w:szCs w:val="24"/>
        </w:rPr>
        <w:t>Currently in Texas</w:t>
      </w:r>
      <w:r w:rsidR="0084781F" w:rsidRPr="002C45D3">
        <w:rPr>
          <w:rFonts w:ascii="Times New Roman" w:hAnsi="Times New Roman" w:cs="Times New Roman"/>
          <w:sz w:val="24"/>
          <w:szCs w:val="24"/>
        </w:rPr>
        <w:t xml:space="preserve">, the Department of State Health Services CHW/Promotora Training and Certification Program oversees two forms of certification for CHWs. The first method of certification requires CHWs to take a 160-hour certified training course, </w:t>
      </w:r>
      <w:r w:rsidR="0075423D">
        <w:rPr>
          <w:rFonts w:ascii="Times New Roman" w:hAnsi="Times New Roman" w:cs="Times New Roman"/>
          <w:sz w:val="24"/>
          <w:szCs w:val="24"/>
        </w:rPr>
        <w:t>and th</w:t>
      </w:r>
      <w:r w:rsidR="0084781F" w:rsidRPr="002C45D3">
        <w:rPr>
          <w:rFonts w:ascii="Times New Roman" w:hAnsi="Times New Roman" w:cs="Times New Roman"/>
          <w:sz w:val="24"/>
          <w:szCs w:val="24"/>
        </w:rPr>
        <w:t>e second method of certification</w:t>
      </w:r>
      <w:r w:rsidR="0075423D">
        <w:rPr>
          <w:rFonts w:ascii="Times New Roman" w:hAnsi="Times New Roman" w:cs="Times New Roman"/>
          <w:sz w:val="24"/>
          <w:szCs w:val="24"/>
        </w:rPr>
        <w:t xml:space="preserve"> requires 1000 documented</w:t>
      </w:r>
      <w:r w:rsidR="0084781F" w:rsidRPr="002C45D3">
        <w:rPr>
          <w:rFonts w:ascii="Times New Roman" w:hAnsi="Times New Roman" w:cs="Times New Roman"/>
          <w:sz w:val="24"/>
          <w:szCs w:val="24"/>
        </w:rPr>
        <w:t xml:space="preserve"> hours of experience as a CHW. Both forms of certification attest that CHWs have mastered the eight recognized core competencies: </w:t>
      </w:r>
      <w:r w:rsidR="00EA327E" w:rsidRPr="002C45D3">
        <w:rPr>
          <w:rFonts w:ascii="Times New Roman" w:hAnsi="Times New Roman" w:cs="Times New Roman"/>
          <w:sz w:val="24"/>
          <w:szCs w:val="24"/>
        </w:rPr>
        <w:t>teaching; communication; advocacy; service coordination; interpersonal skills; capacity building; organizational skills; and knowledge base</w:t>
      </w:r>
      <w:r w:rsidR="00267C9D" w:rsidRPr="002C45D3">
        <w:rPr>
          <w:rFonts w:ascii="Times New Roman" w:hAnsi="Times New Roman" w:cs="Times New Roman"/>
          <w:sz w:val="24"/>
          <w:szCs w:val="24"/>
        </w:rPr>
        <w:t>. Once certified, CHWs are required to complete 20 total hours of continuing education units every two years in order to maintain their certification.</w:t>
      </w:r>
      <w:r w:rsidR="002C45D3">
        <w:rPr>
          <w:rFonts w:ascii="Times New Roman" w:hAnsi="Times New Roman" w:cs="Times New Roman"/>
          <w:sz w:val="24"/>
          <w:szCs w:val="24"/>
        </w:rPr>
        <w:t xml:space="preserve"> </w:t>
      </w:r>
    </w:p>
    <w:p w14:paraId="39B3D58B" w14:textId="2977DED6" w:rsidR="00EA327E" w:rsidRPr="00EA327E" w:rsidRDefault="00EA327E" w:rsidP="00785EC9">
      <w:pPr>
        <w:spacing w:line="480" w:lineRule="auto"/>
        <w:rPr>
          <w:rFonts w:ascii="Times New Roman" w:hAnsi="Times New Roman" w:cs="Times New Roman"/>
          <w:b/>
          <w:i/>
          <w:sz w:val="24"/>
          <w:szCs w:val="24"/>
        </w:rPr>
      </w:pPr>
      <w:r w:rsidRPr="00EA327E">
        <w:rPr>
          <w:rFonts w:ascii="Times New Roman" w:hAnsi="Times New Roman" w:cs="Times New Roman"/>
          <w:b/>
          <w:i/>
          <w:sz w:val="24"/>
          <w:szCs w:val="24"/>
        </w:rPr>
        <w:lastRenderedPageBreak/>
        <w:t>CHW Tobacco Focused Continuing Education Unit</w:t>
      </w:r>
    </w:p>
    <w:p w14:paraId="77A9DD60" w14:textId="52EC5931" w:rsidR="00FC24D7" w:rsidRPr="001E0B7E" w:rsidRDefault="00EA327E"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Currently,</w:t>
      </w:r>
      <w:r w:rsidR="00FC24D7">
        <w:rPr>
          <w:rFonts w:ascii="Times New Roman" w:hAnsi="Times New Roman" w:cs="Times New Roman"/>
          <w:sz w:val="24"/>
          <w:szCs w:val="24"/>
        </w:rPr>
        <w:t xml:space="preserve"> there are limited tobacco cessation resources</w:t>
      </w:r>
      <w:r>
        <w:rPr>
          <w:rFonts w:ascii="Times New Roman" w:hAnsi="Times New Roman" w:cs="Times New Roman"/>
          <w:sz w:val="24"/>
          <w:szCs w:val="24"/>
        </w:rPr>
        <w:t xml:space="preserve"> for</w:t>
      </w:r>
      <w:r w:rsidR="00FC24D7">
        <w:rPr>
          <w:rFonts w:ascii="Times New Roman" w:hAnsi="Times New Roman" w:cs="Times New Roman"/>
          <w:sz w:val="24"/>
          <w:szCs w:val="24"/>
        </w:rPr>
        <w:t xml:space="preserve"> CHWs and there are no formal training mechanisms that contribute to their certification. A clinical resource, </w:t>
      </w:r>
      <w:r w:rsidR="00CF0746">
        <w:rPr>
          <w:rFonts w:ascii="Times New Roman" w:hAnsi="Times New Roman" w:cs="Times New Roman"/>
          <w:sz w:val="24"/>
          <w:szCs w:val="24"/>
        </w:rPr>
        <w:t>“</w:t>
      </w:r>
      <w:r w:rsidR="00FC24D7" w:rsidRPr="00785EC9">
        <w:rPr>
          <w:rFonts w:ascii="Times New Roman" w:hAnsi="Times New Roman" w:cs="Times New Roman"/>
          <w:i/>
          <w:sz w:val="24"/>
          <w:szCs w:val="24"/>
        </w:rPr>
        <w:t>Ask, Advise, Refer</w:t>
      </w:r>
      <w:r w:rsidR="00CF0746">
        <w:rPr>
          <w:rFonts w:ascii="Times New Roman" w:hAnsi="Times New Roman" w:cs="Times New Roman"/>
          <w:sz w:val="24"/>
          <w:szCs w:val="24"/>
        </w:rPr>
        <w:t>”</w:t>
      </w:r>
      <w:r w:rsidR="00FC24D7" w:rsidRPr="001E0B7E">
        <w:rPr>
          <w:rFonts w:ascii="Times New Roman" w:hAnsi="Times New Roman" w:cs="Times New Roman"/>
          <w:sz w:val="24"/>
          <w:szCs w:val="24"/>
        </w:rPr>
        <w:t xml:space="preserve">, </w:t>
      </w:r>
      <w:r w:rsidR="00FC24D7">
        <w:rPr>
          <w:rFonts w:ascii="Times New Roman" w:hAnsi="Times New Roman" w:cs="Times New Roman"/>
          <w:sz w:val="24"/>
          <w:szCs w:val="24"/>
        </w:rPr>
        <w:t>is available for medical providers; however, it does not necessarily reach</w:t>
      </w:r>
      <w:r w:rsidR="00FC24D7" w:rsidRPr="001E0B7E">
        <w:rPr>
          <w:rFonts w:ascii="Times New Roman" w:hAnsi="Times New Roman" w:cs="Times New Roman"/>
          <w:sz w:val="24"/>
          <w:szCs w:val="24"/>
        </w:rPr>
        <w:t xml:space="preserve"> Texans most at risk for poor tobacco-related health outcomes</w:t>
      </w:r>
      <w:r w:rsidR="00FC24D7">
        <w:rPr>
          <w:rFonts w:ascii="Times New Roman" w:hAnsi="Times New Roman" w:cs="Times New Roman"/>
          <w:sz w:val="24"/>
          <w:szCs w:val="24"/>
        </w:rPr>
        <w:t>, specifically first generation immigrants</w:t>
      </w:r>
      <w:r w:rsidR="00FC24D7" w:rsidRPr="001E0B7E">
        <w:rPr>
          <w:rFonts w:ascii="Times New Roman" w:hAnsi="Times New Roman" w:cs="Times New Roman"/>
          <w:sz w:val="24"/>
          <w:szCs w:val="24"/>
        </w:rPr>
        <w:t xml:space="preserve">. </w:t>
      </w:r>
      <w:r w:rsidR="00CF0746">
        <w:rPr>
          <w:rFonts w:ascii="Times New Roman" w:hAnsi="Times New Roman" w:cs="Times New Roman"/>
          <w:sz w:val="24"/>
          <w:szCs w:val="24"/>
        </w:rPr>
        <w:t>The r</w:t>
      </w:r>
      <w:r w:rsidR="00FC24D7" w:rsidRPr="001E0B7E">
        <w:rPr>
          <w:rFonts w:ascii="Times New Roman" w:hAnsi="Times New Roman" w:cs="Times New Roman"/>
          <w:sz w:val="24"/>
          <w:szCs w:val="24"/>
        </w:rPr>
        <w:t xml:space="preserve">eason for the poor reach included clinical providers’ lack of time to discuss tobacco cessation in patient appointments and the </w:t>
      </w:r>
      <w:r w:rsidR="00101903">
        <w:rPr>
          <w:rFonts w:ascii="Times New Roman" w:hAnsi="Times New Roman" w:cs="Times New Roman"/>
          <w:sz w:val="24"/>
          <w:szCs w:val="24"/>
        </w:rPr>
        <w:t xml:space="preserve">patients had </w:t>
      </w:r>
      <w:r w:rsidR="00FC24D7" w:rsidRPr="001E0B7E">
        <w:rPr>
          <w:rFonts w:ascii="Times New Roman" w:hAnsi="Times New Roman" w:cs="Times New Roman"/>
          <w:sz w:val="24"/>
          <w:szCs w:val="24"/>
        </w:rPr>
        <w:t xml:space="preserve">limited </w:t>
      </w:r>
      <w:r w:rsidR="00FC24D7">
        <w:rPr>
          <w:rFonts w:ascii="Times New Roman" w:hAnsi="Times New Roman" w:cs="Times New Roman"/>
          <w:sz w:val="24"/>
          <w:szCs w:val="24"/>
        </w:rPr>
        <w:t>access the healthcare system.</w:t>
      </w:r>
      <w:r w:rsidR="00FC24D7" w:rsidRPr="001E0B7E">
        <w:rPr>
          <w:rFonts w:ascii="Times New Roman" w:hAnsi="Times New Roman" w:cs="Times New Roman"/>
          <w:sz w:val="24"/>
          <w:szCs w:val="24"/>
        </w:rPr>
        <w:t xml:space="preserve">  In an effort to effectively disseminate </w:t>
      </w:r>
      <w:r w:rsidR="00101903">
        <w:rPr>
          <w:rFonts w:ascii="Times New Roman" w:hAnsi="Times New Roman" w:cs="Times New Roman"/>
          <w:sz w:val="24"/>
          <w:szCs w:val="24"/>
        </w:rPr>
        <w:t xml:space="preserve">tobacco cessation education program </w:t>
      </w:r>
      <w:r w:rsidR="00FC24D7">
        <w:rPr>
          <w:rFonts w:ascii="Times New Roman" w:hAnsi="Times New Roman" w:cs="Times New Roman"/>
          <w:sz w:val="24"/>
          <w:szCs w:val="24"/>
        </w:rPr>
        <w:t>to those most at risk</w:t>
      </w:r>
      <w:r w:rsidR="00FC24D7" w:rsidRPr="001E0B7E">
        <w:rPr>
          <w:rFonts w:ascii="Times New Roman" w:hAnsi="Times New Roman" w:cs="Times New Roman"/>
          <w:sz w:val="24"/>
          <w:szCs w:val="24"/>
        </w:rPr>
        <w:t xml:space="preserve">, the Texas Department of State Health Services (DSHS) Tobacco Prevention &amp; Control Branch and the Texas Comprehensive Cancer Control Program (TCCCP) approached </w:t>
      </w:r>
      <w:r w:rsidR="00FC24D7">
        <w:rPr>
          <w:rFonts w:ascii="Times New Roman" w:hAnsi="Times New Roman" w:cs="Times New Roman"/>
          <w:sz w:val="24"/>
          <w:szCs w:val="24"/>
        </w:rPr>
        <w:t xml:space="preserve">TAMU </w:t>
      </w:r>
      <w:r w:rsidR="00FC24D7" w:rsidRPr="001E0B7E">
        <w:rPr>
          <w:rFonts w:ascii="Times New Roman" w:hAnsi="Times New Roman" w:cs="Times New Roman"/>
          <w:sz w:val="24"/>
          <w:szCs w:val="24"/>
        </w:rPr>
        <w:t xml:space="preserve">about </w:t>
      </w:r>
      <w:r w:rsidR="00FC24D7">
        <w:rPr>
          <w:rFonts w:ascii="Times New Roman" w:hAnsi="Times New Roman" w:cs="Times New Roman"/>
          <w:sz w:val="24"/>
          <w:szCs w:val="24"/>
        </w:rPr>
        <w:t>creating a</w:t>
      </w:r>
      <w:r w:rsidR="00FC24D7" w:rsidRPr="001E0B7E">
        <w:rPr>
          <w:rFonts w:ascii="Times New Roman" w:hAnsi="Times New Roman" w:cs="Times New Roman"/>
          <w:sz w:val="24"/>
          <w:szCs w:val="24"/>
        </w:rPr>
        <w:t xml:space="preserve"> tobacco cessation training for CHWs </w:t>
      </w:r>
      <w:r w:rsidR="000549C2">
        <w:rPr>
          <w:rFonts w:ascii="Times New Roman" w:hAnsi="Times New Roman" w:cs="Times New Roman"/>
          <w:sz w:val="24"/>
          <w:szCs w:val="24"/>
        </w:rPr>
        <w:t xml:space="preserve">to combat </w:t>
      </w:r>
      <w:r w:rsidR="00FC24D7" w:rsidRPr="001E0B7E">
        <w:rPr>
          <w:rFonts w:ascii="Times New Roman" w:hAnsi="Times New Roman" w:cs="Times New Roman"/>
          <w:sz w:val="24"/>
          <w:szCs w:val="24"/>
        </w:rPr>
        <w:t>tobacco dependence and promot</w:t>
      </w:r>
      <w:r w:rsidR="000549C2">
        <w:rPr>
          <w:rFonts w:ascii="Times New Roman" w:hAnsi="Times New Roman" w:cs="Times New Roman"/>
          <w:sz w:val="24"/>
          <w:szCs w:val="24"/>
        </w:rPr>
        <w:t>e</w:t>
      </w:r>
      <w:r w:rsidR="00FC24D7" w:rsidRPr="001E0B7E">
        <w:rPr>
          <w:rFonts w:ascii="Times New Roman" w:hAnsi="Times New Roman" w:cs="Times New Roman"/>
          <w:sz w:val="24"/>
          <w:szCs w:val="24"/>
        </w:rPr>
        <w:t xml:space="preserve"> tobacco cessation </w:t>
      </w:r>
      <w:r w:rsidR="000549C2">
        <w:rPr>
          <w:rFonts w:ascii="Times New Roman" w:hAnsi="Times New Roman" w:cs="Times New Roman"/>
          <w:sz w:val="24"/>
          <w:szCs w:val="24"/>
        </w:rPr>
        <w:t>to</w:t>
      </w:r>
      <w:r w:rsidR="000549C2" w:rsidRPr="001E0B7E">
        <w:rPr>
          <w:rFonts w:ascii="Times New Roman" w:hAnsi="Times New Roman" w:cs="Times New Roman"/>
          <w:sz w:val="24"/>
          <w:szCs w:val="24"/>
        </w:rPr>
        <w:t xml:space="preserve"> </w:t>
      </w:r>
      <w:r w:rsidR="00FC24D7" w:rsidRPr="001E0B7E">
        <w:rPr>
          <w:rFonts w:ascii="Times New Roman" w:hAnsi="Times New Roman" w:cs="Times New Roman"/>
          <w:sz w:val="24"/>
          <w:szCs w:val="24"/>
        </w:rPr>
        <w:t>underserved, at-risk communities</w:t>
      </w:r>
      <w:r w:rsidR="00FC24D7">
        <w:rPr>
          <w:rFonts w:ascii="Times New Roman" w:hAnsi="Times New Roman" w:cs="Times New Roman"/>
          <w:sz w:val="24"/>
          <w:szCs w:val="24"/>
        </w:rPr>
        <w:t xml:space="preserve"> across the state</w:t>
      </w:r>
      <w:r w:rsidR="00FC24D7" w:rsidRPr="001E0B7E">
        <w:rPr>
          <w:rFonts w:ascii="Times New Roman" w:hAnsi="Times New Roman" w:cs="Times New Roman"/>
          <w:sz w:val="24"/>
          <w:szCs w:val="24"/>
        </w:rPr>
        <w:t xml:space="preserve">. </w:t>
      </w:r>
    </w:p>
    <w:p w14:paraId="1608B579" w14:textId="7207E7BD" w:rsidR="00FC24D7" w:rsidRDefault="00EA327E"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goal of </w:t>
      </w:r>
      <w:r w:rsidR="00FC24D7">
        <w:rPr>
          <w:rFonts w:ascii="Times New Roman" w:hAnsi="Times New Roman" w:cs="Times New Roman"/>
          <w:sz w:val="24"/>
          <w:szCs w:val="24"/>
        </w:rPr>
        <w:t>the</w:t>
      </w:r>
      <w:r>
        <w:rPr>
          <w:rFonts w:ascii="Times New Roman" w:hAnsi="Times New Roman" w:cs="Times New Roman"/>
          <w:sz w:val="24"/>
          <w:szCs w:val="24"/>
        </w:rPr>
        <w:t xml:space="preserve"> tobacco</w:t>
      </w:r>
      <w:r w:rsidR="000549C2">
        <w:rPr>
          <w:rFonts w:ascii="Times New Roman" w:hAnsi="Times New Roman" w:cs="Times New Roman"/>
          <w:sz w:val="24"/>
          <w:szCs w:val="24"/>
        </w:rPr>
        <w:t>-</w:t>
      </w:r>
      <w:r>
        <w:rPr>
          <w:rFonts w:ascii="Times New Roman" w:hAnsi="Times New Roman" w:cs="Times New Roman"/>
          <w:sz w:val="24"/>
          <w:szCs w:val="24"/>
        </w:rPr>
        <w:t>focused continuing education</w:t>
      </w:r>
      <w:r w:rsidRPr="00DA5CC8">
        <w:rPr>
          <w:rFonts w:ascii="Times New Roman" w:hAnsi="Times New Roman" w:cs="Times New Roman"/>
          <w:sz w:val="24"/>
          <w:szCs w:val="24"/>
        </w:rPr>
        <w:t xml:space="preserve"> </w:t>
      </w:r>
      <w:r>
        <w:rPr>
          <w:rFonts w:ascii="Times New Roman" w:hAnsi="Times New Roman" w:cs="Times New Roman"/>
          <w:sz w:val="24"/>
          <w:szCs w:val="24"/>
        </w:rPr>
        <w:t>unit was to provide</w:t>
      </w:r>
      <w:r w:rsidRPr="00DA5CC8">
        <w:rPr>
          <w:rFonts w:ascii="Times New Roman" w:hAnsi="Times New Roman" w:cs="Times New Roman"/>
          <w:sz w:val="24"/>
          <w:szCs w:val="24"/>
        </w:rPr>
        <w:t xml:space="preserve"> </w:t>
      </w:r>
      <w:r>
        <w:rPr>
          <w:rFonts w:ascii="Times New Roman" w:hAnsi="Times New Roman" w:cs="Times New Roman"/>
          <w:sz w:val="24"/>
          <w:szCs w:val="24"/>
        </w:rPr>
        <w:t>CHWs</w:t>
      </w:r>
      <w:r w:rsidRPr="00DA5CC8">
        <w:rPr>
          <w:rFonts w:ascii="Times New Roman" w:hAnsi="Times New Roman" w:cs="Times New Roman"/>
          <w:sz w:val="24"/>
          <w:szCs w:val="24"/>
        </w:rPr>
        <w:t xml:space="preserve"> </w:t>
      </w:r>
      <w:r>
        <w:rPr>
          <w:rFonts w:ascii="Times New Roman" w:hAnsi="Times New Roman" w:cs="Times New Roman"/>
          <w:sz w:val="24"/>
          <w:szCs w:val="24"/>
        </w:rPr>
        <w:t>with the knowledge and skill</w:t>
      </w:r>
      <w:r w:rsidR="000549C2">
        <w:rPr>
          <w:rFonts w:ascii="Times New Roman" w:hAnsi="Times New Roman" w:cs="Times New Roman"/>
          <w:sz w:val="24"/>
          <w:szCs w:val="24"/>
        </w:rPr>
        <w:t xml:space="preserve"> sets</w:t>
      </w:r>
      <w:r>
        <w:rPr>
          <w:rFonts w:ascii="Times New Roman" w:hAnsi="Times New Roman" w:cs="Times New Roman"/>
          <w:sz w:val="24"/>
          <w:szCs w:val="24"/>
        </w:rPr>
        <w:t xml:space="preserve"> needed </w:t>
      </w:r>
      <w:r w:rsidRPr="00DA5CC8">
        <w:rPr>
          <w:rFonts w:ascii="Times New Roman" w:hAnsi="Times New Roman" w:cs="Times New Roman"/>
          <w:sz w:val="24"/>
          <w:szCs w:val="24"/>
        </w:rPr>
        <w:t xml:space="preserve">to inform their communities about tobacco prevalence, health risks, traditional and emerging tobacco products, benefits of quitting, best practices for treating tobacco dependence, </w:t>
      </w:r>
      <w:r>
        <w:rPr>
          <w:rFonts w:ascii="Times New Roman" w:hAnsi="Times New Roman" w:cs="Times New Roman"/>
          <w:sz w:val="24"/>
          <w:szCs w:val="24"/>
        </w:rPr>
        <w:t xml:space="preserve">and </w:t>
      </w:r>
      <w:r w:rsidRPr="00DA5CC8">
        <w:rPr>
          <w:rFonts w:ascii="Times New Roman" w:hAnsi="Times New Roman" w:cs="Times New Roman"/>
          <w:sz w:val="24"/>
          <w:szCs w:val="24"/>
        </w:rPr>
        <w:t>available resources for quitting</w:t>
      </w:r>
      <w:r>
        <w:rPr>
          <w:rFonts w:ascii="Times New Roman" w:hAnsi="Times New Roman" w:cs="Times New Roman"/>
          <w:sz w:val="24"/>
          <w:szCs w:val="24"/>
        </w:rPr>
        <w:t>.</w:t>
      </w:r>
      <w:r w:rsidRPr="00DA5CC8">
        <w:rPr>
          <w:rFonts w:ascii="Times New Roman" w:hAnsi="Times New Roman" w:cs="Times New Roman"/>
          <w:sz w:val="24"/>
          <w:szCs w:val="24"/>
        </w:rPr>
        <w:t xml:space="preserve"> </w:t>
      </w:r>
      <w:r w:rsidR="00FC24D7">
        <w:rPr>
          <w:rFonts w:ascii="Times New Roman" w:hAnsi="Times New Roman" w:cs="Times New Roman"/>
          <w:sz w:val="24"/>
          <w:szCs w:val="24"/>
        </w:rPr>
        <w:t>This article describes the adaptation and development process, as well as preliminary implementation outcomes</w:t>
      </w:r>
      <w:r w:rsidR="005D6A19">
        <w:rPr>
          <w:rFonts w:ascii="Times New Roman" w:hAnsi="Times New Roman" w:cs="Times New Roman"/>
          <w:sz w:val="24"/>
          <w:szCs w:val="24"/>
        </w:rPr>
        <w:t xml:space="preserve"> from the curriculum</w:t>
      </w:r>
      <w:r w:rsidR="00FC24D7">
        <w:rPr>
          <w:rFonts w:ascii="Times New Roman" w:hAnsi="Times New Roman" w:cs="Times New Roman"/>
          <w:sz w:val="24"/>
          <w:szCs w:val="24"/>
        </w:rPr>
        <w:t xml:space="preserve">. </w:t>
      </w:r>
    </w:p>
    <w:p w14:paraId="42657BAF" w14:textId="1029BF53" w:rsidR="001E0B7E" w:rsidRDefault="001E0B7E" w:rsidP="00785EC9">
      <w:pPr>
        <w:spacing w:line="480" w:lineRule="auto"/>
        <w:rPr>
          <w:rFonts w:ascii="Times New Roman" w:hAnsi="Times New Roman" w:cs="Times New Roman"/>
          <w:b/>
          <w:sz w:val="24"/>
          <w:szCs w:val="24"/>
        </w:rPr>
      </w:pPr>
      <w:r w:rsidRPr="001E0B7E">
        <w:rPr>
          <w:rFonts w:ascii="Times New Roman" w:hAnsi="Times New Roman" w:cs="Times New Roman"/>
          <w:b/>
          <w:sz w:val="24"/>
          <w:szCs w:val="24"/>
        </w:rPr>
        <w:t>METHODS</w:t>
      </w:r>
    </w:p>
    <w:p w14:paraId="2BBEDCE0" w14:textId="33C31507" w:rsidR="001E0B7E" w:rsidRPr="001E0B7E" w:rsidRDefault="005D6A19"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develop the curriculum, the</w:t>
      </w:r>
      <w:r w:rsidR="007C6043">
        <w:rPr>
          <w:rFonts w:ascii="Times New Roman" w:hAnsi="Times New Roman" w:cs="Times New Roman"/>
          <w:sz w:val="24"/>
          <w:szCs w:val="24"/>
        </w:rPr>
        <w:t xml:space="preserve"> </w:t>
      </w:r>
      <w:r w:rsidR="001E0B7E" w:rsidRPr="001E0B7E">
        <w:rPr>
          <w:rFonts w:ascii="Times New Roman" w:hAnsi="Times New Roman" w:cs="Times New Roman"/>
          <w:sz w:val="24"/>
          <w:szCs w:val="24"/>
        </w:rPr>
        <w:t xml:space="preserve">National Community Health Worker Training Center (NCHWTC) </w:t>
      </w:r>
      <w:r w:rsidR="007C6043">
        <w:rPr>
          <w:rFonts w:ascii="Times New Roman" w:hAnsi="Times New Roman" w:cs="Times New Roman"/>
          <w:sz w:val="24"/>
          <w:szCs w:val="24"/>
        </w:rPr>
        <w:t xml:space="preserve">at </w:t>
      </w:r>
      <w:r w:rsidR="00EA327E">
        <w:rPr>
          <w:rFonts w:ascii="Times New Roman" w:hAnsi="Times New Roman" w:cs="Times New Roman"/>
          <w:sz w:val="24"/>
          <w:szCs w:val="24"/>
        </w:rPr>
        <w:t>TAMU</w:t>
      </w:r>
      <w:r w:rsidR="007C6043">
        <w:rPr>
          <w:rFonts w:ascii="Times New Roman" w:hAnsi="Times New Roman" w:cs="Times New Roman"/>
          <w:sz w:val="24"/>
          <w:szCs w:val="24"/>
        </w:rPr>
        <w:t xml:space="preserve"> </w:t>
      </w:r>
      <w:r>
        <w:rPr>
          <w:rFonts w:ascii="Times New Roman" w:hAnsi="Times New Roman" w:cs="Times New Roman"/>
          <w:sz w:val="24"/>
          <w:szCs w:val="24"/>
        </w:rPr>
        <w:t>used its</w:t>
      </w:r>
      <w:r w:rsidR="007C6043">
        <w:rPr>
          <w:rFonts w:ascii="Times New Roman" w:hAnsi="Times New Roman" w:cs="Times New Roman"/>
          <w:sz w:val="24"/>
          <w:szCs w:val="24"/>
        </w:rPr>
        <w:t xml:space="preserve"> typical </w:t>
      </w:r>
      <w:r w:rsidR="001E0B7E" w:rsidRPr="001E0B7E">
        <w:rPr>
          <w:rFonts w:ascii="Times New Roman" w:hAnsi="Times New Roman" w:cs="Times New Roman"/>
          <w:sz w:val="24"/>
          <w:szCs w:val="24"/>
        </w:rPr>
        <w:t>curriculum development process</w:t>
      </w:r>
      <w:r>
        <w:rPr>
          <w:rFonts w:ascii="Times New Roman" w:hAnsi="Times New Roman" w:cs="Times New Roman"/>
          <w:sz w:val="24"/>
          <w:szCs w:val="24"/>
        </w:rPr>
        <w:t>. The process</w:t>
      </w:r>
      <w:r w:rsidR="007C6043">
        <w:rPr>
          <w:rFonts w:ascii="Times New Roman" w:hAnsi="Times New Roman" w:cs="Times New Roman"/>
          <w:sz w:val="24"/>
          <w:szCs w:val="24"/>
        </w:rPr>
        <w:t xml:space="preserve"> </w:t>
      </w:r>
      <w:r w:rsidR="001E0B7E" w:rsidRPr="001E0B7E">
        <w:rPr>
          <w:rFonts w:ascii="Times New Roman" w:hAnsi="Times New Roman" w:cs="Times New Roman"/>
          <w:sz w:val="24"/>
          <w:szCs w:val="24"/>
        </w:rPr>
        <w:t>includes 1) assessing the need for community education in special health topics; 2) consulting with community members and community liaisons about existing knowledge and topics they are interested in learning about; 3) generating the curriculum content based on community input; 4) formatting the presentations and activities based on language, culture, and existing knowledge of the intended audiences; and 5) submitting the curriculum content and materials for accreditation as certified continuing education (CEU) training for CHWs</w:t>
      </w:r>
      <w:r w:rsidR="0075423D">
        <w:rPr>
          <w:rFonts w:ascii="Times New Roman" w:hAnsi="Times New Roman" w:cs="Times New Roman"/>
          <w:sz w:val="24"/>
          <w:szCs w:val="24"/>
        </w:rPr>
        <w:t>.</w:t>
      </w:r>
    </w:p>
    <w:p w14:paraId="503E8561" w14:textId="6BFCAF8C" w:rsidR="00BA5A31" w:rsidRPr="00BA5A31" w:rsidRDefault="00EA327E" w:rsidP="00785EC9">
      <w:pPr>
        <w:spacing w:line="480" w:lineRule="auto"/>
        <w:rPr>
          <w:rFonts w:ascii="Times New Roman" w:hAnsi="Times New Roman" w:cs="Times New Roman"/>
          <w:b/>
          <w:i/>
          <w:sz w:val="24"/>
          <w:szCs w:val="24"/>
        </w:rPr>
      </w:pPr>
      <w:r>
        <w:rPr>
          <w:rFonts w:ascii="Times New Roman" w:hAnsi="Times New Roman" w:cs="Times New Roman"/>
          <w:b/>
          <w:i/>
          <w:sz w:val="24"/>
          <w:szCs w:val="24"/>
        </w:rPr>
        <w:t xml:space="preserve">Curriculum Development using a </w:t>
      </w:r>
      <w:r w:rsidR="00BC20D7">
        <w:rPr>
          <w:rFonts w:ascii="Times New Roman" w:hAnsi="Times New Roman" w:cs="Times New Roman"/>
          <w:b/>
          <w:i/>
          <w:sz w:val="24"/>
          <w:szCs w:val="24"/>
        </w:rPr>
        <w:t>Participatory Approach</w:t>
      </w:r>
    </w:p>
    <w:p w14:paraId="542C5125" w14:textId="345227E9" w:rsidR="001E0B7E" w:rsidRPr="001E0B7E" w:rsidRDefault="007C6043" w:rsidP="0078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begin the tobacco cessation curriculum development, a team of</w:t>
      </w:r>
      <w:r w:rsidR="0098760A">
        <w:rPr>
          <w:rFonts w:ascii="Times New Roman" w:hAnsi="Times New Roman" w:cs="Times New Roman"/>
          <w:sz w:val="24"/>
          <w:szCs w:val="24"/>
        </w:rPr>
        <w:t xml:space="preserve"> six</w:t>
      </w:r>
      <w:r>
        <w:rPr>
          <w:rFonts w:ascii="Times New Roman" w:hAnsi="Times New Roman" w:cs="Times New Roman"/>
          <w:sz w:val="24"/>
          <w:szCs w:val="24"/>
        </w:rPr>
        <w:t xml:space="preserve"> NCHWTC CHWs and CHW-Instructor</w:t>
      </w:r>
      <w:r w:rsidR="001E0B7E" w:rsidRPr="001E0B7E">
        <w:rPr>
          <w:rFonts w:ascii="Times New Roman" w:hAnsi="Times New Roman" w:cs="Times New Roman"/>
          <w:sz w:val="24"/>
          <w:szCs w:val="24"/>
        </w:rPr>
        <w:t xml:space="preserve">s began by reviewing the existing </w:t>
      </w:r>
      <w:r w:rsidRPr="00785EC9">
        <w:rPr>
          <w:rFonts w:ascii="Times New Roman" w:hAnsi="Times New Roman" w:cs="Times New Roman"/>
          <w:i/>
          <w:sz w:val="24"/>
          <w:szCs w:val="24"/>
        </w:rPr>
        <w:t>Ask, Advise, Refer</w:t>
      </w:r>
      <w:r>
        <w:rPr>
          <w:rFonts w:ascii="Times New Roman" w:hAnsi="Times New Roman" w:cs="Times New Roman"/>
          <w:sz w:val="24"/>
          <w:szCs w:val="24"/>
        </w:rPr>
        <w:t xml:space="preserve"> </w:t>
      </w:r>
      <w:r w:rsidR="001E0B7E" w:rsidRPr="001E0B7E">
        <w:rPr>
          <w:rFonts w:ascii="Times New Roman" w:hAnsi="Times New Roman" w:cs="Times New Roman"/>
          <w:sz w:val="24"/>
          <w:szCs w:val="24"/>
        </w:rPr>
        <w:t xml:space="preserve">clinical curriculum. As </w:t>
      </w:r>
      <w:r w:rsidR="001E0B7E" w:rsidRPr="001E0B7E">
        <w:rPr>
          <w:rFonts w:ascii="Times New Roman" w:hAnsi="Times New Roman" w:cs="Times New Roman"/>
          <w:sz w:val="24"/>
          <w:szCs w:val="24"/>
        </w:rPr>
        <w:lastRenderedPageBreak/>
        <w:t>part of the review process, the team's knowledge of and connections with the communities they serve enabled them to seek supplementary resources from local tobacco control coalitions, American Cancer Society chapters, government agencies, and other community</w:t>
      </w:r>
      <w:r w:rsidR="003A26B0">
        <w:rPr>
          <w:rFonts w:ascii="Times New Roman" w:hAnsi="Times New Roman" w:cs="Times New Roman"/>
          <w:sz w:val="24"/>
          <w:szCs w:val="24"/>
        </w:rPr>
        <w:t>-</w:t>
      </w:r>
      <w:r w:rsidR="001E0B7E" w:rsidRPr="001E0B7E">
        <w:rPr>
          <w:rFonts w:ascii="Times New Roman" w:hAnsi="Times New Roman" w:cs="Times New Roman"/>
          <w:sz w:val="24"/>
          <w:szCs w:val="24"/>
        </w:rPr>
        <w:t xml:space="preserve">based educators. </w:t>
      </w:r>
      <w:r>
        <w:rPr>
          <w:rFonts w:ascii="Times New Roman" w:hAnsi="Times New Roman" w:cs="Times New Roman"/>
          <w:sz w:val="24"/>
          <w:szCs w:val="24"/>
        </w:rPr>
        <w:t>By d</w:t>
      </w:r>
      <w:r w:rsidR="001E0B7E" w:rsidRPr="001E0B7E">
        <w:rPr>
          <w:rFonts w:ascii="Times New Roman" w:hAnsi="Times New Roman" w:cs="Times New Roman"/>
          <w:sz w:val="24"/>
          <w:szCs w:val="24"/>
        </w:rPr>
        <w:t>rawing from local sources</w:t>
      </w:r>
      <w:r>
        <w:rPr>
          <w:rFonts w:ascii="Times New Roman" w:hAnsi="Times New Roman" w:cs="Times New Roman"/>
          <w:sz w:val="24"/>
          <w:szCs w:val="24"/>
        </w:rPr>
        <w:t>, the developers were able to</w:t>
      </w:r>
      <w:r w:rsidR="001E0B7E" w:rsidRPr="001E0B7E">
        <w:rPr>
          <w:rFonts w:ascii="Times New Roman" w:hAnsi="Times New Roman" w:cs="Times New Roman"/>
          <w:sz w:val="24"/>
          <w:szCs w:val="24"/>
        </w:rPr>
        <w:t xml:space="preserve"> ensure the added content </w:t>
      </w:r>
      <w:r>
        <w:rPr>
          <w:rFonts w:ascii="Times New Roman" w:hAnsi="Times New Roman" w:cs="Times New Roman"/>
          <w:sz w:val="24"/>
          <w:szCs w:val="24"/>
        </w:rPr>
        <w:t>was</w:t>
      </w:r>
      <w:r w:rsidR="001E0B7E" w:rsidRPr="001E0B7E">
        <w:rPr>
          <w:rFonts w:ascii="Times New Roman" w:hAnsi="Times New Roman" w:cs="Times New Roman"/>
          <w:sz w:val="24"/>
          <w:szCs w:val="24"/>
        </w:rPr>
        <w:t xml:space="preserve"> relevant and culturally appropriate. The team also identified additional resources and training materials from reputable online tobacco health sources, such as journal publications, the Centers for Disease Control and Prevention, the National Cancer Institute, the American Lung Association, and state resources for tobacco-free initiatives. </w:t>
      </w:r>
    </w:p>
    <w:p w14:paraId="4331D521" w14:textId="7599D339"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Curriculum developed without CHW involvement runs the risk of missing</w:t>
      </w:r>
      <w:r w:rsidR="007C6043">
        <w:rPr>
          <w:rFonts w:ascii="Times New Roman" w:hAnsi="Times New Roman" w:cs="Times New Roman"/>
          <w:sz w:val="24"/>
          <w:szCs w:val="24"/>
        </w:rPr>
        <w:t xml:space="preserve"> an integral part of translation. Therefore, the NCHWTC</w:t>
      </w:r>
      <w:r w:rsidRPr="001E0B7E">
        <w:rPr>
          <w:rFonts w:ascii="Times New Roman" w:hAnsi="Times New Roman" w:cs="Times New Roman"/>
          <w:sz w:val="24"/>
          <w:szCs w:val="24"/>
        </w:rPr>
        <w:t xml:space="preserve"> </w:t>
      </w:r>
      <w:r w:rsidR="007C6043">
        <w:rPr>
          <w:rFonts w:ascii="Times New Roman" w:hAnsi="Times New Roman" w:cs="Times New Roman"/>
          <w:sz w:val="24"/>
          <w:szCs w:val="24"/>
        </w:rPr>
        <w:t xml:space="preserve">used firsthand knowledge from CHWs to adapt the </w:t>
      </w:r>
      <w:r w:rsidRPr="001E0B7E">
        <w:rPr>
          <w:rFonts w:ascii="Times New Roman" w:hAnsi="Times New Roman" w:cs="Times New Roman"/>
          <w:sz w:val="24"/>
          <w:szCs w:val="24"/>
        </w:rPr>
        <w:t>curriculum from a clinical provider pe</w:t>
      </w:r>
      <w:r w:rsidR="007C6043">
        <w:rPr>
          <w:rFonts w:ascii="Times New Roman" w:hAnsi="Times New Roman" w:cs="Times New Roman"/>
          <w:sz w:val="24"/>
          <w:szCs w:val="24"/>
        </w:rPr>
        <w:t xml:space="preserve">rspective to a CHW perspective. This specifically allowed the CHWs </w:t>
      </w:r>
      <w:r w:rsidRPr="001E0B7E">
        <w:rPr>
          <w:rFonts w:ascii="Times New Roman" w:hAnsi="Times New Roman" w:cs="Times New Roman"/>
          <w:sz w:val="24"/>
          <w:szCs w:val="24"/>
        </w:rPr>
        <w:t xml:space="preserve">to adapt information </w:t>
      </w:r>
      <w:r w:rsidR="007C6043">
        <w:rPr>
          <w:rFonts w:ascii="Times New Roman" w:hAnsi="Times New Roman" w:cs="Times New Roman"/>
          <w:sz w:val="24"/>
          <w:szCs w:val="24"/>
        </w:rPr>
        <w:t>so it was</w:t>
      </w:r>
      <w:r w:rsidRPr="001E0B7E">
        <w:rPr>
          <w:rFonts w:ascii="Times New Roman" w:hAnsi="Times New Roman" w:cs="Times New Roman"/>
          <w:sz w:val="24"/>
          <w:szCs w:val="24"/>
        </w:rPr>
        <w:t xml:space="preserve"> culturally competent and at an appropriate comprehension level. For example, the development team members were able to repackage clinical tobacco cessation information for </w:t>
      </w:r>
      <w:r w:rsidR="008B4496">
        <w:rPr>
          <w:rFonts w:ascii="Times New Roman" w:hAnsi="Times New Roman" w:cs="Times New Roman"/>
          <w:sz w:val="24"/>
          <w:szCs w:val="24"/>
        </w:rPr>
        <w:t>the</w:t>
      </w:r>
      <w:r w:rsidRPr="001E0B7E">
        <w:rPr>
          <w:rFonts w:ascii="Times New Roman" w:hAnsi="Times New Roman" w:cs="Times New Roman"/>
          <w:sz w:val="24"/>
          <w:szCs w:val="24"/>
        </w:rPr>
        <w:t xml:space="preserve"> CHWs </w:t>
      </w:r>
      <w:r w:rsidR="008B4496">
        <w:rPr>
          <w:rFonts w:ascii="Times New Roman" w:hAnsi="Times New Roman" w:cs="Times New Roman"/>
          <w:sz w:val="24"/>
          <w:szCs w:val="24"/>
        </w:rPr>
        <w:t xml:space="preserve">use </w:t>
      </w:r>
      <w:r w:rsidRPr="001E0B7E">
        <w:rPr>
          <w:rFonts w:ascii="Times New Roman" w:hAnsi="Times New Roman" w:cs="Times New Roman"/>
          <w:sz w:val="24"/>
          <w:szCs w:val="24"/>
        </w:rPr>
        <w:t xml:space="preserve">by </w:t>
      </w:r>
      <w:r w:rsidR="008B4496">
        <w:rPr>
          <w:rFonts w:ascii="Times New Roman" w:hAnsi="Times New Roman" w:cs="Times New Roman"/>
          <w:sz w:val="24"/>
          <w:szCs w:val="24"/>
        </w:rPr>
        <w:t xml:space="preserve">utilizing </w:t>
      </w:r>
      <w:r w:rsidRPr="001E0B7E">
        <w:rPr>
          <w:rFonts w:ascii="Times New Roman" w:hAnsi="Times New Roman" w:cs="Times New Roman"/>
          <w:sz w:val="24"/>
          <w:szCs w:val="24"/>
        </w:rPr>
        <w:t xml:space="preserve">images, videos, and interactive activities. Maintaining the integrity of the content </w:t>
      </w:r>
      <w:r w:rsidR="00D93411">
        <w:rPr>
          <w:rFonts w:ascii="Times New Roman" w:hAnsi="Times New Roman" w:cs="Times New Roman"/>
          <w:sz w:val="24"/>
          <w:szCs w:val="24"/>
        </w:rPr>
        <w:t>and</w:t>
      </w:r>
      <w:r w:rsidR="00D93411" w:rsidRPr="001E0B7E">
        <w:rPr>
          <w:rFonts w:ascii="Times New Roman" w:hAnsi="Times New Roman" w:cs="Times New Roman"/>
          <w:sz w:val="24"/>
          <w:szCs w:val="24"/>
        </w:rPr>
        <w:t xml:space="preserve"> </w:t>
      </w:r>
      <w:r w:rsidRPr="001E0B7E">
        <w:rPr>
          <w:rFonts w:ascii="Times New Roman" w:hAnsi="Times New Roman" w:cs="Times New Roman"/>
          <w:sz w:val="24"/>
          <w:szCs w:val="24"/>
        </w:rPr>
        <w:t xml:space="preserve">translating the </w:t>
      </w:r>
      <w:r w:rsidR="00D93411" w:rsidRPr="001E0B7E">
        <w:rPr>
          <w:rFonts w:ascii="Times New Roman" w:hAnsi="Times New Roman" w:cs="Times New Roman"/>
          <w:sz w:val="24"/>
          <w:szCs w:val="24"/>
        </w:rPr>
        <w:t xml:space="preserve">style and format </w:t>
      </w:r>
      <w:r w:rsidR="00D93411">
        <w:rPr>
          <w:rFonts w:ascii="Times New Roman" w:hAnsi="Times New Roman" w:cs="Times New Roman"/>
          <w:sz w:val="24"/>
          <w:szCs w:val="24"/>
        </w:rPr>
        <w:t xml:space="preserve">of educational </w:t>
      </w:r>
      <w:r w:rsidRPr="001E0B7E">
        <w:rPr>
          <w:rFonts w:ascii="Times New Roman" w:hAnsi="Times New Roman" w:cs="Times New Roman"/>
          <w:sz w:val="24"/>
          <w:szCs w:val="24"/>
        </w:rPr>
        <w:t>presentation</w:t>
      </w:r>
      <w:r w:rsidR="00D93411">
        <w:rPr>
          <w:rFonts w:ascii="Times New Roman" w:hAnsi="Times New Roman" w:cs="Times New Roman"/>
          <w:sz w:val="24"/>
          <w:szCs w:val="24"/>
        </w:rPr>
        <w:t>s</w:t>
      </w:r>
      <w:r w:rsidRPr="001E0B7E">
        <w:rPr>
          <w:rFonts w:ascii="Times New Roman" w:hAnsi="Times New Roman" w:cs="Times New Roman"/>
          <w:sz w:val="24"/>
          <w:szCs w:val="24"/>
        </w:rPr>
        <w:t xml:space="preserve"> </w:t>
      </w:r>
      <w:r w:rsidR="00D93411">
        <w:rPr>
          <w:rFonts w:ascii="Times New Roman" w:hAnsi="Times New Roman" w:cs="Times New Roman"/>
          <w:sz w:val="24"/>
          <w:szCs w:val="24"/>
        </w:rPr>
        <w:t xml:space="preserve">are difficult tasks for </w:t>
      </w:r>
      <w:r w:rsidRPr="001E0B7E">
        <w:rPr>
          <w:rFonts w:ascii="Times New Roman" w:hAnsi="Times New Roman" w:cs="Times New Roman"/>
          <w:sz w:val="24"/>
          <w:szCs w:val="24"/>
        </w:rPr>
        <w:t xml:space="preserve">clinical provider, but CHWs are uniquely qualified to </w:t>
      </w:r>
      <w:r w:rsidR="00D93411">
        <w:rPr>
          <w:rFonts w:ascii="Times New Roman" w:hAnsi="Times New Roman" w:cs="Times New Roman"/>
          <w:sz w:val="24"/>
          <w:szCs w:val="24"/>
        </w:rPr>
        <w:t>negotiate</w:t>
      </w:r>
      <w:r w:rsidR="00D93411" w:rsidRPr="001E0B7E">
        <w:rPr>
          <w:rFonts w:ascii="Times New Roman" w:hAnsi="Times New Roman" w:cs="Times New Roman"/>
          <w:sz w:val="24"/>
          <w:szCs w:val="24"/>
        </w:rPr>
        <w:t xml:space="preserve"> </w:t>
      </w:r>
      <w:r w:rsidRPr="001E0B7E">
        <w:rPr>
          <w:rFonts w:ascii="Times New Roman" w:hAnsi="Times New Roman" w:cs="Times New Roman"/>
          <w:sz w:val="24"/>
          <w:szCs w:val="24"/>
        </w:rPr>
        <w:t xml:space="preserve">the differences between clinical and community settings. Finally, to ensure </w:t>
      </w:r>
      <w:r w:rsidR="00D93411">
        <w:rPr>
          <w:rFonts w:ascii="Times New Roman" w:hAnsi="Times New Roman" w:cs="Times New Roman"/>
          <w:sz w:val="24"/>
          <w:szCs w:val="24"/>
        </w:rPr>
        <w:t xml:space="preserve">that </w:t>
      </w:r>
      <w:r w:rsidRPr="001E0B7E">
        <w:rPr>
          <w:rFonts w:ascii="Times New Roman" w:hAnsi="Times New Roman" w:cs="Times New Roman"/>
          <w:sz w:val="24"/>
          <w:szCs w:val="24"/>
        </w:rPr>
        <w:t xml:space="preserve">the curriculum </w:t>
      </w:r>
      <w:r w:rsidR="005D6A19">
        <w:rPr>
          <w:rFonts w:ascii="Times New Roman" w:hAnsi="Times New Roman" w:cs="Times New Roman"/>
          <w:sz w:val="24"/>
          <w:szCs w:val="24"/>
        </w:rPr>
        <w:t>was</w:t>
      </w:r>
      <w:r w:rsidRPr="001E0B7E">
        <w:rPr>
          <w:rFonts w:ascii="Times New Roman" w:hAnsi="Times New Roman" w:cs="Times New Roman"/>
          <w:sz w:val="24"/>
          <w:szCs w:val="24"/>
        </w:rPr>
        <w:t xml:space="preserve"> presented in an appropriate level for readability and comprehension, </w:t>
      </w:r>
      <w:r w:rsidR="000F37AF">
        <w:rPr>
          <w:rFonts w:ascii="Times New Roman" w:hAnsi="Times New Roman" w:cs="Times New Roman"/>
          <w:sz w:val="24"/>
          <w:szCs w:val="24"/>
        </w:rPr>
        <w:t xml:space="preserve">the </w:t>
      </w:r>
      <w:r w:rsidRPr="001E0B7E">
        <w:rPr>
          <w:rFonts w:ascii="Times New Roman" w:hAnsi="Times New Roman" w:cs="Times New Roman"/>
          <w:sz w:val="24"/>
          <w:szCs w:val="24"/>
        </w:rPr>
        <w:t>CHW curriculum developers use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the Flesch Reading Ease and the Flesch-Kincaid Grade Level tools available in Microsoft Office</w:t>
      </w:r>
      <w:r w:rsidR="007C6043">
        <w:rPr>
          <w:rFonts w:ascii="Times New Roman" w:hAnsi="Times New Roman" w:cs="Times New Roman"/>
          <w:sz w:val="24"/>
          <w:szCs w:val="24"/>
        </w:rPr>
        <w:t>©</w:t>
      </w:r>
      <w:r w:rsidRPr="001E0B7E">
        <w:rPr>
          <w:rFonts w:ascii="Times New Roman" w:hAnsi="Times New Roman" w:cs="Times New Roman"/>
          <w:sz w:val="24"/>
          <w:szCs w:val="24"/>
        </w:rPr>
        <w:t xml:space="preserve">. </w:t>
      </w:r>
      <w:r w:rsidR="000F37AF">
        <w:rPr>
          <w:rFonts w:ascii="Times New Roman" w:hAnsi="Times New Roman" w:cs="Times New Roman"/>
          <w:sz w:val="24"/>
          <w:szCs w:val="24"/>
        </w:rPr>
        <w:t xml:space="preserve">To ensure that the </w:t>
      </w:r>
      <w:r w:rsidR="000F37AF" w:rsidRPr="001E0B7E">
        <w:rPr>
          <w:rFonts w:ascii="Times New Roman" w:hAnsi="Times New Roman" w:cs="Times New Roman"/>
          <w:sz w:val="24"/>
          <w:szCs w:val="24"/>
        </w:rPr>
        <w:t xml:space="preserve">health education concepts can be clearly communicated to </w:t>
      </w:r>
      <w:r w:rsidR="000F37AF">
        <w:rPr>
          <w:rFonts w:ascii="Times New Roman" w:hAnsi="Times New Roman" w:cs="Times New Roman"/>
          <w:sz w:val="24"/>
          <w:szCs w:val="24"/>
        </w:rPr>
        <w:t xml:space="preserve">the </w:t>
      </w:r>
      <w:r w:rsidR="000F37AF" w:rsidRPr="001E0B7E">
        <w:rPr>
          <w:rFonts w:ascii="Times New Roman" w:hAnsi="Times New Roman" w:cs="Times New Roman"/>
          <w:sz w:val="24"/>
          <w:szCs w:val="24"/>
        </w:rPr>
        <w:t xml:space="preserve">CHWs and </w:t>
      </w:r>
      <w:r w:rsidR="000F37AF">
        <w:rPr>
          <w:rFonts w:ascii="Times New Roman" w:hAnsi="Times New Roman" w:cs="Times New Roman"/>
          <w:sz w:val="24"/>
          <w:szCs w:val="24"/>
        </w:rPr>
        <w:t xml:space="preserve">the </w:t>
      </w:r>
      <w:r w:rsidR="000F37AF" w:rsidRPr="001E0B7E">
        <w:rPr>
          <w:rFonts w:ascii="Times New Roman" w:hAnsi="Times New Roman" w:cs="Times New Roman"/>
          <w:sz w:val="24"/>
          <w:szCs w:val="24"/>
        </w:rPr>
        <w:t>community members</w:t>
      </w:r>
      <w:r w:rsidR="000F37AF">
        <w:rPr>
          <w:rFonts w:ascii="Times New Roman" w:hAnsi="Times New Roman" w:cs="Times New Roman"/>
          <w:sz w:val="24"/>
          <w:szCs w:val="24"/>
        </w:rPr>
        <w:t xml:space="preserve"> with various health level proficiency, t</w:t>
      </w:r>
      <w:r w:rsidRPr="001E0B7E">
        <w:rPr>
          <w:rFonts w:ascii="Times New Roman" w:hAnsi="Times New Roman" w:cs="Times New Roman"/>
          <w:sz w:val="24"/>
          <w:szCs w:val="24"/>
        </w:rPr>
        <w:t xml:space="preserve">he NCHWTC produces curriculum </w:t>
      </w:r>
      <w:r w:rsidR="000F37AF">
        <w:rPr>
          <w:rFonts w:ascii="Times New Roman" w:hAnsi="Times New Roman" w:cs="Times New Roman"/>
          <w:sz w:val="24"/>
          <w:szCs w:val="24"/>
        </w:rPr>
        <w:t>materials</w:t>
      </w:r>
      <w:r w:rsidR="000F37AF" w:rsidRPr="001E0B7E">
        <w:rPr>
          <w:rFonts w:ascii="Times New Roman" w:hAnsi="Times New Roman" w:cs="Times New Roman"/>
          <w:sz w:val="24"/>
          <w:szCs w:val="24"/>
        </w:rPr>
        <w:t xml:space="preserve"> </w:t>
      </w:r>
      <w:r w:rsidRPr="001E0B7E">
        <w:rPr>
          <w:rFonts w:ascii="Times New Roman" w:hAnsi="Times New Roman" w:cs="Times New Roman"/>
          <w:sz w:val="24"/>
          <w:szCs w:val="24"/>
        </w:rPr>
        <w:t>at a middle</w:t>
      </w:r>
      <w:r w:rsidR="000F37AF">
        <w:rPr>
          <w:rFonts w:ascii="Times New Roman" w:hAnsi="Times New Roman" w:cs="Times New Roman"/>
          <w:sz w:val="24"/>
          <w:szCs w:val="24"/>
        </w:rPr>
        <w:t>-</w:t>
      </w:r>
      <w:r w:rsidRPr="001E0B7E">
        <w:rPr>
          <w:rFonts w:ascii="Times New Roman" w:hAnsi="Times New Roman" w:cs="Times New Roman"/>
          <w:sz w:val="24"/>
          <w:szCs w:val="24"/>
        </w:rPr>
        <w:t xml:space="preserve">school grade </w:t>
      </w:r>
      <w:r w:rsidR="000F37AF">
        <w:rPr>
          <w:rFonts w:ascii="Times New Roman" w:hAnsi="Times New Roman" w:cs="Times New Roman"/>
          <w:sz w:val="24"/>
          <w:szCs w:val="24"/>
        </w:rPr>
        <w:t xml:space="preserve">reading </w:t>
      </w:r>
      <w:r w:rsidRPr="001E0B7E">
        <w:rPr>
          <w:rFonts w:ascii="Times New Roman" w:hAnsi="Times New Roman" w:cs="Times New Roman"/>
          <w:sz w:val="24"/>
          <w:szCs w:val="24"/>
        </w:rPr>
        <w:t>level or below (Hawkins, Kreuter, Resnicow, Fishbein, &amp; Dijkstra, 2008).</w:t>
      </w:r>
    </w:p>
    <w:p w14:paraId="69CA20E9" w14:textId="2949380E"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 xml:space="preserve">To ensure the curriculum </w:t>
      </w:r>
      <w:r w:rsidR="005D6A19">
        <w:rPr>
          <w:rFonts w:ascii="Times New Roman" w:hAnsi="Times New Roman" w:cs="Times New Roman"/>
          <w:sz w:val="24"/>
          <w:szCs w:val="24"/>
        </w:rPr>
        <w:t>was</w:t>
      </w:r>
      <w:r w:rsidRPr="001E0B7E">
        <w:rPr>
          <w:rFonts w:ascii="Times New Roman" w:hAnsi="Times New Roman" w:cs="Times New Roman"/>
          <w:sz w:val="24"/>
          <w:szCs w:val="24"/>
        </w:rPr>
        <w:t xml:space="preserve"> culturally appropriate for CHWs and their communit</w:t>
      </w:r>
      <w:r w:rsidR="003F615C">
        <w:rPr>
          <w:rFonts w:ascii="Times New Roman" w:hAnsi="Times New Roman" w:cs="Times New Roman"/>
          <w:sz w:val="24"/>
          <w:szCs w:val="24"/>
        </w:rPr>
        <w:t>y members</w:t>
      </w:r>
      <w:r w:rsidRPr="001E0B7E">
        <w:rPr>
          <w:rFonts w:ascii="Times New Roman" w:hAnsi="Times New Roman" w:cs="Times New Roman"/>
          <w:sz w:val="24"/>
          <w:szCs w:val="24"/>
        </w:rPr>
        <w:t>, the NCHWTC curriculum developers use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a series of evidential, sociocultural, linguistic, and constituent-involving strategies (Kreuter, Lukwago, Bucholtz, Clark, &amp; Sanders-Thompson, 2003). Evidential strategies include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highlighting evidence-based information about the health topic, such as statistical data, to illustrate the severity or impact of the health issue. Sociocultural strategies include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recognizing and integrating CHWs’ cultural values, attitudes, and beliefs into the curriculum content and presentation formats. Linguistic strategies include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w:t>
      </w:r>
      <w:r w:rsidRPr="001E0B7E">
        <w:rPr>
          <w:rFonts w:ascii="Times New Roman" w:hAnsi="Times New Roman" w:cs="Times New Roman"/>
          <w:sz w:val="24"/>
          <w:szCs w:val="24"/>
        </w:rPr>
        <w:lastRenderedPageBreak/>
        <w:t>accommodating the CHWs’ learning and communication styles by creating bilingual Spanish and English curricula available for face-to-face or online delivery. These constituent-involving strategies allow</w:t>
      </w:r>
      <w:r w:rsidR="005D6A19">
        <w:rPr>
          <w:rFonts w:ascii="Times New Roman" w:hAnsi="Times New Roman" w:cs="Times New Roman"/>
          <w:sz w:val="24"/>
          <w:szCs w:val="24"/>
        </w:rPr>
        <w:t>ed</w:t>
      </w:r>
      <w:r w:rsidRPr="001E0B7E">
        <w:rPr>
          <w:rFonts w:ascii="Times New Roman" w:hAnsi="Times New Roman" w:cs="Times New Roman"/>
          <w:sz w:val="24"/>
          <w:szCs w:val="24"/>
        </w:rPr>
        <w:t xml:space="preserve"> the NCHWTC CHWs and Community Health Worker Instructors (CHWIs) to consult with community members and liaisons in the development of the curriculum. </w:t>
      </w:r>
    </w:p>
    <w:p w14:paraId="433325B2" w14:textId="5FAC149D" w:rsidR="00BA5A31" w:rsidRPr="00BA5A31" w:rsidRDefault="00BA5A31" w:rsidP="00785EC9">
      <w:pPr>
        <w:spacing w:line="480" w:lineRule="auto"/>
        <w:rPr>
          <w:rFonts w:ascii="Times New Roman" w:hAnsi="Times New Roman" w:cs="Times New Roman"/>
          <w:b/>
          <w:i/>
          <w:sz w:val="24"/>
          <w:szCs w:val="24"/>
        </w:rPr>
      </w:pPr>
      <w:r w:rsidRPr="00BA5A31">
        <w:rPr>
          <w:rFonts w:ascii="Times New Roman" w:hAnsi="Times New Roman" w:cs="Times New Roman"/>
          <w:b/>
          <w:i/>
          <w:sz w:val="24"/>
          <w:szCs w:val="24"/>
        </w:rPr>
        <w:t>Curriculum Format</w:t>
      </w:r>
    </w:p>
    <w:p w14:paraId="0A5D8741" w14:textId="23868B69"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 xml:space="preserve">The </w:t>
      </w:r>
      <w:r w:rsidR="005D6A19">
        <w:rPr>
          <w:rFonts w:ascii="Times New Roman" w:hAnsi="Times New Roman" w:cs="Times New Roman"/>
          <w:sz w:val="24"/>
          <w:szCs w:val="24"/>
        </w:rPr>
        <w:t>curriculum</w:t>
      </w:r>
      <w:r w:rsidR="00C666D8">
        <w:rPr>
          <w:rFonts w:ascii="Times New Roman" w:hAnsi="Times New Roman" w:cs="Times New Roman"/>
          <w:sz w:val="24"/>
          <w:szCs w:val="24"/>
        </w:rPr>
        <w:t xml:space="preserve">, </w:t>
      </w:r>
      <w:r w:rsidR="00C666D8" w:rsidRPr="001E0B7E">
        <w:rPr>
          <w:rFonts w:ascii="Times New Roman" w:hAnsi="Times New Roman" w:cs="Times New Roman"/>
          <w:sz w:val="24"/>
          <w:szCs w:val="24"/>
        </w:rPr>
        <w:t>“</w:t>
      </w:r>
      <w:r w:rsidR="00C666D8" w:rsidRPr="00785EC9">
        <w:rPr>
          <w:rFonts w:ascii="Times New Roman" w:hAnsi="Times New Roman" w:cs="Times New Roman"/>
          <w:i/>
          <w:sz w:val="24"/>
          <w:szCs w:val="24"/>
        </w:rPr>
        <w:t>Tobacco Cessation: The Key to a Healthier You!</w:t>
      </w:r>
      <w:r w:rsidR="00C666D8" w:rsidRPr="001E0B7E">
        <w:rPr>
          <w:rFonts w:ascii="Times New Roman" w:hAnsi="Times New Roman" w:cs="Times New Roman"/>
          <w:sz w:val="24"/>
          <w:szCs w:val="24"/>
        </w:rPr>
        <w:t xml:space="preserve">” CHW </w:t>
      </w:r>
      <w:r w:rsidR="00C666D8">
        <w:rPr>
          <w:rFonts w:ascii="Times New Roman" w:hAnsi="Times New Roman" w:cs="Times New Roman"/>
          <w:sz w:val="24"/>
          <w:szCs w:val="24"/>
        </w:rPr>
        <w:t xml:space="preserve">Continuing Education Unit (CEU), </w:t>
      </w:r>
      <w:r w:rsidR="005D6A19">
        <w:rPr>
          <w:rFonts w:ascii="Times New Roman" w:hAnsi="Times New Roman" w:cs="Times New Roman"/>
          <w:sz w:val="24"/>
          <w:szCs w:val="24"/>
        </w:rPr>
        <w:t>was designed to be</w:t>
      </w:r>
      <w:r w:rsidR="00C666D8">
        <w:rPr>
          <w:rFonts w:ascii="Times New Roman" w:hAnsi="Times New Roman" w:cs="Times New Roman"/>
          <w:sz w:val="24"/>
          <w:szCs w:val="24"/>
        </w:rPr>
        <w:t xml:space="preserve"> a</w:t>
      </w:r>
      <w:r w:rsidRPr="001E0B7E">
        <w:rPr>
          <w:rFonts w:ascii="Times New Roman" w:hAnsi="Times New Roman" w:cs="Times New Roman"/>
          <w:sz w:val="24"/>
          <w:szCs w:val="24"/>
        </w:rPr>
        <w:t xml:space="preserve"> </w:t>
      </w:r>
      <w:r w:rsidR="00C666D8">
        <w:rPr>
          <w:rFonts w:ascii="Times New Roman" w:hAnsi="Times New Roman" w:cs="Times New Roman"/>
          <w:sz w:val="24"/>
          <w:szCs w:val="24"/>
        </w:rPr>
        <w:t xml:space="preserve">4-DSHS certified CEU. </w:t>
      </w:r>
      <w:r w:rsidR="003F615C">
        <w:rPr>
          <w:rFonts w:ascii="Times New Roman" w:hAnsi="Times New Roman" w:cs="Times New Roman"/>
          <w:sz w:val="24"/>
          <w:szCs w:val="24"/>
        </w:rPr>
        <w:t xml:space="preserve">The primary aim for the continuing educational program is to </w:t>
      </w:r>
      <w:r w:rsidR="00C666D8">
        <w:rPr>
          <w:rFonts w:ascii="Times New Roman" w:hAnsi="Times New Roman" w:cs="Times New Roman"/>
          <w:sz w:val="24"/>
          <w:szCs w:val="24"/>
        </w:rPr>
        <w:t>prepar</w:t>
      </w:r>
      <w:r w:rsidR="003F615C">
        <w:rPr>
          <w:rFonts w:ascii="Times New Roman" w:hAnsi="Times New Roman" w:cs="Times New Roman"/>
          <w:sz w:val="24"/>
          <w:szCs w:val="24"/>
        </w:rPr>
        <w:t>e</w:t>
      </w:r>
      <w:r w:rsidRPr="001E0B7E">
        <w:rPr>
          <w:rFonts w:ascii="Times New Roman" w:hAnsi="Times New Roman" w:cs="Times New Roman"/>
          <w:sz w:val="24"/>
          <w:szCs w:val="24"/>
        </w:rPr>
        <w:t xml:space="preserve"> CHWs to </w:t>
      </w:r>
      <w:r w:rsidR="003F615C">
        <w:rPr>
          <w:rFonts w:ascii="Times New Roman" w:hAnsi="Times New Roman" w:cs="Times New Roman"/>
          <w:sz w:val="24"/>
          <w:szCs w:val="24"/>
        </w:rPr>
        <w:t>educate</w:t>
      </w:r>
      <w:r w:rsidR="003F615C" w:rsidRPr="001E0B7E">
        <w:rPr>
          <w:rFonts w:ascii="Times New Roman" w:hAnsi="Times New Roman" w:cs="Times New Roman"/>
          <w:sz w:val="24"/>
          <w:szCs w:val="24"/>
        </w:rPr>
        <w:t xml:space="preserve"> </w:t>
      </w:r>
      <w:r w:rsidRPr="001E0B7E">
        <w:rPr>
          <w:rFonts w:ascii="Times New Roman" w:hAnsi="Times New Roman" w:cs="Times New Roman"/>
          <w:sz w:val="24"/>
          <w:szCs w:val="24"/>
        </w:rPr>
        <w:t>their communit</w:t>
      </w:r>
      <w:r w:rsidR="003F615C">
        <w:rPr>
          <w:rFonts w:ascii="Times New Roman" w:hAnsi="Times New Roman" w:cs="Times New Roman"/>
          <w:sz w:val="24"/>
          <w:szCs w:val="24"/>
        </w:rPr>
        <w:t>y members</w:t>
      </w:r>
      <w:r w:rsidRPr="001E0B7E">
        <w:rPr>
          <w:rFonts w:ascii="Times New Roman" w:hAnsi="Times New Roman" w:cs="Times New Roman"/>
          <w:sz w:val="24"/>
          <w:szCs w:val="24"/>
        </w:rPr>
        <w:t xml:space="preserve"> about tobacco prevalence, </w:t>
      </w:r>
      <w:r w:rsidR="003F615C">
        <w:rPr>
          <w:rFonts w:ascii="Times New Roman" w:hAnsi="Times New Roman" w:cs="Times New Roman"/>
          <w:sz w:val="24"/>
          <w:szCs w:val="24"/>
        </w:rPr>
        <w:t xml:space="preserve">the </w:t>
      </w:r>
      <w:r w:rsidRPr="001E0B7E">
        <w:rPr>
          <w:rFonts w:ascii="Times New Roman" w:hAnsi="Times New Roman" w:cs="Times New Roman"/>
          <w:sz w:val="24"/>
          <w:szCs w:val="24"/>
        </w:rPr>
        <w:t>health risks</w:t>
      </w:r>
      <w:r w:rsidR="003F615C">
        <w:rPr>
          <w:rFonts w:ascii="Times New Roman" w:hAnsi="Times New Roman" w:cs="Times New Roman"/>
          <w:sz w:val="24"/>
          <w:szCs w:val="24"/>
        </w:rPr>
        <w:t xml:space="preserve"> of tobacco use</w:t>
      </w:r>
      <w:r w:rsidRPr="001E0B7E">
        <w:rPr>
          <w:rFonts w:ascii="Times New Roman" w:hAnsi="Times New Roman" w:cs="Times New Roman"/>
          <w:sz w:val="24"/>
          <w:szCs w:val="24"/>
        </w:rPr>
        <w:t>, traditional and emerging tobacco products, benefits of quitting</w:t>
      </w:r>
      <w:r w:rsidR="003F615C">
        <w:rPr>
          <w:rFonts w:ascii="Times New Roman" w:hAnsi="Times New Roman" w:cs="Times New Roman"/>
          <w:sz w:val="24"/>
          <w:szCs w:val="24"/>
        </w:rPr>
        <w:t xml:space="preserve"> smoking</w:t>
      </w:r>
      <w:r w:rsidRPr="001E0B7E">
        <w:rPr>
          <w:rFonts w:ascii="Times New Roman" w:hAnsi="Times New Roman" w:cs="Times New Roman"/>
          <w:sz w:val="24"/>
          <w:szCs w:val="24"/>
        </w:rPr>
        <w:t>, best practices for treating tobacco dependence, available resources for quitting</w:t>
      </w:r>
      <w:r w:rsidR="003F615C">
        <w:rPr>
          <w:rFonts w:ascii="Times New Roman" w:hAnsi="Times New Roman" w:cs="Times New Roman"/>
          <w:sz w:val="24"/>
          <w:szCs w:val="24"/>
        </w:rPr>
        <w:t xml:space="preserve"> smoking</w:t>
      </w:r>
      <w:r w:rsidRPr="001E0B7E">
        <w:rPr>
          <w:rFonts w:ascii="Times New Roman" w:hAnsi="Times New Roman" w:cs="Times New Roman"/>
          <w:sz w:val="24"/>
          <w:szCs w:val="24"/>
        </w:rPr>
        <w:t xml:space="preserve">, and the U.S. Public Health Services’ </w:t>
      </w:r>
      <w:r w:rsidRPr="00785EC9">
        <w:rPr>
          <w:rFonts w:ascii="Times New Roman" w:hAnsi="Times New Roman" w:cs="Times New Roman"/>
          <w:i/>
          <w:sz w:val="24"/>
          <w:szCs w:val="24"/>
        </w:rPr>
        <w:t>Ask-Revise-Refer</w:t>
      </w:r>
      <w:r w:rsidRPr="001E0B7E">
        <w:rPr>
          <w:rFonts w:ascii="Times New Roman" w:hAnsi="Times New Roman" w:cs="Times New Roman"/>
          <w:sz w:val="24"/>
          <w:szCs w:val="24"/>
        </w:rPr>
        <w:t xml:space="preserve"> model. The</w:t>
      </w:r>
      <w:r w:rsidR="005D6A19">
        <w:rPr>
          <w:rFonts w:ascii="Times New Roman" w:hAnsi="Times New Roman" w:cs="Times New Roman"/>
          <w:sz w:val="24"/>
          <w:szCs w:val="24"/>
        </w:rPr>
        <w:t>se</w:t>
      </w:r>
      <w:r w:rsidRPr="001E0B7E">
        <w:rPr>
          <w:rFonts w:ascii="Times New Roman" w:hAnsi="Times New Roman" w:cs="Times New Roman"/>
          <w:sz w:val="24"/>
          <w:szCs w:val="24"/>
        </w:rPr>
        <w:t xml:space="preserve"> </w:t>
      </w:r>
      <w:r w:rsidR="00AC4EDC">
        <w:rPr>
          <w:rFonts w:ascii="Times New Roman" w:hAnsi="Times New Roman" w:cs="Times New Roman"/>
          <w:sz w:val="24"/>
          <w:szCs w:val="24"/>
        </w:rPr>
        <w:t>aims</w:t>
      </w:r>
      <w:r w:rsidR="00AC4EDC" w:rsidRPr="001E0B7E">
        <w:rPr>
          <w:rFonts w:ascii="Times New Roman" w:hAnsi="Times New Roman" w:cs="Times New Roman"/>
          <w:sz w:val="24"/>
          <w:szCs w:val="24"/>
        </w:rPr>
        <w:t xml:space="preserve"> </w:t>
      </w:r>
      <w:r w:rsidRPr="001E0B7E">
        <w:rPr>
          <w:rFonts w:ascii="Times New Roman" w:hAnsi="Times New Roman" w:cs="Times New Roman"/>
          <w:sz w:val="24"/>
          <w:szCs w:val="24"/>
        </w:rPr>
        <w:t xml:space="preserve">were jointly determined by the DSHS team, the NCHWTC CHWs and CHWIs, community input, and the content of the original clinical provider training. </w:t>
      </w:r>
    </w:p>
    <w:p w14:paraId="52E891B8" w14:textId="25F5CB5D" w:rsidR="00BA5A31"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The packaged curriculum include</w:t>
      </w:r>
      <w:r w:rsidR="005D6A19">
        <w:rPr>
          <w:rFonts w:ascii="Times New Roman" w:hAnsi="Times New Roman" w:cs="Times New Roman"/>
          <w:sz w:val="24"/>
          <w:szCs w:val="24"/>
        </w:rPr>
        <w:t>d</w:t>
      </w:r>
      <w:r w:rsidRPr="001E0B7E">
        <w:rPr>
          <w:rFonts w:ascii="Times New Roman" w:hAnsi="Times New Roman" w:cs="Times New Roman"/>
          <w:sz w:val="24"/>
          <w:szCs w:val="24"/>
        </w:rPr>
        <w:t xml:space="preserve"> lesson plans, PowerPoint presentations, and handouts from reputable online health sources. Assessment materials </w:t>
      </w:r>
      <w:r w:rsidR="005D6A19">
        <w:rPr>
          <w:rFonts w:ascii="Times New Roman" w:hAnsi="Times New Roman" w:cs="Times New Roman"/>
          <w:sz w:val="24"/>
          <w:szCs w:val="24"/>
        </w:rPr>
        <w:t>were</w:t>
      </w:r>
      <w:r w:rsidRPr="001E0B7E">
        <w:rPr>
          <w:rFonts w:ascii="Times New Roman" w:hAnsi="Times New Roman" w:cs="Times New Roman"/>
          <w:sz w:val="24"/>
          <w:szCs w:val="24"/>
        </w:rPr>
        <w:t xml:space="preserve"> pre- and post-tests </w:t>
      </w:r>
      <w:r w:rsidR="005D6A19">
        <w:rPr>
          <w:rFonts w:ascii="Times New Roman" w:hAnsi="Times New Roman" w:cs="Times New Roman"/>
          <w:sz w:val="24"/>
          <w:szCs w:val="24"/>
        </w:rPr>
        <w:t>that</w:t>
      </w:r>
      <w:r w:rsidRPr="001E0B7E">
        <w:rPr>
          <w:rFonts w:ascii="Times New Roman" w:hAnsi="Times New Roman" w:cs="Times New Roman"/>
          <w:sz w:val="24"/>
          <w:szCs w:val="24"/>
        </w:rPr>
        <w:t xml:space="preserve"> gather</w:t>
      </w:r>
      <w:r w:rsidR="005D6A19">
        <w:rPr>
          <w:rFonts w:ascii="Times New Roman" w:hAnsi="Times New Roman" w:cs="Times New Roman"/>
          <w:sz w:val="24"/>
          <w:szCs w:val="24"/>
        </w:rPr>
        <w:t>ed</w:t>
      </w:r>
      <w:r w:rsidRPr="001E0B7E">
        <w:rPr>
          <w:rFonts w:ascii="Times New Roman" w:hAnsi="Times New Roman" w:cs="Times New Roman"/>
          <w:sz w:val="24"/>
          <w:szCs w:val="24"/>
        </w:rPr>
        <w:t xml:space="preserve"> information on how the course improved CHW comprehension of tobacco cessation education and outreach. Additionally, evaluation forms provide demographic information of the CHWs who took the training as well as their feedback about the training</w:t>
      </w:r>
      <w:r w:rsidR="00D77816">
        <w:rPr>
          <w:rFonts w:ascii="Times New Roman" w:hAnsi="Times New Roman" w:cs="Times New Roman"/>
          <w:sz w:val="24"/>
          <w:szCs w:val="24"/>
        </w:rPr>
        <w:t>. For examples</w:t>
      </w:r>
      <w:r w:rsidRPr="001E0B7E">
        <w:rPr>
          <w:rFonts w:ascii="Times New Roman" w:hAnsi="Times New Roman" w:cs="Times New Roman"/>
          <w:sz w:val="24"/>
          <w:szCs w:val="24"/>
        </w:rPr>
        <w:t>,</w:t>
      </w:r>
      <w:r w:rsidR="00D77816">
        <w:rPr>
          <w:rFonts w:ascii="Times New Roman" w:hAnsi="Times New Roman" w:cs="Times New Roman"/>
          <w:sz w:val="24"/>
          <w:szCs w:val="24"/>
        </w:rPr>
        <w:t xml:space="preserve"> after the CHW completed the training, they were asked; “W</w:t>
      </w:r>
      <w:r w:rsidRPr="001E0B7E">
        <w:rPr>
          <w:rFonts w:ascii="Times New Roman" w:hAnsi="Times New Roman" w:cs="Times New Roman"/>
          <w:sz w:val="24"/>
          <w:szCs w:val="24"/>
        </w:rPr>
        <w:t xml:space="preserve">hat components of the </w:t>
      </w:r>
      <w:r w:rsidR="00785EC9" w:rsidRPr="001E0B7E">
        <w:rPr>
          <w:rFonts w:ascii="Times New Roman" w:hAnsi="Times New Roman" w:cs="Times New Roman"/>
          <w:sz w:val="24"/>
          <w:szCs w:val="24"/>
        </w:rPr>
        <w:t xml:space="preserve">training </w:t>
      </w:r>
      <w:r w:rsidR="00785EC9">
        <w:rPr>
          <w:rFonts w:ascii="Times New Roman" w:hAnsi="Times New Roman" w:cs="Times New Roman"/>
          <w:sz w:val="24"/>
          <w:szCs w:val="24"/>
        </w:rPr>
        <w:t>did</w:t>
      </w:r>
      <w:r w:rsidR="00D77816">
        <w:rPr>
          <w:rFonts w:ascii="Times New Roman" w:hAnsi="Times New Roman" w:cs="Times New Roman"/>
          <w:sz w:val="24"/>
          <w:szCs w:val="24"/>
        </w:rPr>
        <w:t xml:space="preserve"> they </w:t>
      </w:r>
      <w:r w:rsidR="00785EC9">
        <w:rPr>
          <w:rFonts w:ascii="Times New Roman" w:hAnsi="Times New Roman" w:cs="Times New Roman"/>
          <w:sz w:val="24"/>
          <w:szCs w:val="24"/>
        </w:rPr>
        <w:t xml:space="preserve">find </w:t>
      </w:r>
      <w:r w:rsidR="00785EC9" w:rsidRPr="001E0B7E">
        <w:rPr>
          <w:rFonts w:ascii="Times New Roman" w:hAnsi="Times New Roman" w:cs="Times New Roman"/>
          <w:sz w:val="24"/>
          <w:szCs w:val="24"/>
        </w:rPr>
        <w:t>beneficial</w:t>
      </w:r>
      <w:r w:rsidRPr="001E0B7E">
        <w:rPr>
          <w:rFonts w:ascii="Times New Roman" w:hAnsi="Times New Roman" w:cs="Times New Roman"/>
          <w:sz w:val="24"/>
          <w:szCs w:val="24"/>
        </w:rPr>
        <w:t xml:space="preserve"> </w:t>
      </w:r>
      <w:r w:rsidR="00D77816">
        <w:rPr>
          <w:rFonts w:ascii="Times New Roman" w:hAnsi="Times New Roman" w:cs="Times New Roman"/>
          <w:sz w:val="24"/>
          <w:szCs w:val="24"/>
        </w:rPr>
        <w:t xml:space="preserve">in </w:t>
      </w:r>
      <w:r w:rsidRPr="001E0B7E">
        <w:rPr>
          <w:rFonts w:ascii="Times New Roman" w:hAnsi="Times New Roman" w:cs="Times New Roman"/>
          <w:sz w:val="24"/>
          <w:szCs w:val="24"/>
        </w:rPr>
        <w:t>their learning</w:t>
      </w:r>
      <w:r w:rsidR="00D77816">
        <w:rPr>
          <w:rFonts w:ascii="Times New Roman" w:hAnsi="Times New Roman" w:cs="Times New Roman"/>
          <w:sz w:val="24"/>
          <w:szCs w:val="24"/>
        </w:rPr>
        <w:t xml:space="preserve"> process?</w:t>
      </w:r>
      <w:r w:rsidR="00785EC9">
        <w:rPr>
          <w:rFonts w:ascii="Times New Roman" w:hAnsi="Times New Roman" w:cs="Times New Roman"/>
          <w:sz w:val="24"/>
          <w:szCs w:val="24"/>
        </w:rPr>
        <w:t xml:space="preserve">”; </w:t>
      </w:r>
      <w:r w:rsidR="00785EC9" w:rsidRPr="001E0B7E">
        <w:rPr>
          <w:rFonts w:ascii="Times New Roman" w:hAnsi="Times New Roman" w:cs="Times New Roman"/>
          <w:sz w:val="24"/>
          <w:szCs w:val="24"/>
        </w:rPr>
        <w:t>and</w:t>
      </w:r>
      <w:r w:rsidRPr="001E0B7E">
        <w:rPr>
          <w:rFonts w:ascii="Times New Roman" w:hAnsi="Times New Roman" w:cs="Times New Roman"/>
          <w:sz w:val="24"/>
          <w:szCs w:val="24"/>
        </w:rPr>
        <w:t xml:space="preserve"> </w:t>
      </w:r>
      <w:r w:rsidR="00D77816">
        <w:rPr>
          <w:rFonts w:ascii="Times New Roman" w:hAnsi="Times New Roman" w:cs="Times New Roman"/>
          <w:sz w:val="24"/>
          <w:szCs w:val="24"/>
        </w:rPr>
        <w:t>“I</w:t>
      </w:r>
      <w:r w:rsidRPr="001E0B7E">
        <w:rPr>
          <w:rFonts w:ascii="Times New Roman" w:hAnsi="Times New Roman" w:cs="Times New Roman"/>
          <w:sz w:val="24"/>
          <w:szCs w:val="24"/>
        </w:rPr>
        <w:t xml:space="preserve">f the training prepared the CHWs to provide more culturally competent and evidence-based tobacco cessation information </w:t>
      </w:r>
      <w:r w:rsidR="00785EC9" w:rsidRPr="001E0B7E">
        <w:rPr>
          <w:rFonts w:ascii="Times New Roman" w:hAnsi="Times New Roman" w:cs="Times New Roman"/>
          <w:sz w:val="24"/>
          <w:szCs w:val="24"/>
        </w:rPr>
        <w:t xml:space="preserve">to </w:t>
      </w:r>
      <w:r w:rsidR="00785EC9">
        <w:rPr>
          <w:rFonts w:ascii="Times New Roman" w:hAnsi="Times New Roman" w:cs="Times New Roman"/>
          <w:sz w:val="24"/>
          <w:szCs w:val="24"/>
        </w:rPr>
        <w:t>the</w:t>
      </w:r>
      <w:r w:rsidR="00D77816">
        <w:rPr>
          <w:rFonts w:ascii="Times New Roman" w:hAnsi="Times New Roman" w:cs="Times New Roman"/>
          <w:sz w:val="24"/>
          <w:szCs w:val="24"/>
        </w:rPr>
        <w:t xml:space="preserve"> </w:t>
      </w:r>
      <w:r w:rsidRPr="001E0B7E">
        <w:rPr>
          <w:rFonts w:ascii="Times New Roman" w:hAnsi="Times New Roman" w:cs="Times New Roman"/>
          <w:sz w:val="24"/>
          <w:szCs w:val="24"/>
        </w:rPr>
        <w:t>communit</w:t>
      </w:r>
      <w:r w:rsidR="00D77816">
        <w:rPr>
          <w:rFonts w:ascii="Times New Roman" w:hAnsi="Times New Roman" w:cs="Times New Roman"/>
          <w:sz w:val="24"/>
          <w:szCs w:val="24"/>
        </w:rPr>
        <w:t>y?”</w:t>
      </w:r>
      <w:r w:rsidRPr="001E0B7E">
        <w:rPr>
          <w:rFonts w:ascii="Times New Roman" w:hAnsi="Times New Roman" w:cs="Times New Roman"/>
          <w:sz w:val="24"/>
          <w:szCs w:val="24"/>
        </w:rPr>
        <w:t xml:space="preserve">. Finally, the curriculum content and materials – lesson plans, presentations, handouts, pre- and post-tests, and evaluations – </w:t>
      </w:r>
      <w:r w:rsidR="00E439B9">
        <w:rPr>
          <w:rFonts w:ascii="Times New Roman" w:hAnsi="Times New Roman" w:cs="Times New Roman"/>
          <w:sz w:val="24"/>
          <w:szCs w:val="24"/>
        </w:rPr>
        <w:t>were translated</w:t>
      </w:r>
      <w:r w:rsidRPr="001E0B7E">
        <w:rPr>
          <w:rFonts w:ascii="Times New Roman" w:hAnsi="Times New Roman" w:cs="Times New Roman"/>
          <w:sz w:val="24"/>
          <w:szCs w:val="24"/>
        </w:rPr>
        <w:t xml:space="preserve"> in</w:t>
      </w:r>
      <w:r w:rsidR="00E439B9">
        <w:rPr>
          <w:rFonts w:ascii="Times New Roman" w:hAnsi="Times New Roman" w:cs="Times New Roman"/>
          <w:sz w:val="24"/>
          <w:szCs w:val="24"/>
        </w:rPr>
        <w:t xml:space="preserve">to </w:t>
      </w:r>
      <w:r w:rsidRPr="001E0B7E">
        <w:rPr>
          <w:rFonts w:ascii="Times New Roman" w:hAnsi="Times New Roman" w:cs="Times New Roman"/>
          <w:sz w:val="24"/>
          <w:szCs w:val="24"/>
        </w:rPr>
        <w:t xml:space="preserve">English </w:t>
      </w:r>
      <w:r w:rsidR="00785EC9">
        <w:rPr>
          <w:rFonts w:ascii="Times New Roman" w:hAnsi="Times New Roman" w:cs="Times New Roman"/>
          <w:sz w:val="24"/>
          <w:szCs w:val="24"/>
        </w:rPr>
        <w:t>and</w:t>
      </w:r>
      <w:r w:rsidR="00932AB7">
        <w:rPr>
          <w:rFonts w:ascii="Times New Roman" w:hAnsi="Times New Roman" w:cs="Times New Roman"/>
          <w:sz w:val="24"/>
          <w:szCs w:val="24"/>
        </w:rPr>
        <w:t xml:space="preserve"> </w:t>
      </w:r>
      <w:r w:rsidRPr="001E0B7E">
        <w:rPr>
          <w:rFonts w:ascii="Times New Roman" w:hAnsi="Times New Roman" w:cs="Times New Roman"/>
          <w:sz w:val="24"/>
          <w:szCs w:val="24"/>
        </w:rPr>
        <w:t>Spanish.</w:t>
      </w:r>
    </w:p>
    <w:p w14:paraId="3DD96927" w14:textId="1B07AC88" w:rsidR="00BA5A31" w:rsidRPr="00BA5A31" w:rsidRDefault="00BA5A31" w:rsidP="00785EC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Curriculum </w:t>
      </w:r>
      <w:r w:rsidR="004B3FBE">
        <w:rPr>
          <w:rFonts w:ascii="Times New Roman" w:hAnsi="Times New Roman" w:cs="Times New Roman"/>
          <w:b/>
          <w:sz w:val="24"/>
          <w:szCs w:val="24"/>
        </w:rPr>
        <w:t>Certification</w:t>
      </w:r>
      <w:r w:rsidR="00E439B9">
        <w:rPr>
          <w:rFonts w:ascii="Times New Roman" w:hAnsi="Times New Roman" w:cs="Times New Roman"/>
          <w:b/>
          <w:sz w:val="24"/>
          <w:szCs w:val="24"/>
        </w:rPr>
        <w:t xml:space="preserve"> and Implementation</w:t>
      </w:r>
    </w:p>
    <w:p w14:paraId="307BEB81" w14:textId="0072E4E5"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 xml:space="preserve">Once </w:t>
      </w:r>
      <w:r w:rsidR="004B3FBE">
        <w:rPr>
          <w:rFonts w:ascii="Times New Roman" w:hAnsi="Times New Roman" w:cs="Times New Roman"/>
          <w:sz w:val="24"/>
          <w:szCs w:val="24"/>
        </w:rPr>
        <w:t>the</w:t>
      </w:r>
      <w:r w:rsidRPr="001E0B7E">
        <w:rPr>
          <w:rFonts w:ascii="Times New Roman" w:hAnsi="Times New Roman" w:cs="Times New Roman"/>
          <w:sz w:val="24"/>
          <w:szCs w:val="24"/>
        </w:rPr>
        <w:t xml:space="preserve"> curriculum's content </w:t>
      </w:r>
      <w:r w:rsidR="004B3FBE">
        <w:rPr>
          <w:rFonts w:ascii="Times New Roman" w:hAnsi="Times New Roman" w:cs="Times New Roman"/>
          <w:sz w:val="24"/>
          <w:szCs w:val="24"/>
        </w:rPr>
        <w:t>was</w:t>
      </w:r>
      <w:r w:rsidRPr="001E0B7E">
        <w:rPr>
          <w:rFonts w:ascii="Times New Roman" w:hAnsi="Times New Roman" w:cs="Times New Roman"/>
          <w:sz w:val="24"/>
          <w:szCs w:val="24"/>
        </w:rPr>
        <w:t xml:space="preserve"> finalized, the draft presentations, handouts, lesson plans, and assessment forms </w:t>
      </w:r>
      <w:r w:rsidR="00E439B9">
        <w:rPr>
          <w:rFonts w:ascii="Times New Roman" w:hAnsi="Times New Roman" w:cs="Times New Roman"/>
          <w:sz w:val="24"/>
          <w:szCs w:val="24"/>
        </w:rPr>
        <w:t>were</w:t>
      </w:r>
      <w:r w:rsidRPr="001E0B7E">
        <w:rPr>
          <w:rFonts w:ascii="Times New Roman" w:hAnsi="Times New Roman" w:cs="Times New Roman"/>
          <w:sz w:val="24"/>
          <w:szCs w:val="24"/>
        </w:rPr>
        <w:t xml:space="preserve"> submitted for review and approval to the Texas DSHS Promotor(a) or Community Health Worker Training and Certification Program. The DSHS CHW Program staff and content experts review</w:t>
      </w:r>
      <w:r w:rsidR="00BC20D7">
        <w:rPr>
          <w:rFonts w:ascii="Times New Roman" w:hAnsi="Times New Roman" w:cs="Times New Roman"/>
          <w:sz w:val="24"/>
          <w:szCs w:val="24"/>
        </w:rPr>
        <w:t>ed</w:t>
      </w:r>
      <w:r w:rsidRPr="001E0B7E">
        <w:rPr>
          <w:rFonts w:ascii="Times New Roman" w:hAnsi="Times New Roman" w:cs="Times New Roman"/>
          <w:sz w:val="24"/>
          <w:szCs w:val="24"/>
        </w:rPr>
        <w:t xml:space="preserve"> the curriculum and request</w:t>
      </w:r>
      <w:r w:rsidR="00BC20D7">
        <w:rPr>
          <w:rFonts w:ascii="Times New Roman" w:hAnsi="Times New Roman" w:cs="Times New Roman"/>
          <w:sz w:val="24"/>
          <w:szCs w:val="24"/>
        </w:rPr>
        <w:t>ed</w:t>
      </w:r>
      <w:r w:rsidRPr="001E0B7E">
        <w:rPr>
          <w:rFonts w:ascii="Times New Roman" w:hAnsi="Times New Roman" w:cs="Times New Roman"/>
          <w:sz w:val="24"/>
          <w:szCs w:val="24"/>
        </w:rPr>
        <w:t xml:space="preserve"> </w:t>
      </w:r>
      <w:r w:rsidR="00E439B9">
        <w:rPr>
          <w:rFonts w:ascii="Times New Roman" w:hAnsi="Times New Roman" w:cs="Times New Roman"/>
          <w:sz w:val="24"/>
          <w:szCs w:val="24"/>
        </w:rPr>
        <w:t>r</w:t>
      </w:r>
      <w:r w:rsidRPr="001E0B7E">
        <w:rPr>
          <w:rFonts w:ascii="Times New Roman" w:hAnsi="Times New Roman" w:cs="Times New Roman"/>
          <w:sz w:val="24"/>
          <w:szCs w:val="24"/>
        </w:rPr>
        <w:t xml:space="preserve">evisions. </w:t>
      </w:r>
      <w:r w:rsidR="00E439B9">
        <w:rPr>
          <w:rFonts w:ascii="Times New Roman" w:hAnsi="Times New Roman" w:cs="Times New Roman"/>
          <w:sz w:val="24"/>
          <w:szCs w:val="24"/>
        </w:rPr>
        <w:t xml:space="preserve">The </w:t>
      </w:r>
      <w:r w:rsidRPr="001E0B7E">
        <w:rPr>
          <w:rFonts w:ascii="Times New Roman" w:hAnsi="Times New Roman" w:cs="Times New Roman"/>
          <w:sz w:val="24"/>
          <w:szCs w:val="24"/>
        </w:rPr>
        <w:t xml:space="preserve">NCHWTC’s training center staff received revision requests less than 3 weeks after the initial </w:t>
      </w:r>
      <w:r w:rsidRPr="001E0B7E">
        <w:rPr>
          <w:rFonts w:ascii="Times New Roman" w:hAnsi="Times New Roman" w:cs="Times New Roman"/>
          <w:sz w:val="24"/>
          <w:szCs w:val="24"/>
        </w:rPr>
        <w:lastRenderedPageBreak/>
        <w:t xml:space="preserve">submission. The curriculum development team incorporated the required updates into the presentation content and other materials, and re-submitted for approval within two weeks. Once DSHS verified that revisions were made, </w:t>
      </w:r>
      <w:r w:rsidR="00694F97">
        <w:rPr>
          <w:rFonts w:ascii="Times New Roman" w:hAnsi="Times New Roman" w:cs="Times New Roman"/>
          <w:sz w:val="24"/>
          <w:szCs w:val="24"/>
        </w:rPr>
        <w:t>a</w:t>
      </w:r>
      <w:r w:rsidR="00785EC9">
        <w:rPr>
          <w:rFonts w:ascii="Times New Roman" w:hAnsi="Times New Roman" w:cs="Times New Roman"/>
          <w:sz w:val="24"/>
          <w:szCs w:val="24"/>
        </w:rPr>
        <w:t>n</w:t>
      </w:r>
      <w:r w:rsidRPr="001E0B7E">
        <w:rPr>
          <w:rFonts w:ascii="Times New Roman" w:hAnsi="Times New Roman" w:cs="Times New Roman"/>
          <w:sz w:val="24"/>
          <w:szCs w:val="24"/>
        </w:rPr>
        <w:t xml:space="preserve"> Approval Memo </w:t>
      </w:r>
      <w:r w:rsidR="00785EC9">
        <w:rPr>
          <w:rFonts w:ascii="Times New Roman" w:hAnsi="Times New Roman" w:cs="Times New Roman"/>
          <w:sz w:val="24"/>
          <w:szCs w:val="24"/>
        </w:rPr>
        <w:t xml:space="preserve">dated </w:t>
      </w:r>
      <w:r w:rsidR="00785EC9" w:rsidRPr="001E0B7E">
        <w:rPr>
          <w:rFonts w:ascii="Times New Roman" w:hAnsi="Times New Roman" w:cs="Times New Roman"/>
          <w:sz w:val="24"/>
          <w:szCs w:val="24"/>
        </w:rPr>
        <w:t>May</w:t>
      </w:r>
      <w:r w:rsidRPr="001E0B7E">
        <w:rPr>
          <w:rFonts w:ascii="Times New Roman" w:hAnsi="Times New Roman" w:cs="Times New Roman"/>
          <w:sz w:val="24"/>
          <w:szCs w:val="24"/>
        </w:rPr>
        <w:t xml:space="preserve"> 2016 </w:t>
      </w:r>
      <w:r w:rsidR="00694F97">
        <w:rPr>
          <w:rFonts w:ascii="Times New Roman" w:hAnsi="Times New Roman" w:cs="Times New Roman"/>
          <w:sz w:val="24"/>
          <w:szCs w:val="24"/>
        </w:rPr>
        <w:t xml:space="preserve">was </w:t>
      </w:r>
      <w:r w:rsidRPr="001E0B7E">
        <w:rPr>
          <w:rFonts w:ascii="Times New Roman" w:hAnsi="Times New Roman" w:cs="Times New Roman"/>
          <w:sz w:val="24"/>
          <w:szCs w:val="24"/>
        </w:rPr>
        <w:t>document</w:t>
      </w:r>
      <w:r w:rsidR="00694F97">
        <w:rPr>
          <w:rFonts w:ascii="Times New Roman" w:hAnsi="Times New Roman" w:cs="Times New Roman"/>
          <w:sz w:val="24"/>
          <w:szCs w:val="24"/>
        </w:rPr>
        <w:t xml:space="preserve">ed for </w:t>
      </w:r>
      <w:r w:rsidRPr="001E0B7E">
        <w:rPr>
          <w:rFonts w:ascii="Times New Roman" w:hAnsi="Times New Roman" w:cs="Times New Roman"/>
          <w:sz w:val="24"/>
          <w:szCs w:val="24"/>
        </w:rPr>
        <w:t xml:space="preserve">certification of the curriculum as a Continuing Education Unit (CEU) for CHWs. </w:t>
      </w:r>
    </w:p>
    <w:p w14:paraId="1B0BA405" w14:textId="6677BCD6" w:rsidR="00BC20D7"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 xml:space="preserve">Following DSHS certification, </w:t>
      </w:r>
      <w:r w:rsidR="00BC20D7">
        <w:rPr>
          <w:rFonts w:ascii="Times New Roman" w:hAnsi="Times New Roman" w:cs="Times New Roman"/>
          <w:sz w:val="24"/>
          <w:szCs w:val="24"/>
        </w:rPr>
        <w:t>the NCHWTC</w:t>
      </w:r>
      <w:r w:rsidR="00C666D8">
        <w:rPr>
          <w:rFonts w:ascii="Times New Roman" w:hAnsi="Times New Roman" w:cs="Times New Roman"/>
          <w:sz w:val="24"/>
          <w:szCs w:val="24"/>
        </w:rPr>
        <w:t xml:space="preserve"> implemented the curriculum with a small group of CHWs</w:t>
      </w:r>
      <w:r w:rsidRPr="001E0B7E">
        <w:rPr>
          <w:rFonts w:ascii="Times New Roman" w:hAnsi="Times New Roman" w:cs="Times New Roman"/>
          <w:sz w:val="24"/>
          <w:szCs w:val="24"/>
        </w:rPr>
        <w:t xml:space="preserve"> to assess if any minor modifications </w:t>
      </w:r>
      <w:r w:rsidR="00CC0149">
        <w:rPr>
          <w:rFonts w:ascii="Times New Roman" w:hAnsi="Times New Roman" w:cs="Times New Roman"/>
          <w:sz w:val="24"/>
          <w:szCs w:val="24"/>
        </w:rPr>
        <w:t xml:space="preserve">were </w:t>
      </w:r>
      <w:r w:rsidRPr="001E0B7E">
        <w:rPr>
          <w:rFonts w:ascii="Times New Roman" w:hAnsi="Times New Roman" w:cs="Times New Roman"/>
          <w:sz w:val="24"/>
          <w:szCs w:val="24"/>
        </w:rPr>
        <w:t>need</w:t>
      </w:r>
      <w:r w:rsidR="00694F97">
        <w:rPr>
          <w:rFonts w:ascii="Times New Roman" w:hAnsi="Times New Roman" w:cs="Times New Roman"/>
          <w:sz w:val="24"/>
          <w:szCs w:val="24"/>
        </w:rPr>
        <w:t>ed</w:t>
      </w:r>
      <w:r w:rsidRPr="001E0B7E">
        <w:rPr>
          <w:rFonts w:ascii="Times New Roman" w:hAnsi="Times New Roman" w:cs="Times New Roman"/>
          <w:sz w:val="24"/>
          <w:szCs w:val="24"/>
        </w:rPr>
        <w:t xml:space="preserve"> in the curriculum content prior to full </w:t>
      </w:r>
      <w:r w:rsidR="00C666D8">
        <w:rPr>
          <w:rFonts w:ascii="Times New Roman" w:hAnsi="Times New Roman" w:cs="Times New Roman"/>
          <w:sz w:val="24"/>
          <w:szCs w:val="24"/>
        </w:rPr>
        <w:t>dissemination</w:t>
      </w:r>
      <w:r w:rsidRPr="001E0B7E">
        <w:rPr>
          <w:rFonts w:ascii="Times New Roman" w:hAnsi="Times New Roman" w:cs="Times New Roman"/>
          <w:sz w:val="24"/>
          <w:szCs w:val="24"/>
        </w:rPr>
        <w:t xml:space="preserve"> of the training (Doody &amp; Doody, 2015). </w:t>
      </w:r>
      <w:r w:rsidR="00BC20D7">
        <w:rPr>
          <w:rFonts w:ascii="Times New Roman" w:hAnsi="Times New Roman" w:cs="Times New Roman"/>
          <w:sz w:val="24"/>
          <w:szCs w:val="24"/>
        </w:rPr>
        <w:t>During this preli</w:t>
      </w:r>
      <w:r w:rsidR="00C666D8">
        <w:rPr>
          <w:rFonts w:ascii="Times New Roman" w:hAnsi="Times New Roman" w:cs="Times New Roman"/>
          <w:sz w:val="24"/>
          <w:szCs w:val="24"/>
        </w:rPr>
        <w:t>minary implementation</w:t>
      </w:r>
      <w:r w:rsidR="00BC20D7">
        <w:rPr>
          <w:rFonts w:ascii="Times New Roman" w:hAnsi="Times New Roman" w:cs="Times New Roman"/>
          <w:sz w:val="24"/>
          <w:szCs w:val="24"/>
        </w:rPr>
        <w:t>, the CHWs confirmed</w:t>
      </w:r>
      <w:r w:rsidRPr="001E0B7E">
        <w:rPr>
          <w:rFonts w:ascii="Times New Roman" w:hAnsi="Times New Roman" w:cs="Times New Roman"/>
          <w:sz w:val="24"/>
          <w:szCs w:val="24"/>
        </w:rPr>
        <w:t xml:space="preserve"> </w:t>
      </w:r>
      <w:r w:rsidR="00CC0149">
        <w:rPr>
          <w:rFonts w:ascii="Times New Roman" w:hAnsi="Times New Roman" w:cs="Times New Roman"/>
          <w:sz w:val="24"/>
          <w:szCs w:val="24"/>
        </w:rPr>
        <w:t xml:space="preserve">that they were able to </w:t>
      </w:r>
      <w:r w:rsidRPr="001E0B7E">
        <w:rPr>
          <w:rFonts w:ascii="Times New Roman" w:hAnsi="Times New Roman" w:cs="Times New Roman"/>
          <w:sz w:val="24"/>
          <w:szCs w:val="24"/>
        </w:rPr>
        <w:t>comprehen</w:t>
      </w:r>
      <w:r w:rsidR="00CC0149">
        <w:rPr>
          <w:rFonts w:ascii="Times New Roman" w:hAnsi="Times New Roman" w:cs="Times New Roman"/>
          <w:sz w:val="24"/>
          <w:szCs w:val="24"/>
        </w:rPr>
        <w:t>d</w:t>
      </w:r>
      <w:r w:rsidRPr="001E0B7E">
        <w:rPr>
          <w:rFonts w:ascii="Times New Roman" w:hAnsi="Times New Roman" w:cs="Times New Roman"/>
          <w:sz w:val="24"/>
          <w:szCs w:val="24"/>
        </w:rPr>
        <w:t xml:space="preserve"> the </w:t>
      </w:r>
      <w:r w:rsidR="00CC0149">
        <w:rPr>
          <w:rFonts w:ascii="Times New Roman" w:hAnsi="Times New Roman" w:cs="Times New Roman"/>
          <w:sz w:val="24"/>
          <w:szCs w:val="24"/>
        </w:rPr>
        <w:t xml:space="preserve">training </w:t>
      </w:r>
      <w:r w:rsidRPr="001E0B7E">
        <w:rPr>
          <w:rFonts w:ascii="Times New Roman" w:hAnsi="Times New Roman" w:cs="Times New Roman"/>
          <w:sz w:val="24"/>
          <w:szCs w:val="24"/>
        </w:rPr>
        <w:t>material</w:t>
      </w:r>
      <w:r w:rsidR="00BC20D7">
        <w:rPr>
          <w:rFonts w:ascii="Times New Roman" w:hAnsi="Times New Roman" w:cs="Times New Roman"/>
          <w:sz w:val="24"/>
          <w:szCs w:val="24"/>
        </w:rPr>
        <w:t xml:space="preserve">, as well as assessed </w:t>
      </w:r>
      <w:r w:rsidRPr="001E0B7E">
        <w:rPr>
          <w:rFonts w:ascii="Times New Roman" w:hAnsi="Times New Roman" w:cs="Times New Roman"/>
          <w:sz w:val="24"/>
          <w:szCs w:val="24"/>
        </w:rPr>
        <w:t xml:space="preserve">the curriculum materials’ readability level and language (Koskan, Friedman, Brandt, Walsemann, &amp; Messias, 2013). The certified Tobacco Cessation curriculum was </w:t>
      </w:r>
      <w:r w:rsidR="00BC20D7">
        <w:rPr>
          <w:rFonts w:ascii="Times New Roman" w:hAnsi="Times New Roman" w:cs="Times New Roman"/>
          <w:sz w:val="24"/>
          <w:szCs w:val="24"/>
        </w:rPr>
        <w:t>delivered</w:t>
      </w:r>
      <w:r w:rsidRPr="001E0B7E">
        <w:rPr>
          <w:rFonts w:ascii="Times New Roman" w:hAnsi="Times New Roman" w:cs="Times New Roman"/>
          <w:sz w:val="24"/>
          <w:szCs w:val="24"/>
        </w:rPr>
        <w:t xml:space="preserve"> in-person </w:t>
      </w:r>
      <w:r w:rsidR="00CC0149">
        <w:rPr>
          <w:rFonts w:ascii="Times New Roman" w:hAnsi="Times New Roman" w:cs="Times New Roman"/>
          <w:sz w:val="24"/>
          <w:szCs w:val="24"/>
        </w:rPr>
        <w:t>to</w:t>
      </w:r>
      <w:r w:rsidRPr="001E0B7E">
        <w:rPr>
          <w:rFonts w:ascii="Times New Roman" w:hAnsi="Times New Roman" w:cs="Times New Roman"/>
          <w:sz w:val="24"/>
          <w:szCs w:val="24"/>
        </w:rPr>
        <w:t xml:space="preserve"> 13 CHWs in South Texas</w:t>
      </w:r>
      <w:r w:rsidR="00BC20D7">
        <w:rPr>
          <w:rFonts w:ascii="Times New Roman" w:hAnsi="Times New Roman" w:cs="Times New Roman"/>
          <w:sz w:val="24"/>
          <w:szCs w:val="24"/>
        </w:rPr>
        <w:t xml:space="preserve"> in </w:t>
      </w:r>
      <w:r w:rsidR="00DB43FA" w:rsidRPr="005248EF">
        <w:rPr>
          <w:rFonts w:ascii="Times New Roman" w:hAnsi="Times New Roman" w:cs="Times New Roman"/>
          <w:sz w:val="24"/>
          <w:szCs w:val="24"/>
        </w:rPr>
        <w:t>July 2016</w:t>
      </w:r>
      <w:r w:rsidRPr="002C45D3">
        <w:rPr>
          <w:rFonts w:ascii="Times New Roman" w:hAnsi="Times New Roman" w:cs="Times New Roman"/>
          <w:sz w:val="24"/>
          <w:szCs w:val="24"/>
        </w:rPr>
        <w:t xml:space="preserve">. </w:t>
      </w:r>
      <w:r w:rsidR="00DB43FA" w:rsidRPr="002C45D3">
        <w:rPr>
          <w:rFonts w:ascii="Times New Roman" w:hAnsi="Times New Roman" w:cs="Times New Roman"/>
          <w:sz w:val="24"/>
          <w:szCs w:val="24"/>
        </w:rPr>
        <w:t>The</w:t>
      </w:r>
      <w:r w:rsidR="00C666D8">
        <w:rPr>
          <w:rFonts w:ascii="Times New Roman" w:hAnsi="Times New Roman" w:cs="Times New Roman"/>
          <w:sz w:val="24"/>
          <w:szCs w:val="24"/>
        </w:rPr>
        <w:t xml:space="preserve"> CHW-Instructor</w:t>
      </w:r>
      <w:r w:rsidR="00DB43FA" w:rsidRPr="002C45D3">
        <w:rPr>
          <w:rFonts w:ascii="Times New Roman" w:hAnsi="Times New Roman" w:cs="Times New Roman"/>
          <w:sz w:val="24"/>
          <w:szCs w:val="24"/>
        </w:rPr>
        <w:t xml:space="preserve">s </w:t>
      </w:r>
      <w:r w:rsidR="00CC0149">
        <w:rPr>
          <w:rFonts w:ascii="Times New Roman" w:hAnsi="Times New Roman" w:cs="Times New Roman"/>
          <w:sz w:val="24"/>
          <w:szCs w:val="24"/>
        </w:rPr>
        <w:t xml:space="preserve">who </w:t>
      </w:r>
      <w:r w:rsidR="00DB43FA" w:rsidRPr="002C45D3">
        <w:rPr>
          <w:rFonts w:ascii="Times New Roman" w:hAnsi="Times New Roman" w:cs="Times New Roman"/>
          <w:sz w:val="24"/>
          <w:szCs w:val="24"/>
        </w:rPr>
        <w:t>host</w:t>
      </w:r>
      <w:r w:rsidR="00CC0149">
        <w:rPr>
          <w:rFonts w:ascii="Times New Roman" w:hAnsi="Times New Roman" w:cs="Times New Roman"/>
          <w:sz w:val="24"/>
          <w:szCs w:val="24"/>
        </w:rPr>
        <w:t>ed</w:t>
      </w:r>
      <w:r w:rsidR="00DB43FA" w:rsidRPr="002C45D3">
        <w:rPr>
          <w:rFonts w:ascii="Times New Roman" w:hAnsi="Times New Roman" w:cs="Times New Roman"/>
          <w:sz w:val="24"/>
          <w:szCs w:val="24"/>
        </w:rPr>
        <w:t xml:space="preserve"> the training</w:t>
      </w:r>
      <w:r w:rsidR="00CC0149">
        <w:rPr>
          <w:rFonts w:ascii="Times New Roman" w:hAnsi="Times New Roman" w:cs="Times New Roman"/>
          <w:sz w:val="24"/>
          <w:szCs w:val="24"/>
        </w:rPr>
        <w:t xml:space="preserve">, conducted </w:t>
      </w:r>
      <w:r w:rsidR="00DB43FA" w:rsidRPr="002C45D3">
        <w:rPr>
          <w:rFonts w:ascii="Times New Roman" w:hAnsi="Times New Roman" w:cs="Times New Roman"/>
          <w:sz w:val="24"/>
          <w:szCs w:val="24"/>
        </w:rPr>
        <w:t xml:space="preserve">a brief </w:t>
      </w:r>
      <w:r w:rsidR="00C666D8">
        <w:rPr>
          <w:rFonts w:ascii="Times New Roman" w:hAnsi="Times New Roman" w:cs="Times New Roman"/>
          <w:sz w:val="24"/>
          <w:szCs w:val="24"/>
        </w:rPr>
        <w:t>evaluation</w:t>
      </w:r>
      <w:r w:rsidR="00DB43FA" w:rsidRPr="002C45D3">
        <w:rPr>
          <w:rFonts w:ascii="Times New Roman" w:hAnsi="Times New Roman" w:cs="Times New Roman"/>
          <w:sz w:val="24"/>
          <w:szCs w:val="24"/>
        </w:rPr>
        <w:t xml:space="preserve"> to elicit feedback on the training</w:t>
      </w:r>
      <w:r w:rsidR="00CC0149">
        <w:rPr>
          <w:rFonts w:ascii="Times New Roman" w:hAnsi="Times New Roman" w:cs="Times New Roman"/>
          <w:sz w:val="24"/>
          <w:szCs w:val="24"/>
        </w:rPr>
        <w:t xml:space="preserve"> from the CWHs</w:t>
      </w:r>
      <w:r w:rsidR="00DB43FA" w:rsidRPr="002C45D3">
        <w:rPr>
          <w:rFonts w:ascii="Times New Roman" w:hAnsi="Times New Roman" w:cs="Times New Roman"/>
          <w:sz w:val="24"/>
          <w:szCs w:val="24"/>
        </w:rPr>
        <w:t>.</w:t>
      </w:r>
      <w:r w:rsidRPr="002C45D3">
        <w:rPr>
          <w:rFonts w:ascii="Times New Roman" w:hAnsi="Times New Roman" w:cs="Times New Roman"/>
          <w:sz w:val="24"/>
          <w:szCs w:val="24"/>
        </w:rPr>
        <w:t xml:space="preserve"> Simultaneously, the online version of the curriculum was recorded and posted using the NCHWTC’s onl</w:t>
      </w:r>
      <w:r w:rsidR="00BC20D7" w:rsidRPr="002C45D3">
        <w:rPr>
          <w:rFonts w:ascii="Times New Roman" w:hAnsi="Times New Roman" w:cs="Times New Roman"/>
          <w:sz w:val="24"/>
          <w:szCs w:val="24"/>
        </w:rPr>
        <w:t>ine learning management system</w:t>
      </w:r>
      <w:r w:rsidR="009F55F2">
        <w:rPr>
          <w:rFonts w:ascii="Times New Roman" w:hAnsi="Times New Roman" w:cs="Times New Roman"/>
          <w:sz w:val="24"/>
          <w:szCs w:val="24"/>
        </w:rPr>
        <w:t xml:space="preserve">. The </w:t>
      </w:r>
      <w:r w:rsidR="00BC20D7" w:rsidRPr="002C45D3">
        <w:rPr>
          <w:rFonts w:ascii="Times New Roman" w:hAnsi="Times New Roman" w:cs="Times New Roman"/>
          <w:sz w:val="24"/>
          <w:szCs w:val="24"/>
        </w:rPr>
        <w:t>online curriculum was delivered to</w:t>
      </w:r>
      <w:r w:rsidRPr="002C45D3">
        <w:rPr>
          <w:rFonts w:ascii="Times New Roman" w:hAnsi="Times New Roman" w:cs="Times New Roman"/>
          <w:sz w:val="24"/>
          <w:szCs w:val="24"/>
        </w:rPr>
        <w:t xml:space="preserve"> a 5 CHWs</w:t>
      </w:r>
      <w:r w:rsidR="009F55F2">
        <w:rPr>
          <w:rFonts w:ascii="Times New Roman" w:hAnsi="Times New Roman" w:cs="Times New Roman"/>
          <w:sz w:val="24"/>
          <w:szCs w:val="24"/>
        </w:rPr>
        <w:t xml:space="preserve"> selected at random</w:t>
      </w:r>
      <w:r w:rsidRPr="002C45D3">
        <w:rPr>
          <w:rFonts w:ascii="Times New Roman" w:hAnsi="Times New Roman" w:cs="Times New Roman"/>
          <w:sz w:val="24"/>
          <w:szCs w:val="24"/>
        </w:rPr>
        <w:t>.</w:t>
      </w:r>
      <w:r w:rsidR="00BC20D7" w:rsidRPr="002C45D3">
        <w:rPr>
          <w:rFonts w:ascii="Times New Roman" w:hAnsi="Times New Roman" w:cs="Times New Roman"/>
          <w:sz w:val="24"/>
          <w:szCs w:val="24"/>
        </w:rPr>
        <w:t xml:space="preserve"> </w:t>
      </w:r>
      <w:r w:rsidR="009F55F2">
        <w:rPr>
          <w:rFonts w:ascii="Times New Roman" w:hAnsi="Times New Roman" w:cs="Times New Roman"/>
          <w:sz w:val="24"/>
          <w:szCs w:val="24"/>
        </w:rPr>
        <w:t xml:space="preserve">The CHWs who participated in the </w:t>
      </w:r>
      <w:r w:rsidR="00785EC9">
        <w:rPr>
          <w:rFonts w:ascii="Times New Roman" w:hAnsi="Times New Roman" w:cs="Times New Roman"/>
          <w:sz w:val="24"/>
          <w:szCs w:val="24"/>
        </w:rPr>
        <w:t>online</w:t>
      </w:r>
      <w:bookmarkStart w:id="0" w:name="_GoBack"/>
      <w:bookmarkEnd w:id="0"/>
      <w:r w:rsidR="009F55F2">
        <w:rPr>
          <w:rFonts w:ascii="Times New Roman" w:hAnsi="Times New Roman" w:cs="Times New Roman"/>
          <w:sz w:val="24"/>
          <w:szCs w:val="24"/>
        </w:rPr>
        <w:t xml:space="preserve"> curriculum </w:t>
      </w:r>
      <w:r w:rsidR="00DB43FA" w:rsidRPr="002C45D3">
        <w:rPr>
          <w:rFonts w:ascii="Times New Roman" w:hAnsi="Times New Roman" w:cs="Times New Roman"/>
          <w:sz w:val="24"/>
          <w:szCs w:val="24"/>
        </w:rPr>
        <w:t xml:space="preserve">emailed their feedback on the training content and presentation to the curriculum development team. </w:t>
      </w:r>
      <w:r w:rsidRPr="002C45D3">
        <w:rPr>
          <w:rFonts w:ascii="Times New Roman" w:hAnsi="Times New Roman" w:cs="Times New Roman"/>
          <w:sz w:val="24"/>
          <w:szCs w:val="24"/>
        </w:rPr>
        <w:t>The in-person and online modules went through a process of revisions based</w:t>
      </w:r>
      <w:r w:rsidRPr="001E0B7E">
        <w:rPr>
          <w:rFonts w:ascii="Times New Roman" w:hAnsi="Times New Roman" w:cs="Times New Roman"/>
          <w:sz w:val="24"/>
          <w:szCs w:val="24"/>
        </w:rPr>
        <w:t xml:space="preserve"> on the </w:t>
      </w:r>
      <w:r w:rsidR="00BC20D7">
        <w:rPr>
          <w:rFonts w:ascii="Times New Roman" w:hAnsi="Times New Roman" w:cs="Times New Roman"/>
          <w:sz w:val="24"/>
          <w:szCs w:val="24"/>
        </w:rPr>
        <w:t>preliminary implementation</w:t>
      </w:r>
      <w:r w:rsidRPr="001E0B7E">
        <w:rPr>
          <w:rFonts w:ascii="Times New Roman" w:hAnsi="Times New Roman" w:cs="Times New Roman"/>
          <w:sz w:val="24"/>
          <w:szCs w:val="24"/>
        </w:rPr>
        <w:t xml:space="preserve">. </w:t>
      </w:r>
      <w:r w:rsidR="00BC20D7">
        <w:rPr>
          <w:rFonts w:ascii="Times New Roman" w:hAnsi="Times New Roman" w:cs="Times New Roman"/>
          <w:sz w:val="24"/>
          <w:szCs w:val="24"/>
        </w:rPr>
        <w:t>The</w:t>
      </w:r>
      <w:r w:rsidRPr="001E0B7E">
        <w:rPr>
          <w:rFonts w:ascii="Times New Roman" w:hAnsi="Times New Roman" w:cs="Times New Roman"/>
          <w:sz w:val="24"/>
          <w:szCs w:val="24"/>
        </w:rPr>
        <w:t xml:space="preserve"> training modules were finalized and available for wide dissemination by November</w:t>
      </w:r>
      <w:r w:rsidR="009F55F2">
        <w:rPr>
          <w:rFonts w:ascii="Times New Roman" w:hAnsi="Times New Roman" w:cs="Times New Roman"/>
          <w:sz w:val="24"/>
          <w:szCs w:val="24"/>
        </w:rPr>
        <w:t xml:space="preserve"> 2016, approximately </w:t>
      </w:r>
      <w:r w:rsidRPr="001E0B7E">
        <w:rPr>
          <w:rFonts w:ascii="Times New Roman" w:hAnsi="Times New Roman" w:cs="Times New Roman"/>
          <w:sz w:val="24"/>
          <w:szCs w:val="24"/>
        </w:rPr>
        <w:t xml:space="preserve">six months after the development process began. </w:t>
      </w:r>
      <w:r w:rsidR="00F731F4">
        <w:rPr>
          <w:rFonts w:ascii="Times New Roman" w:hAnsi="Times New Roman" w:cs="Times New Roman"/>
          <w:sz w:val="24"/>
          <w:szCs w:val="24"/>
        </w:rPr>
        <w:t>By the</w:t>
      </w:r>
      <w:r w:rsidR="009F55F2">
        <w:rPr>
          <w:rFonts w:ascii="Times New Roman" w:hAnsi="Times New Roman" w:cs="Times New Roman"/>
          <w:sz w:val="24"/>
          <w:szCs w:val="24"/>
        </w:rPr>
        <w:t xml:space="preserve"> </w:t>
      </w:r>
      <w:r w:rsidR="00C666D8" w:rsidRPr="001E0B7E">
        <w:rPr>
          <w:rFonts w:ascii="Times New Roman" w:hAnsi="Times New Roman" w:cs="Times New Roman"/>
          <w:sz w:val="24"/>
          <w:szCs w:val="24"/>
        </w:rPr>
        <w:t xml:space="preserve">CHWs </w:t>
      </w:r>
      <w:r w:rsidR="00F731F4">
        <w:rPr>
          <w:rFonts w:ascii="Times New Roman" w:hAnsi="Times New Roman" w:cs="Times New Roman"/>
          <w:sz w:val="24"/>
          <w:szCs w:val="24"/>
        </w:rPr>
        <w:t xml:space="preserve">participating in </w:t>
      </w:r>
      <w:r w:rsidR="00C666D8" w:rsidRPr="001E0B7E">
        <w:rPr>
          <w:rFonts w:ascii="Times New Roman" w:hAnsi="Times New Roman" w:cs="Times New Roman"/>
          <w:sz w:val="24"/>
          <w:szCs w:val="24"/>
        </w:rPr>
        <w:t xml:space="preserve">this training, </w:t>
      </w:r>
      <w:r w:rsidR="00F731F4">
        <w:rPr>
          <w:rFonts w:ascii="Times New Roman" w:hAnsi="Times New Roman" w:cs="Times New Roman"/>
          <w:sz w:val="24"/>
          <w:szCs w:val="24"/>
        </w:rPr>
        <w:t xml:space="preserve">it created </w:t>
      </w:r>
      <w:r w:rsidR="00C666D8" w:rsidRPr="001E0B7E">
        <w:rPr>
          <w:rFonts w:ascii="Times New Roman" w:hAnsi="Times New Roman" w:cs="Times New Roman"/>
          <w:sz w:val="24"/>
          <w:szCs w:val="24"/>
        </w:rPr>
        <w:t>an</w:t>
      </w:r>
      <w:r w:rsidR="00F731F4">
        <w:rPr>
          <w:rFonts w:ascii="Times New Roman" w:hAnsi="Times New Roman" w:cs="Times New Roman"/>
          <w:sz w:val="24"/>
          <w:szCs w:val="24"/>
        </w:rPr>
        <w:t xml:space="preserve"> additional</w:t>
      </w:r>
      <w:r w:rsidR="00C666D8" w:rsidRPr="001E0B7E">
        <w:rPr>
          <w:rFonts w:ascii="Times New Roman" w:hAnsi="Times New Roman" w:cs="Times New Roman"/>
          <w:sz w:val="24"/>
          <w:szCs w:val="24"/>
        </w:rPr>
        <w:t xml:space="preserve"> professional development opportunity for CHWs.</w:t>
      </w:r>
    </w:p>
    <w:p w14:paraId="1B079726" w14:textId="28275AA0" w:rsidR="001E0B7E" w:rsidRPr="001E0B7E" w:rsidRDefault="00BC20D7" w:rsidP="00785EC9">
      <w:pPr>
        <w:spacing w:line="480" w:lineRule="auto"/>
        <w:rPr>
          <w:rFonts w:ascii="Times New Roman" w:hAnsi="Times New Roman" w:cs="Times New Roman"/>
          <w:b/>
          <w:sz w:val="24"/>
          <w:szCs w:val="24"/>
        </w:rPr>
      </w:pPr>
      <w:r>
        <w:rPr>
          <w:rFonts w:ascii="Times New Roman" w:hAnsi="Times New Roman" w:cs="Times New Roman"/>
          <w:b/>
          <w:sz w:val="24"/>
          <w:szCs w:val="24"/>
        </w:rPr>
        <w:t>RESULTS</w:t>
      </w:r>
    </w:p>
    <w:p w14:paraId="22595E86" w14:textId="165A055F" w:rsidR="00C666D8" w:rsidRPr="00BA5A31" w:rsidRDefault="00C666D8" w:rsidP="00785EC9">
      <w:pPr>
        <w:spacing w:line="480" w:lineRule="auto"/>
        <w:rPr>
          <w:rFonts w:ascii="Times New Roman" w:hAnsi="Times New Roman" w:cs="Times New Roman"/>
          <w:b/>
          <w:i/>
          <w:sz w:val="24"/>
          <w:szCs w:val="24"/>
        </w:rPr>
      </w:pPr>
      <w:r>
        <w:rPr>
          <w:rFonts w:ascii="Times New Roman" w:hAnsi="Times New Roman" w:cs="Times New Roman"/>
          <w:b/>
          <w:i/>
          <w:sz w:val="24"/>
          <w:szCs w:val="24"/>
        </w:rPr>
        <w:t>Curriculum Development Approach and Format</w:t>
      </w:r>
    </w:p>
    <w:p w14:paraId="2A9EE006" w14:textId="0E2F3FC7"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The participatory approach to CHW curriculum development offer</w:t>
      </w:r>
      <w:r w:rsidR="007A5E53">
        <w:rPr>
          <w:rFonts w:ascii="Times New Roman" w:hAnsi="Times New Roman" w:cs="Times New Roman"/>
          <w:sz w:val="24"/>
          <w:szCs w:val="24"/>
        </w:rPr>
        <w:t>ed</w:t>
      </w:r>
      <w:r w:rsidRPr="001E0B7E">
        <w:rPr>
          <w:rFonts w:ascii="Times New Roman" w:hAnsi="Times New Roman" w:cs="Times New Roman"/>
          <w:sz w:val="24"/>
          <w:szCs w:val="24"/>
        </w:rPr>
        <w:t xml:space="preserve"> two primary lessons for future projects. First, engaging CHWs from the beginning stages of the project increase</w:t>
      </w:r>
      <w:r w:rsidR="00C666D8">
        <w:rPr>
          <w:rFonts w:ascii="Times New Roman" w:hAnsi="Times New Roman" w:cs="Times New Roman"/>
          <w:sz w:val="24"/>
          <w:szCs w:val="24"/>
        </w:rPr>
        <w:t xml:space="preserve">d </w:t>
      </w:r>
      <w:r w:rsidRPr="001E0B7E">
        <w:rPr>
          <w:rFonts w:ascii="Times New Roman" w:hAnsi="Times New Roman" w:cs="Times New Roman"/>
          <w:sz w:val="24"/>
          <w:szCs w:val="24"/>
        </w:rPr>
        <w:t xml:space="preserve">the likelihood that the final curriculum </w:t>
      </w:r>
      <w:r w:rsidR="00C666D8">
        <w:rPr>
          <w:rFonts w:ascii="Times New Roman" w:hAnsi="Times New Roman" w:cs="Times New Roman"/>
          <w:sz w:val="24"/>
          <w:szCs w:val="24"/>
        </w:rPr>
        <w:t>was</w:t>
      </w:r>
      <w:r w:rsidRPr="001E0B7E">
        <w:rPr>
          <w:rFonts w:ascii="Times New Roman" w:hAnsi="Times New Roman" w:cs="Times New Roman"/>
          <w:sz w:val="24"/>
          <w:szCs w:val="24"/>
        </w:rPr>
        <w:t xml:space="preserve"> culturally appropriate, effectively targeted, and relevant to the CHWs’ training needs. Second, preparing curricula in a range of formats increase</w:t>
      </w:r>
      <w:r w:rsidR="00C666D8">
        <w:rPr>
          <w:rFonts w:ascii="Times New Roman" w:hAnsi="Times New Roman" w:cs="Times New Roman"/>
          <w:sz w:val="24"/>
          <w:szCs w:val="24"/>
        </w:rPr>
        <w:t>d</w:t>
      </w:r>
      <w:r w:rsidRPr="001E0B7E">
        <w:rPr>
          <w:rFonts w:ascii="Times New Roman" w:hAnsi="Times New Roman" w:cs="Times New Roman"/>
          <w:sz w:val="24"/>
          <w:szCs w:val="24"/>
        </w:rPr>
        <w:t xml:space="preserve"> the potential reach of the training and its content. The adaptation of an existing, English-language curriculum for clinical providers produced a CHW curriculum available in four formats: face-to face in English and Spanish, and self-paced</w:t>
      </w:r>
      <w:r w:rsidR="00E240FB">
        <w:rPr>
          <w:rFonts w:ascii="Times New Roman" w:hAnsi="Times New Roman" w:cs="Times New Roman"/>
          <w:sz w:val="24"/>
          <w:szCs w:val="24"/>
        </w:rPr>
        <w:t>,</w:t>
      </w:r>
      <w:r w:rsidRPr="001E0B7E">
        <w:rPr>
          <w:rFonts w:ascii="Times New Roman" w:hAnsi="Times New Roman" w:cs="Times New Roman"/>
          <w:sz w:val="24"/>
          <w:szCs w:val="24"/>
        </w:rPr>
        <w:t xml:space="preserve"> online in English and Spanish. Having two delivery </w:t>
      </w:r>
      <w:r w:rsidRPr="001E0B7E">
        <w:rPr>
          <w:rFonts w:ascii="Times New Roman" w:hAnsi="Times New Roman" w:cs="Times New Roman"/>
          <w:sz w:val="24"/>
          <w:szCs w:val="24"/>
        </w:rPr>
        <w:lastRenderedPageBreak/>
        <w:t xml:space="preserve">languages and channels </w:t>
      </w:r>
      <w:r w:rsidR="00C666D8">
        <w:rPr>
          <w:rFonts w:ascii="Times New Roman" w:hAnsi="Times New Roman" w:cs="Times New Roman"/>
          <w:sz w:val="24"/>
          <w:szCs w:val="24"/>
        </w:rPr>
        <w:t>met</w:t>
      </w:r>
      <w:r w:rsidRPr="001E0B7E">
        <w:rPr>
          <w:rFonts w:ascii="Times New Roman" w:hAnsi="Times New Roman" w:cs="Times New Roman"/>
          <w:sz w:val="24"/>
          <w:szCs w:val="24"/>
        </w:rPr>
        <w:t xml:space="preserve"> the needs of</w:t>
      </w:r>
      <w:r w:rsidR="00E240FB">
        <w:rPr>
          <w:rFonts w:ascii="Times New Roman" w:hAnsi="Times New Roman" w:cs="Times New Roman"/>
          <w:sz w:val="24"/>
          <w:szCs w:val="24"/>
        </w:rPr>
        <w:t xml:space="preserve"> the</w:t>
      </w:r>
      <w:r w:rsidRPr="001E0B7E">
        <w:rPr>
          <w:rFonts w:ascii="Times New Roman" w:hAnsi="Times New Roman" w:cs="Times New Roman"/>
          <w:sz w:val="24"/>
          <w:szCs w:val="24"/>
        </w:rPr>
        <w:t xml:space="preserve"> CHW workforce as wel</w:t>
      </w:r>
      <w:r w:rsidR="00E240FB">
        <w:rPr>
          <w:rFonts w:ascii="Times New Roman" w:hAnsi="Times New Roman" w:cs="Times New Roman"/>
          <w:sz w:val="24"/>
          <w:szCs w:val="24"/>
        </w:rPr>
        <w:t>l as the communities they serve;</w:t>
      </w:r>
      <w:r w:rsidRPr="001E0B7E">
        <w:rPr>
          <w:rFonts w:ascii="Times New Roman" w:hAnsi="Times New Roman" w:cs="Times New Roman"/>
          <w:sz w:val="24"/>
          <w:szCs w:val="24"/>
        </w:rPr>
        <w:t xml:space="preserve"> all of which are in need of tobacco cessation education and outreach. The variety of options to access</w:t>
      </w:r>
      <w:r w:rsidR="007A5E53">
        <w:rPr>
          <w:rFonts w:ascii="Times New Roman" w:hAnsi="Times New Roman" w:cs="Times New Roman"/>
          <w:sz w:val="24"/>
          <w:szCs w:val="24"/>
        </w:rPr>
        <w:t xml:space="preserve"> the training modules also ma</w:t>
      </w:r>
      <w:r w:rsidR="00F5174B">
        <w:rPr>
          <w:rFonts w:ascii="Times New Roman" w:hAnsi="Times New Roman" w:cs="Times New Roman"/>
          <w:sz w:val="24"/>
          <w:szCs w:val="24"/>
        </w:rPr>
        <w:t>kes</w:t>
      </w:r>
      <w:r w:rsidRPr="001E0B7E">
        <w:rPr>
          <w:rFonts w:ascii="Times New Roman" w:hAnsi="Times New Roman" w:cs="Times New Roman"/>
          <w:sz w:val="24"/>
          <w:szCs w:val="24"/>
        </w:rPr>
        <w:t xml:space="preserve"> it more likely that</w:t>
      </w:r>
      <w:r w:rsidR="00E240FB">
        <w:rPr>
          <w:rFonts w:ascii="Times New Roman" w:hAnsi="Times New Roman" w:cs="Times New Roman"/>
          <w:sz w:val="24"/>
          <w:szCs w:val="24"/>
        </w:rPr>
        <w:t xml:space="preserve"> a larger number</w:t>
      </w:r>
      <w:r w:rsidRPr="001E0B7E">
        <w:rPr>
          <w:rFonts w:ascii="Times New Roman" w:hAnsi="Times New Roman" w:cs="Times New Roman"/>
          <w:sz w:val="24"/>
          <w:szCs w:val="24"/>
        </w:rPr>
        <w:t xml:space="preserve"> of CHWs will </w:t>
      </w:r>
      <w:r w:rsidR="00F5174B">
        <w:rPr>
          <w:rFonts w:ascii="Times New Roman" w:hAnsi="Times New Roman" w:cs="Times New Roman"/>
          <w:sz w:val="24"/>
          <w:szCs w:val="24"/>
        </w:rPr>
        <w:t>participate in the training</w:t>
      </w:r>
      <w:r w:rsidRPr="001E0B7E">
        <w:rPr>
          <w:rFonts w:ascii="Times New Roman" w:hAnsi="Times New Roman" w:cs="Times New Roman"/>
          <w:sz w:val="24"/>
          <w:szCs w:val="24"/>
        </w:rPr>
        <w:t xml:space="preserve">. </w:t>
      </w:r>
    </w:p>
    <w:p w14:paraId="2C051BE6" w14:textId="45AE5FA1"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Based on the curriculum development experience for the tobacco cessation training, the project team feels strongly that the process can be a model for</w:t>
      </w:r>
      <w:r w:rsidR="00F5174B">
        <w:rPr>
          <w:rFonts w:ascii="Times New Roman" w:hAnsi="Times New Roman" w:cs="Times New Roman"/>
          <w:sz w:val="24"/>
          <w:szCs w:val="24"/>
        </w:rPr>
        <w:t xml:space="preserve"> supplementary </w:t>
      </w:r>
      <w:r w:rsidRPr="001E0B7E">
        <w:rPr>
          <w:rFonts w:ascii="Times New Roman" w:hAnsi="Times New Roman" w:cs="Times New Roman"/>
          <w:sz w:val="24"/>
          <w:szCs w:val="24"/>
        </w:rPr>
        <w:t xml:space="preserve">CHW curriculum development projects on other important health topics. Additionally, this holistic, inclusive curriculum development process could represent a model for other tobacco cessation projects struggling to reach and/or engage vulnerable populations. Involving representatives of the priority populations in the development of training responsive to their unique needs is sound practice. </w:t>
      </w:r>
    </w:p>
    <w:p w14:paraId="5B0C189A" w14:textId="738EC00C" w:rsidR="001E0B7E" w:rsidRPr="00C666D8" w:rsidRDefault="001E0B7E" w:rsidP="00785EC9">
      <w:pPr>
        <w:spacing w:line="480" w:lineRule="auto"/>
        <w:rPr>
          <w:rFonts w:ascii="Times New Roman" w:hAnsi="Times New Roman" w:cs="Times New Roman"/>
          <w:b/>
          <w:i/>
          <w:sz w:val="24"/>
          <w:szCs w:val="24"/>
        </w:rPr>
      </w:pPr>
      <w:r w:rsidRPr="00C666D8">
        <w:rPr>
          <w:rFonts w:ascii="Times New Roman" w:hAnsi="Times New Roman" w:cs="Times New Roman"/>
          <w:b/>
          <w:i/>
          <w:sz w:val="24"/>
          <w:szCs w:val="24"/>
        </w:rPr>
        <w:t xml:space="preserve">Curriculum for CHWs vs </w:t>
      </w:r>
      <w:r w:rsidR="007A5E53" w:rsidRPr="00C666D8">
        <w:rPr>
          <w:rFonts w:ascii="Times New Roman" w:hAnsi="Times New Roman" w:cs="Times New Roman"/>
          <w:b/>
          <w:i/>
          <w:sz w:val="24"/>
          <w:szCs w:val="24"/>
        </w:rPr>
        <w:t>Medical Provider Training</w:t>
      </w:r>
    </w:p>
    <w:p w14:paraId="7A18A1CF" w14:textId="5CC127BA"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Crucial differences exist in curriculum development for CHWs and for other clinical providers. Specifically, CHW training has a long history of incorporating Adult Learning principles and Popular Education techniques (Wiggins</w:t>
      </w:r>
      <w:r w:rsidR="00E240FB">
        <w:rPr>
          <w:rFonts w:ascii="Times New Roman" w:hAnsi="Times New Roman" w:cs="Times New Roman"/>
          <w:sz w:val="24"/>
          <w:szCs w:val="24"/>
        </w:rPr>
        <w:t>,</w:t>
      </w:r>
      <w:r w:rsidRPr="001E0B7E">
        <w:rPr>
          <w:rFonts w:ascii="Times New Roman" w:hAnsi="Times New Roman" w:cs="Times New Roman"/>
          <w:sz w:val="24"/>
          <w:szCs w:val="24"/>
        </w:rPr>
        <w:t xml:space="preserve"> 2011). These interactive, dynamic trainings encourage participants to share their experiences with each other and develop their own capacity to implement community-based education. CHW training also prioritizes examination of health equity and social justice issues, often bringing an advocacy lens to community education sessions. For the Tobacco Cessation CHW curriculum, the incorporation of group discussions, hands-on activities, scenario-based role plays, and other interactive teaching methods represent</w:t>
      </w:r>
      <w:r w:rsidR="00C666D8">
        <w:rPr>
          <w:rFonts w:ascii="Times New Roman" w:hAnsi="Times New Roman" w:cs="Times New Roman"/>
          <w:sz w:val="24"/>
          <w:szCs w:val="24"/>
        </w:rPr>
        <w:t>ed</w:t>
      </w:r>
      <w:r w:rsidRPr="001E0B7E">
        <w:rPr>
          <w:rFonts w:ascii="Times New Roman" w:hAnsi="Times New Roman" w:cs="Times New Roman"/>
          <w:sz w:val="24"/>
          <w:szCs w:val="24"/>
        </w:rPr>
        <w:t xml:space="preserve"> a significant departure from the original clinical curriculum. </w:t>
      </w:r>
    </w:p>
    <w:p w14:paraId="1E04888C" w14:textId="3279D064" w:rsidR="001E0B7E" w:rsidRPr="001E0B7E" w:rsidRDefault="001E0B7E" w:rsidP="00785EC9">
      <w:pPr>
        <w:spacing w:line="480" w:lineRule="auto"/>
        <w:ind w:firstLine="720"/>
        <w:rPr>
          <w:rFonts w:ascii="Times New Roman" w:hAnsi="Times New Roman" w:cs="Times New Roman"/>
          <w:sz w:val="24"/>
          <w:szCs w:val="24"/>
        </w:rPr>
      </w:pPr>
      <w:r w:rsidRPr="001E0B7E">
        <w:rPr>
          <w:rFonts w:ascii="Times New Roman" w:hAnsi="Times New Roman" w:cs="Times New Roman"/>
          <w:sz w:val="24"/>
          <w:szCs w:val="24"/>
        </w:rPr>
        <w:t xml:space="preserve">Moreover, CHW training materials generally rely less on peer-reviewed literature than other forms of easily accessible and reputable source material. Though information from scientific research and manuscripts may be consulted and incorporated into the curriculum content in the initial stages of development, the final CHW presentation materials </w:t>
      </w:r>
      <w:r w:rsidR="00C666D8">
        <w:rPr>
          <w:rFonts w:ascii="Times New Roman" w:hAnsi="Times New Roman" w:cs="Times New Roman"/>
          <w:sz w:val="24"/>
          <w:szCs w:val="24"/>
        </w:rPr>
        <w:t>often</w:t>
      </w:r>
      <w:r w:rsidRPr="001E0B7E">
        <w:rPr>
          <w:rFonts w:ascii="Times New Roman" w:hAnsi="Times New Roman" w:cs="Times New Roman"/>
          <w:sz w:val="24"/>
          <w:szCs w:val="24"/>
        </w:rPr>
        <w:t xml:space="preserve"> feature open-source, evidence-based resources available via YouTube and/or websites for the Centers for Disease Control &amp; Prevention, the Department of State Health Services, the American Cancer Society, and other agencies. CHWs access these videos, handouts, and other materials in their home communities, without the need for academic databases or journal subscriptions. In the Tobacco Cessation CHW curriculum, this ensures that CHWs are able to revisit the content on </w:t>
      </w:r>
      <w:r w:rsidRPr="001E0B7E">
        <w:rPr>
          <w:rFonts w:ascii="Times New Roman" w:hAnsi="Times New Roman" w:cs="Times New Roman"/>
          <w:sz w:val="24"/>
          <w:szCs w:val="24"/>
        </w:rPr>
        <w:lastRenderedPageBreak/>
        <w:t xml:space="preserve">their smartphones, in their public libraries, or in their homes, and share the information with community members directly. </w:t>
      </w:r>
    </w:p>
    <w:p w14:paraId="2EF73090" w14:textId="629B08F5" w:rsidR="001E0B7E" w:rsidRPr="00C666D8" w:rsidRDefault="001E0B7E" w:rsidP="00785EC9">
      <w:pPr>
        <w:spacing w:line="480" w:lineRule="auto"/>
        <w:rPr>
          <w:rFonts w:ascii="Times New Roman" w:hAnsi="Times New Roman" w:cs="Times New Roman"/>
          <w:i/>
          <w:sz w:val="24"/>
          <w:szCs w:val="24"/>
        </w:rPr>
      </w:pPr>
      <w:r w:rsidRPr="00C666D8">
        <w:rPr>
          <w:rFonts w:ascii="Times New Roman" w:hAnsi="Times New Roman" w:cs="Times New Roman"/>
          <w:b/>
          <w:i/>
          <w:sz w:val="24"/>
          <w:szCs w:val="24"/>
        </w:rPr>
        <w:t>I</w:t>
      </w:r>
      <w:r w:rsidR="00843A58" w:rsidRPr="00C666D8">
        <w:rPr>
          <w:rFonts w:ascii="Times New Roman" w:hAnsi="Times New Roman" w:cs="Times New Roman"/>
          <w:b/>
          <w:i/>
          <w:sz w:val="24"/>
          <w:szCs w:val="24"/>
        </w:rPr>
        <w:t xml:space="preserve">mplementation Outcomes </w:t>
      </w:r>
    </w:p>
    <w:p w14:paraId="4CC643E0" w14:textId="44ED91C7" w:rsidR="001E0B7E" w:rsidRPr="001E0B7E" w:rsidRDefault="000570A5" w:rsidP="00785EC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Starting in November 2016, the Tobacco Cessation CEU was implemented via online and in-person trainings. </w:t>
      </w:r>
      <w:r w:rsidR="00D75342">
        <w:rPr>
          <w:rFonts w:ascii="Times New Roman" w:hAnsi="Times New Roman" w:cs="Times New Roman"/>
          <w:sz w:val="24"/>
          <w:szCs w:val="24"/>
        </w:rPr>
        <w:t>Four</w:t>
      </w:r>
      <w:r>
        <w:rPr>
          <w:rFonts w:ascii="Times New Roman" w:hAnsi="Times New Roman" w:cs="Times New Roman"/>
          <w:sz w:val="24"/>
          <w:szCs w:val="24"/>
        </w:rPr>
        <w:t xml:space="preserve"> in-person trainings took place in November</w:t>
      </w:r>
      <w:r w:rsidR="00DC10F0">
        <w:rPr>
          <w:rFonts w:ascii="Times New Roman" w:hAnsi="Times New Roman" w:cs="Times New Roman"/>
          <w:sz w:val="24"/>
          <w:szCs w:val="24"/>
        </w:rPr>
        <w:t xml:space="preserve"> at Alamo, Brownsville, Bryan and Dallas, Texas</w:t>
      </w:r>
      <w:r>
        <w:rPr>
          <w:rFonts w:ascii="Times New Roman" w:hAnsi="Times New Roman" w:cs="Times New Roman"/>
          <w:sz w:val="24"/>
          <w:szCs w:val="24"/>
        </w:rPr>
        <w:t xml:space="preserve">, and the online training was available in December 2016. </w:t>
      </w:r>
      <w:r w:rsidR="00200C32">
        <w:rPr>
          <w:rFonts w:ascii="Times New Roman" w:hAnsi="Times New Roman" w:cs="Times New Roman"/>
          <w:sz w:val="24"/>
          <w:szCs w:val="24"/>
        </w:rPr>
        <w:t xml:space="preserve">A total of </w:t>
      </w:r>
      <w:r w:rsidR="00583166">
        <w:rPr>
          <w:rFonts w:ascii="Times New Roman" w:hAnsi="Times New Roman" w:cs="Times New Roman"/>
          <w:sz w:val="24"/>
          <w:szCs w:val="24"/>
        </w:rPr>
        <w:t xml:space="preserve">107 </w:t>
      </w:r>
      <w:r w:rsidR="00200C32">
        <w:rPr>
          <w:rFonts w:ascii="Times New Roman" w:hAnsi="Times New Roman" w:cs="Times New Roman"/>
          <w:sz w:val="24"/>
          <w:szCs w:val="24"/>
        </w:rPr>
        <w:t>individuals</w:t>
      </w:r>
      <w:r w:rsidR="00583166">
        <w:rPr>
          <w:rFonts w:ascii="Times New Roman" w:hAnsi="Times New Roman" w:cs="Times New Roman"/>
          <w:sz w:val="24"/>
          <w:szCs w:val="24"/>
        </w:rPr>
        <w:t xml:space="preserve"> attend</w:t>
      </w:r>
      <w:r w:rsidR="00200C32">
        <w:rPr>
          <w:rFonts w:ascii="Times New Roman" w:hAnsi="Times New Roman" w:cs="Times New Roman"/>
          <w:sz w:val="24"/>
          <w:szCs w:val="24"/>
        </w:rPr>
        <w:t>ed</w:t>
      </w:r>
      <w:r w:rsidR="00583166">
        <w:rPr>
          <w:rFonts w:ascii="Times New Roman" w:hAnsi="Times New Roman" w:cs="Times New Roman"/>
          <w:sz w:val="24"/>
          <w:szCs w:val="24"/>
        </w:rPr>
        <w:t xml:space="preserve"> the in-person trainings and 24</w:t>
      </w:r>
      <w:r w:rsidR="00200C32">
        <w:rPr>
          <w:rFonts w:ascii="Times New Roman" w:hAnsi="Times New Roman" w:cs="Times New Roman"/>
          <w:sz w:val="24"/>
          <w:szCs w:val="24"/>
        </w:rPr>
        <w:t xml:space="preserve"> individuals</w:t>
      </w:r>
      <w:r w:rsidR="00583166">
        <w:rPr>
          <w:rFonts w:ascii="Times New Roman" w:hAnsi="Times New Roman" w:cs="Times New Roman"/>
          <w:sz w:val="24"/>
          <w:szCs w:val="24"/>
        </w:rPr>
        <w:t xml:space="preserve"> completed the online train</w:t>
      </w:r>
      <w:r w:rsidR="00200C32">
        <w:rPr>
          <w:rFonts w:ascii="Times New Roman" w:hAnsi="Times New Roman" w:cs="Times New Roman"/>
          <w:sz w:val="24"/>
          <w:szCs w:val="24"/>
        </w:rPr>
        <w:t>ing</w:t>
      </w:r>
      <w:r w:rsidR="00583166">
        <w:rPr>
          <w:rFonts w:ascii="Times New Roman" w:hAnsi="Times New Roman" w:cs="Times New Roman"/>
          <w:sz w:val="24"/>
          <w:szCs w:val="24"/>
        </w:rPr>
        <w:t xml:space="preserve">.  </w:t>
      </w:r>
      <w:r w:rsidR="007A5E53">
        <w:rPr>
          <w:rFonts w:ascii="Times New Roman" w:hAnsi="Times New Roman" w:cs="Times New Roman"/>
          <w:sz w:val="24"/>
          <w:szCs w:val="24"/>
        </w:rPr>
        <w:t>E</w:t>
      </w:r>
      <w:r w:rsidR="001E0B7E" w:rsidRPr="001E0B7E">
        <w:rPr>
          <w:rFonts w:ascii="Times New Roman" w:hAnsi="Times New Roman" w:cs="Times New Roman"/>
          <w:sz w:val="24"/>
          <w:szCs w:val="24"/>
        </w:rPr>
        <w:t xml:space="preserve">valuation </w:t>
      </w:r>
      <w:r w:rsidR="00DC10F0">
        <w:rPr>
          <w:rFonts w:ascii="Times New Roman" w:hAnsi="Times New Roman" w:cs="Times New Roman"/>
          <w:sz w:val="24"/>
          <w:szCs w:val="24"/>
        </w:rPr>
        <w:t>informa</w:t>
      </w:r>
      <w:r w:rsidR="00D75342">
        <w:rPr>
          <w:rFonts w:ascii="Times New Roman" w:hAnsi="Times New Roman" w:cs="Times New Roman"/>
          <w:sz w:val="24"/>
          <w:szCs w:val="24"/>
        </w:rPr>
        <w:t>tion was collected using a feedback form</w:t>
      </w:r>
      <w:r w:rsidR="00DC10F0">
        <w:rPr>
          <w:rFonts w:ascii="Times New Roman" w:hAnsi="Times New Roman" w:cs="Times New Roman"/>
          <w:sz w:val="24"/>
          <w:szCs w:val="24"/>
        </w:rPr>
        <w:t xml:space="preserve">. </w:t>
      </w:r>
      <w:r w:rsidR="001578B7">
        <w:rPr>
          <w:rFonts w:ascii="Times New Roman" w:hAnsi="Times New Roman" w:cs="Times New Roman"/>
          <w:sz w:val="24"/>
          <w:szCs w:val="24"/>
        </w:rPr>
        <w:t xml:space="preserve">Three theme emerged based on the feedback from the </w:t>
      </w:r>
      <w:r w:rsidR="00785EC9" w:rsidRPr="001E0B7E">
        <w:rPr>
          <w:rFonts w:ascii="Times New Roman" w:hAnsi="Times New Roman" w:cs="Times New Roman"/>
          <w:sz w:val="24"/>
          <w:szCs w:val="24"/>
        </w:rPr>
        <w:t xml:space="preserve">CHWs </w:t>
      </w:r>
      <w:r w:rsidR="00785EC9">
        <w:rPr>
          <w:rFonts w:ascii="Times New Roman" w:hAnsi="Times New Roman" w:cs="Times New Roman"/>
          <w:sz w:val="24"/>
          <w:szCs w:val="24"/>
        </w:rPr>
        <w:t>who</w:t>
      </w:r>
      <w:r w:rsidR="001578B7">
        <w:rPr>
          <w:rFonts w:ascii="Times New Roman" w:hAnsi="Times New Roman" w:cs="Times New Roman"/>
          <w:sz w:val="24"/>
          <w:szCs w:val="24"/>
        </w:rPr>
        <w:t xml:space="preserve"> participated in the </w:t>
      </w:r>
      <w:r w:rsidR="001578B7" w:rsidRPr="001E0B7E">
        <w:rPr>
          <w:rFonts w:ascii="Times New Roman" w:hAnsi="Times New Roman" w:cs="Times New Roman"/>
          <w:sz w:val="24"/>
          <w:szCs w:val="24"/>
        </w:rPr>
        <w:t xml:space="preserve">in-person </w:t>
      </w:r>
      <w:r w:rsidR="00785EC9" w:rsidRPr="001E0B7E">
        <w:rPr>
          <w:rFonts w:ascii="Times New Roman" w:hAnsi="Times New Roman" w:cs="Times New Roman"/>
          <w:sz w:val="24"/>
          <w:szCs w:val="24"/>
        </w:rPr>
        <w:t>trainings</w:t>
      </w:r>
      <w:r w:rsidR="00785EC9" w:rsidRPr="001E0B7E" w:rsidDel="001578B7">
        <w:rPr>
          <w:rFonts w:ascii="Times New Roman" w:hAnsi="Times New Roman" w:cs="Times New Roman"/>
          <w:sz w:val="24"/>
          <w:szCs w:val="24"/>
        </w:rPr>
        <w:t xml:space="preserve"> </w:t>
      </w:r>
      <w:r w:rsidR="00785EC9">
        <w:rPr>
          <w:rFonts w:ascii="Times New Roman" w:hAnsi="Times New Roman" w:cs="Times New Roman"/>
          <w:sz w:val="24"/>
          <w:szCs w:val="24"/>
        </w:rPr>
        <w:t>and</w:t>
      </w:r>
      <w:r w:rsidR="001578B7">
        <w:rPr>
          <w:rFonts w:ascii="Times New Roman" w:hAnsi="Times New Roman" w:cs="Times New Roman"/>
          <w:sz w:val="24"/>
          <w:szCs w:val="24"/>
        </w:rPr>
        <w:t xml:space="preserve"> the </w:t>
      </w:r>
      <w:r>
        <w:rPr>
          <w:rFonts w:ascii="Times New Roman" w:hAnsi="Times New Roman" w:cs="Times New Roman"/>
          <w:sz w:val="24"/>
          <w:szCs w:val="24"/>
        </w:rPr>
        <w:t>implementation</w:t>
      </w:r>
      <w:r w:rsidR="001578B7">
        <w:rPr>
          <w:rFonts w:ascii="Times New Roman" w:hAnsi="Times New Roman" w:cs="Times New Roman"/>
          <w:sz w:val="24"/>
          <w:szCs w:val="24"/>
        </w:rPr>
        <w:t xml:space="preserve"> of</w:t>
      </w:r>
      <w:r w:rsidR="001E0B7E" w:rsidRPr="001E0B7E">
        <w:rPr>
          <w:rFonts w:ascii="Times New Roman" w:hAnsi="Times New Roman" w:cs="Times New Roman"/>
          <w:sz w:val="24"/>
          <w:szCs w:val="24"/>
        </w:rPr>
        <w:t xml:space="preserve"> </w:t>
      </w:r>
      <w:r w:rsidR="001578B7">
        <w:rPr>
          <w:rFonts w:ascii="Times New Roman" w:hAnsi="Times New Roman" w:cs="Times New Roman"/>
          <w:sz w:val="24"/>
          <w:szCs w:val="24"/>
        </w:rPr>
        <w:t>program</w:t>
      </w:r>
      <w:r w:rsidR="001E0B7E" w:rsidRPr="001E0B7E">
        <w:rPr>
          <w:rFonts w:ascii="Times New Roman" w:hAnsi="Times New Roman" w:cs="Times New Roman"/>
          <w:sz w:val="24"/>
          <w:szCs w:val="24"/>
        </w:rPr>
        <w:t xml:space="preserve">: informative, relevant, and interactive. </w:t>
      </w:r>
    </w:p>
    <w:p w14:paraId="6D26CCB4" w14:textId="39624128" w:rsidR="001E0B7E" w:rsidRPr="007A5E53" w:rsidRDefault="001E0B7E" w:rsidP="00785EC9">
      <w:pPr>
        <w:pStyle w:val="ListParagraph"/>
        <w:numPr>
          <w:ilvl w:val="0"/>
          <w:numId w:val="3"/>
        </w:numPr>
        <w:spacing w:line="480" w:lineRule="auto"/>
        <w:rPr>
          <w:rFonts w:ascii="Times New Roman" w:hAnsi="Times New Roman" w:cs="Times New Roman"/>
          <w:sz w:val="24"/>
          <w:szCs w:val="24"/>
        </w:rPr>
      </w:pPr>
      <w:r w:rsidRPr="007A5E53">
        <w:rPr>
          <w:rFonts w:ascii="Times New Roman" w:hAnsi="Times New Roman" w:cs="Times New Roman"/>
          <w:i/>
          <w:sz w:val="24"/>
          <w:szCs w:val="24"/>
        </w:rPr>
        <w:t>Informative</w:t>
      </w:r>
      <w:r w:rsidRPr="007A5E53">
        <w:rPr>
          <w:rFonts w:ascii="Times New Roman" w:hAnsi="Times New Roman" w:cs="Times New Roman"/>
          <w:sz w:val="24"/>
          <w:szCs w:val="24"/>
        </w:rPr>
        <w:t xml:space="preserve">. CHWs felt more prepared to share the information and resources available for tobacco cessation and prevention in their communities. According to a Dallas participant, the training was professional, informative, and educational. </w:t>
      </w:r>
    </w:p>
    <w:p w14:paraId="0487F78D" w14:textId="6F755C09" w:rsidR="001E0B7E" w:rsidRPr="007A5E53" w:rsidRDefault="001E0B7E" w:rsidP="00785EC9">
      <w:pPr>
        <w:pStyle w:val="ListParagraph"/>
        <w:numPr>
          <w:ilvl w:val="0"/>
          <w:numId w:val="3"/>
        </w:numPr>
        <w:spacing w:line="480" w:lineRule="auto"/>
        <w:rPr>
          <w:rFonts w:ascii="Times New Roman" w:hAnsi="Times New Roman" w:cs="Times New Roman"/>
          <w:sz w:val="24"/>
          <w:szCs w:val="24"/>
        </w:rPr>
      </w:pPr>
      <w:r w:rsidRPr="007A5E53">
        <w:rPr>
          <w:rFonts w:ascii="Times New Roman" w:hAnsi="Times New Roman" w:cs="Times New Roman"/>
          <w:i/>
          <w:sz w:val="24"/>
          <w:szCs w:val="24"/>
        </w:rPr>
        <w:t>Relevant</w:t>
      </w:r>
      <w:r w:rsidRPr="007A5E53">
        <w:rPr>
          <w:rFonts w:ascii="Times New Roman" w:hAnsi="Times New Roman" w:cs="Times New Roman"/>
          <w:sz w:val="24"/>
          <w:szCs w:val="24"/>
        </w:rPr>
        <w:t xml:space="preserve">. CHWs across all sites indicated that the tobacco prevention and cessation information was relevant to the communities they serve. Additionally, CHWs reported that this training met a community need for anti-tobacco efforts and education. </w:t>
      </w:r>
      <w:r w:rsidR="000570A5">
        <w:rPr>
          <w:rFonts w:ascii="Times New Roman" w:hAnsi="Times New Roman" w:cs="Times New Roman"/>
          <w:sz w:val="24"/>
          <w:szCs w:val="24"/>
        </w:rPr>
        <w:t xml:space="preserve">In the evaluation form, CHWs responded that they felt the tobacco cessation content was important, relevant, and useful. </w:t>
      </w:r>
    </w:p>
    <w:p w14:paraId="6F308DE6" w14:textId="66E132DF" w:rsidR="001E0B7E" w:rsidRPr="007A5E53" w:rsidRDefault="001E0B7E" w:rsidP="00785EC9">
      <w:pPr>
        <w:pStyle w:val="ListParagraph"/>
        <w:numPr>
          <w:ilvl w:val="0"/>
          <w:numId w:val="3"/>
        </w:numPr>
        <w:spacing w:line="480" w:lineRule="auto"/>
        <w:rPr>
          <w:rFonts w:ascii="Times New Roman" w:hAnsi="Times New Roman" w:cs="Times New Roman"/>
          <w:sz w:val="24"/>
          <w:szCs w:val="24"/>
        </w:rPr>
      </w:pPr>
      <w:r w:rsidRPr="007A5E53">
        <w:rPr>
          <w:rFonts w:ascii="Times New Roman" w:hAnsi="Times New Roman" w:cs="Times New Roman"/>
          <w:i/>
          <w:sz w:val="24"/>
          <w:szCs w:val="24"/>
        </w:rPr>
        <w:t>Interactive</w:t>
      </w:r>
      <w:r w:rsidRPr="007A5E53">
        <w:rPr>
          <w:rFonts w:ascii="Times New Roman" w:hAnsi="Times New Roman" w:cs="Times New Roman"/>
          <w:sz w:val="24"/>
          <w:szCs w:val="24"/>
        </w:rPr>
        <w:t xml:space="preserve">. CHWs stated that the visual and interactive models, such as videos and group activities were a useful component of their learning experiences. </w:t>
      </w:r>
    </w:p>
    <w:p w14:paraId="7D6ED81F" w14:textId="34645DB2" w:rsidR="00B04222" w:rsidRDefault="00B04222" w:rsidP="00785EC9">
      <w:pPr>
        <w:spacing w:line="480" w:lineRule="auto"/>
        <w:rPr>
          <w:rFonts w:ascii="Times New Roman" w:hAnsi="Times New Roman" w:cs="Times New Roman"/>
          <w:sz w:val="24"/>
          <w:szCs w:val="24"/>
        </w:rPr>
      </w:pPr>
      <w:r>
        <w:rPr>
          <w:rFonts w:ascii="Times New Roman" w:hAnsi="Times New Roman" w:cs="Times New Roman"/>
          <w:b/>
          <w:sz w:val="24"/>
          <w:szCs w:val="24"/>
        </w:rPr>
        <w:t>DISCUSSION</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sz w:val="24"/>
          <w:szCs w:val="24"/>
        </w:rPr>
        <w:t xml:space="preserve">This manuscript provides an overview of a newly developed tobacco cessation curriculum designed for CHWs. The curriculum meets a significant need, specifically in Texas, that helps disseminate cessation </w:t>
      </w:r>
      <w:r w:rsidR="006244CB">
        <w:rPr>
          <w:rFonts w:ascii="Times New Roman" w:hAnsi="Times New Roman" w:cs="Times New Roman"/>
          <w:sz w:val="24"/>
          <w:szCs w:val="24"/>
        </w:rPr>
        <w:t xml:space="preserve">strategies </w:t>
      </w:r>
      <w:r>
        <w:rPr>
          <w:rFonts w:ascii="Times New Roman" w:hAnsi="Times New Roman" w:cs="Times New Roman"/>
          <w:sz w:val="24"/>
          <w:szCs w:val="24"/>
        </w:rPr>
        <w:t>through peer-lead, culturally relevant messages</w:t>
      </w:r>
      <w:r w:rsidR="006244CB">
        <w:rPr>
          <w:rFonts w:ascii="Times New Roman" w:hAnsi="Times New Roman" w:cs="Times New Roman"/>
          <w:sz w:val="24"/>
          <w:szCs w:val="24"/>
        </w:rPr>
        <w:t>.</w:t>
      </w:r>
      <w:r>
        <w:rPr>
          <w:rFonts w:ascii="Times New Roman" w:hAnsi="Times New Roman" w:cs="Times New Roman"/>
          <w:sz w:val="24"/>
          <w:szCs w:val="24"/>
        </w:rPr>
        <w:t xml:space="preserve"> However, </w:t>
      </w:r>
      <w:r w:rsidR="006244CB">
        <w:rPr>
          <w:rFonts w:ascii="Times New Roman" w:hAnsi="Times New Roman" w:cs="Times New Roman"/>
          <w:sz w:val="24"/>
          <w:szCs w:val="24"/>
        </w:rPr>
        <w:t xml:space="preserve">the </w:t>
      </w:r>
      <w:r>
        <w:rPr>
          <w:rFonts w:ascii="Times New Roman" w:hAnsi="Times New Roman" w:cs="Times New Roman"/>
          <w:sz w:val="24"/>
          <w:szCs w:val="24"/>
        </w:rPr>
        <w:t xml:space="preserve">applicability of this curriculum </w:t>
      </w:r>
      <w:r w:rsidR="00342D5E">
        <w:rPr>
          <w:rFonts w:ascii="Times New Roman" w:hAnsi="Times New Roman" w:cs="Times New Roman"/>
          <w:sz w:val="24"/>
          <w:szCs w:val="24"/>
        </w:rPr>
        <w:t xml:space="preserve">extends beyond </w:t>
      </w:r>
      <w:r>
        <w:rPr>
          <w:rFonts w:ascii="Times New Roman" w:hAnsi="Times New Roman" w:cs="Times New Roman"/>
          <w:sz w:val="24"/>
          <w:szCs w:val="24"/>
        </w:rPr>
        <w:t>Texas</w:t>
      </w:r>
      <w:r w:rsidR="00342D5E">
        <w:rPr>
          <w:rFonts w:ascii="Times New Roman" w:hAnsi="Times New Roman" w:cs="Times New Roman"/>
          <w:sz w:val="24"/>
          <w:szCs w:val="24"/>
        </w:rPr>
        <w:t xml:space="preserve"> to other communities experiencing disparities in tobacco use and related health outcomes</w:t>
      </w:r>
      <w:r>
        <w:rPr>
          <w:rFonts w:ascii="Times New Roman" w:hAnsi="Times New Roman" w:cs="Times New Roman"/>
          <w:sz w:val="24"/>
          <w:szCs w:val="24"/>
        </w:rPr>
        <w:t xml:space="preserve">. </w:t>
      </w:r>
      <w:r w:rsidR="00342D5E">
        <w:rPr>
          <w:rFonts w:ascii="Times New Roman" w:hAnsi="Times New Roman" w:cs="Times New Roman"/>
          <w:sz w:val="24"/>
          <w:szCs w:val="24"/>
        </w:rPr>
        <w:t>This curriculum</w:t>
      </w:r>
      <w:r>
        <w:rPr>
          <w:rFonts w:ascii="Times New Roman" w:hAnsi="Times New Roman" w:cs="Times New Roman"/>
          <w:sz w:val="24"/>
          <w:szCs w:val="24"/>
        </w:rPr>
        <w:t xml:space="preserve"> can be used by CHWs across the country to increase their knowledge and skills needed to address smoking behaviors with their clients. </w:t>
      </w:r>
    </w:p>
    <w:p w14:paraId="3F5BD092" w14:textId="202E442A" w:rsidR="006244CB" w:rsidRDefault="00B04222" w:rsidP="00785EC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As with other CHW</w:t>
      </w:r>
      <w:r w:rsidR="006244CB">
        <w:rPr>
          <w:rFonts w:ascii="Times New Roman" w:hAnsi="Times New Roman" w:cs="Times New Roman"/>
          <w:sz w:val="24"/>
          <w:szCs w:val="24"/>
        </w:rPr>
        <w:t>-led</w:t>
      </w:r>
      <w:r>
        <w:rPr>
          <w:rFonts w:ascii="Times New Roman" w:hAnsi="Times New Roman" w:cs="Times New Roman"/>
          <w:sz w:val="24"/>
          <w:szCs w:val="24"/>
        </w:rPr>
        <w:t xml:space="preserve"> work, the unique ability to reduce risk behavior, while building capacity is an important implication of this project. CHWs build relationships, that are based on trust, with their target population and as a result are changing social structures within communities. The social support aspe</w:t>
      </w:r>
      <w:r w:rsidR="007C2AEF">
        <w:rPr>
          <w:rFonts w:ascii="Times New Roman" w:hAnsi="Times New Roman" w:cs="Times New Roman"/>
          <w:sz w:val="24"/>
          <w:szCs w:val="24"/>
        </w:rPr>
        <w:t xml:space="preserve">ct of their work is a crucial part of their ability to be successful in meeting the needs of their patients </w:t>
      </w:r>
      <w:r w:rsidR="00321D45">
        <w:rPr>
          <w:rFonts w:ascii="Times New Roman" w:hAnsi="Times New Roman" w:cs="Times New Roman"/>
          <w:sz w:val="24"/>
          <w:szCs w:val="24"/>
        </w:rPr>
        <w:t>(Heaney, C. A., &amp; Israel, B. A.</w:t>
      </w:r>
      <w:r w:rsidR="000570A5">
        <w:rPr>
          <w:rFonts w:ascii="Times New Roman" w:hAnsi="Times New Roman" w:cs="Times New Roman"/>
          <w:sz w:val="24"/>
          <w:szCs w:val="24"/>
        </w:rPr>
        <w:t>,</w:t>
      </w:r>
      <w:r w:rsidR="00321D45">
        <w:rPr>
          <w:rFonts w:ascii="Times New Roman" w:hAnsi="Times New Roman" w:cs="Times New Roman"/>
          <w:sz w:val="24"/>
          <w:szCs w:val="24"/>
        </w:rPr>
        <w:t xml:space="preserve"> </w:t>
      </w:r>
      <w:r w:rsidR="00321D45" w:rsidRPr="00321D45">
        <w:rPr>
          <w:rFonts w:ascii="Times New Roman" w:hAnsi="Times New Roman" w:cs="Times New Roman"/>
          <w:sz w:val="24"/>
          <w:szCs w:val="24"/>
        </w:rPr>
        <w:t>2008</w:t>
      </w:r>
      <w:r w:rsidR="007C2AEF">
        <w:rPr>
          <w:rFonts w:ascii="Times New Roman" w:hAnsi="Times New Roman" w:cs="Times New Roman"/>
          <w:sz w:val="24"/>
          <w:szCs w:val="24"/>
        </w:rPr>
        <w:t>). In addition, CHWs are able to engage populations that are traditionally left out of decision making within communities. By acting as a liaison between their target population and the social and healthcare providers in a community, they are giving their patients a voice (</w:t>
      </w:r>
      <w:r w:rsidR="00321D45" w:rsidRPr="00321D45">
        <w:rPr>
          <w:rFonts w:ascii="Times New Roman" w:hAnsi="Times New Roman" w:cs="Times New Roman"/>
          <w:sz w:val="24"/>
          <w:szCs w:val="24"/>
        </w:rPr>
        <w:t>Heaney, C. A., &amp; Israel, B. A.</w:t>
      </w:r>
      <w:r w:rsidR="000570A5">
        <w:rPr>
          <w:rFonts w:ascii="Times New Roman" w:hAnsi="Times New Roman" w:cs="Times New Roman"/>
          <w:sz w:val="24"/>
          <w:szCs w:val="24"/>
        </w:rPr>
        <w:t>,</w:t>
      </w:r>
      <w:r w:rsidR="00321D45" w:rsidRPr="00321D45">
        <w:rPr>
          <w:rFonts w:ascii="Times New Roman" w:hAnsi="Times New Roman" w:cs="Times New Roman"/>
          <w:sz w:val="24"/>
          <w:szCs w:val="24"/>
        </w:rPr>
        <w:t xml:space="preserve"> 2008</w:t>
      </w:r>
      <w:r w:rsidR="007C2AEF">
        <w:rPr>
          <w:rFonts w:ascii="Times New Roman" w:hAnsi="Times New Roman" w:cs="Times New Roman"/>
          <w:sz w:val="24"/>
          <w:szCs w:val="24"/>
        </w:rPr>
        <w:t xml:space="preserve">). These are important aspects of capacity building that </w:t>
      </w:r>
      <w:r w:rsidR="006244CB">
        <w:rPr>
          <w:rFonts w:ascii="Times New Roman" w:hAnsi="Times New Roman" w:cs="Times New Roman"/>
          <w:sz w:val="24"/>
          <w:szCs w:val="24"/>
        </w:rPr>
        <w:t xml:space="preserve">CHWs are uniquely qualified to address. </w:t>
      </w:r>
    </w:p>
    <w:p w14:paraId="5C90D48C" w14:textId="2B9C99C1" w:rsidR="003531CC" w:rsidRDefault="006244CB" w:rsidP="00785E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use of tobacco cessation </w:t>
      </w:r>
      <w:r w:rsidR="00342D5E">
        <w:rPr>
          <w:rFonts w:ascii="Times New Roman" w:hAnsi="Times New Roman" w:cs="Times New Roman"/>
          <w:sz w:val="24"/>
          <w:szCs w:val="24"/>
        </w:rPr>
        <w:t>training</w:t>
      </w:r>
      <w:r>
        <w:rPr>
          <w:rFonts w:ascii="Times New Roman" w:hAnsi="Times New Roman" w:cs="Times New Roman"/>
          <w:sz w:val="24"/>
          <w:szCs w:val="24"/>
        </w:rPr>
        <w:t xml:space="preserve"> among CHWs seems like an obvious concept, but prior to this project, limited resources were available. By creating tobacco-focused content, the NCHWTC created a way that CHWs could engage their target population in smoking cessation activities, while </w:t>
      </w:r>
      <w:r w:rsidR="00342D5E">
        <w:rPr>
          <w:rFonts w:ascii="Times New Roman" w:hAnsi="Times New Roman" w:cs="Times New Roman"/>
          <w:sz w:val="24"/>
          <w:szCs w:val="24"/>
        </w:rPr>
        <w:t xml:space="preserve">simultaneously </w:t>
      </w:r>
      <w:r>
        <w:rPr>
          <w:rFonts w:ascii="Times New Roman" w:hAnsi="Times New Roman" w:cs="Times New Roman"/>
          <w:sz w:val="24"/>
          <w:szCs w:val="24"/>
        </w:rPr>
        <w:t xml:space="preserve">addressing other health needs. Oftentimes, CHWs are charged with addressing one particular health issue, like diabetes, based on funding requirements. However, </w:t>
      </w:r>
      <w:r w:rsidR="00342D5E">
        <w:rPr>
          <w:rFonts w:ascii="Times New Roman" w:hAnsi="Times New Roman" w:cs="Times New Roman"/>
          <w:sz w:val="24"/>
          <w:szCs w:val="24"/>
        </w:rPr>
        <w:t xml:space="preserve">the CHW </w:t>
      </w:r>
      <w:r>
        <w:rPr>
          <w:rFonts w:ascii="Times New Roman" w:hAnsi="Times New Roman" w:cs="Times New Roman"/>
          <w:sz w:val="24"/>
          <w:szCs w:val="24"/>
        </w:rPr>
        <w:t xml:space="preserve">approach is </w:t>
      </w:r>
      <w:r w:rsidR="00342D5E">
        <w:rPr>
          <w:rFonts w:ascii="Times New Roman" w:hAnsi="Times New Roman" w:cs="Times New Roman"/>
          <w:sz w:val="24"/>
          <w:szCs w:val="24"/>
        </w:rPr>
        <w:t xml:space="preserve">always </w:t>
      </w:r>
      <w:r>
        <w:rPr>
          <w:rFonts w:ascii="Times New Roman" w:hAnsi="Times New Roman" w:cs="Times New Roman"/>
          <w:sz w:val="24"/>
          <w:szCs w:val="24"/>
        </w:rPr>
        <w:t xml:space="preserve">holistic in nature because they </w:t>
      </w:r>
      <w:r w:rsidR="00342D5E">
        <w:rPr>
          <w:rFonts w:ascii="Times New Roman" w:hAnsi="Times New Roman" w:cs="Times New Roman"/>
          <w:sz w:val="24"/>
          <w:szCs w:val="24"/>
        </w:rPr>
        <w:t xml:space="preserve">may be </w:t>
      </w:r>
      <w:r>
        <w:rPr>
          <w:rFonts w:ascii="Times New Roman" w:hAnsi="Times New Roman" w:cs="Times New Roman"/>
          <w:sz w:val="24"/>
          <w:szCs w:val="24"/>
        </w:rPr>
        <w:t xml:space="preserve">the only healthcare workers that </w:t>
      </w:r>
      <w:r w:rsidR="00342D5E">
        <w:rPr>
          <w:rFonts w:ascii="Times New Roman" w:hAnsi="Times New Roman" w:cs="Times New Roman"/>
          <w:sz w:val="24"/>
          <w:szCs w:val="24"/>
        </w:rPr>
        <w:t>vulnerable community members</w:t>
      </w:r>
      <w:r>
        <w:rPr>
          <w:rFonts w:ascii="Times New Roman" w:hAnsi="Times New Roman" w:cs="Times New Roman"/>
          <w:sz w:val="24"/>
          <w:szCs w:val="24"/>
        </w:rPr>
        <w:t xml:space="preserve"> encounter. Without </w:t>
      </w:r>
      <w:r w:rsidR="00342D5E">
        <w:rPr>
          <w:rFonts w:ascii="Times New Roman" w:hAnsi="Times New Roman" w:cs="Times New Roman"/>
          <w:sz w:val="24"/>
          <w:szCs w:val="24"/>
        </w:rPr>
        <w:t>CHWs’ culturally appropriate</w:t>
      </w:r>
      <w:r>
        <w:rPr>
          <w:rFonts w:ascii="Times New Roman" w:hAnsi="Times New Roman" w:cs="Times New Roman"/>
          <w:sz w:val="24"/>
          <w:szCs w:val="24"/>
        </w:rPr>
        <w:t xml:space="preserve"> expertise and guidance, these individuals would go unserved. By combining tobacco cessation with other forms of CHW outreach directed at particular morbidities, we are able to not only improve patient health but also reduce risks for future health problems. Tobacco cessation is a natural and simple topic that can be integrated into many different discussions about health issues</w:t>
      </w:r>
      <w:r w:rsidR="006A0139">
        <w:rPr>
          <w:rFonts w:ascii="Times New Roman" w:hAnsi="Times New Roman" w:cs="Times New Roman"/>
          <w:sz w:val="24"/>
          <w:szCs w:val="24"/>
        </w:rPr>
        <w:t xml:space="preserve"> (US Department of Health and Human Services</w:t>
      </w:r>
      <w:r w:rsidR="000570A5">
        <w:rPr>
          <w:rFonts w:ascii="Times New Roman" w:hAnsi="Times New Roman" w:cs="Times New Roman"/>
          <w:sz w:val="24"/>
          <w:szCs w:val="24"/>
        </w:rPr>
        <w:t>,</w:t>
      </w:r>
      <w:r w:rsidR="006A0139">
        <w:rPr>
          <w:rFonts w:ascii="Times New Roman" w:hAnsi="Times New Roman" w:cs="Times New Roman"/>
          <w:sz w:val="24"/>
          <w:szCs w:val="24"/>
        </w:rPr>
        <w:t xml:space="preserve"> 2006)</w:t>
      </w:r>
      <w:r>
        <w:rPr>
          <w:rFonts w:ascii="Times New Roman" w:hAnsi="Times New Roman" w:cs="Times New Roman"/>
          <w:sz w:val="24"/>
          <w:szCs w:val="24"/>
        </w:rPr>
        <w:t xml:space="preserve">. </w:t>
      </w:r>
    </w:p>
    <w:p w14:paraId="3DB455A7" w14:textId="77777777" w:rsidR="003531CC" w:rsidRDefault="003531CC" w:rsidP="00785EC9">
      <w:pPr>
        <w:spacing w:line="480" w:lineRule="auto"/>
        <w:rPr>
          <w:rFonts w:ascii="Times New Roman" w:hAnsi="Times New Roman" w:cs="Times New Roman"/>
          <w:sz w:val="24"/>
          <w:szCs w:val="24"/>
        </w:rPr>
      </w:pPr>
      <w:r>
        <w:rPr>
          <w:rFonts w:ascii="Times New Roman" w:hAnsi="Times New Roman" w:cs="Times New Roman"/>
          <w:b/>
          <w:sz w:val="24"/>
          <w:szCs w:val="24"/>
        </w:rPr>
        <w:t>Next Steps</w:t>
      </w:r>
    </w:p>
    <w:p w14:paraId="23589844" w14:textId="0E1623E0" w:rsidR="00235BF4" w:rsidRDefault="003531CC" w:rsidP="00785E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this project is bridging a gap in health education needed by the public health workforce, there is still important work to be done. Currently, the CHW curriculum on smoking cessation is in the form of a CEU. The CEU was selected because of its ease of implementation and short duration. These factors will encourage a quicker uptake of the training among existing CHWs. However, in the future, the NCHWTC is working to embed tobacco </w:t>
      </w:r>
      <w:r w:rsidR="0087646C">
        <w:rPr>
          <w:rFonts w:ascii="Times New Roman" w:hAnsi="Times New Roman" w:cs="Times New Roman"/>
          <w:sz w:val="24"/>
          <w:szCs w:val="24"/>
        </w:rPr>
        <w:t>cessation</w:t>
      </w:r>
      <w:r>
        <w:rPr>
          <w:rFonts w:ascii="Times New Roman" w:hAnsi="Times New Roman" w:cs="Times New Roman"/>
          <w:sz w:val="24"/>
          <w:szCs w:val="24"/>
        </w:rPr>
        <w:t xml:space="preserve"> content into their </w:t>
      </w:r>
      <w:r w:rsidR="0087646C">
        <w:rPr>
          <w:rFonts w:ascii="Times New Roman" w:hAnsi="Times New Roman" w:cs="Times New Roman"/>
          <w:sz w:val="24"/>
          <w:szCs w:val="24"/>
        </w:rPr>
        <w:t xml:space="preserve">formal CHW certification, which is 160 hours, and approved by the Texas Department of State Health Services. By embedding this content into the overall CHW certification, the </w:t>
      </w:r>
      <w:r w:rsidR="0087646C">
        <w:rPr>
          <w:rFonts w:ascii="Times New Roman" w:hAnsi="Times New Roman" w:cs="Times New Roman"/>
          <w:sz w:val="24"/>
          <w:szCs w:val="24"/>
        </w:rPr>
        <w:lastRenderedPageBreak/>
        <w:t>NCHWTC will be able to equip new CHWs and CHW-Instructors with the skills and information needed to address tobacco u</w:t>
      </w:r>
      <w:r w:rsidR="003A256F">
        <w:rPr>
          <w:rFonts w:ascii="Times New Roman" w:hAnsi="Times New Roman" w:cs="Times New Roman"/>
          <w:sz w:val="24"/>
          <w:szCs w:val="24"/>
        </w:rPr>
        <w:t>se, while focusing on other health topics. Because tobacco use is a contributor to many different morbidities, it is essential to</w:t>
      </w:r>
      <w:r w:rsidR="006A0139">
        <w:rPr>
          <w:rFonts w:ascii="Times New Roman" w:hAnsi="Times New Roman" w:cs="Times New Roman"/>
          <w:sz w:val="24"/>
          <w:szCs w:val="24"/>
        </w:rPr>
        <w:t xml:space="preserve"> cover in all health visits (US Department of Health and Human Services</w:t>
      </w:r>
      <w:r w:rsidR="000570A5">
        <w:rPr>
          <w:rFonts w:ascii="Times New Roman" w:hAnsi="Times New Roman" w:cs="Times New Roman"/>
          <w:sz w:val="24"/>
          <w:szCs w:val="24"/>
        </w:rPr>
        <w:t>,</w:t>
      </w:r>
      <w:r w:rsidR="006A0139">
        <w:rPr>
          <w:rFonts w:ascii="Times New Roman" w:hAnsi="Times New Roman" w:cs="Times New Roman"/>
          <w:sz w:val="24"/>
          <w:szCs w:val="24"/>
        </w:rPr>
        <w:t xml:space="preserve"> 2006)</w:t>
      </w:r>
      <w:r w:rsidR="003A256F">
        <w:rPr>
          <w:rFonts w:ascii="Times New Roman" w:hAnsi="Times New Roman" w:cs="Times New Roman"/>
          <w:sz w:val="24"/>
          <w:szCs w:val="24"/>
        </w:rPr>
        <w:t xml:space="preserve">. </w:t>
      </w:r>
    </w:p>
    <w:p w14:paraId="30C1E7FF" w14:textId="163B1E9E" w:rsidR="00B04222" w:rsidRDefault="00235BF4" w:rsidP="00785EC9">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In addition, this manuscript only provides an overview of the curriculum development, content, and preliminary results. </w:t>
      </w:r>
      <w:r w:rsidR="0075423D">
        <w:rPr>
          <w:rFonts w:ascii="Times New Roman" w:hAnsi="Times New Roman" w:cs="Times New Roman"/>
          <w:sz w:val="24"/>
          <w:szCs w:val="24"/>
        </w:rPr>
        <w:t>P</w:t>
      </w:r>
      <w:r>
        <w:rPr>
          <w:rFonts w:ascii="Times New Roman" w:hAnsi="Times New Roman" w:cs="Times New Roman"/>
          <w:sz w:val="24"/>
          <w:szCs w:val="24"/>
        </w:rPr>
        <w:t xml:space="preserve">ilot testing is still needed to speak to the specific knowledge gains among CHWs and how their training translates into the field. Testing implementation of CHW work is an important aspect of further supporting their relevance in the changing culture of health in the US. </w:t>
      </w:r>
      <w:r w:rsidR="00B04222">
        <w:rPr>
          <w:rFonts w:ascii="Times New Roman" w:hAnsi="Times New Roman" w:cs="Times New Roman"/>
          <w:b/>
          <w:sz w:val="24"/>
          <w:szCs w:val="24"/>
        </w:rPr>
        <w:br w:type="page"/>
      </w:r>
    </w:p>
    <w:p w14:paraId="02C6B05B" w14:textId="09377CF8" w:rsidR="00DB0716" w:rsidRPr="00843A58" w:rsidRDefault="00DB0716">
      <w:pPr>
        <w:rPr>
          <w:rFonts w:ascii="Times New Roman" w:hAnsi="Times New Roman" w:cs="Times New Roman"/>
          <w:b/>
          <w:sz w:val="24"/>
          <w:szCs w:val="24"/>
        </w:rPr>
      </w:pPr>
      <w:r w:rsidRPr="00843A58">
        <w:rPr>
          <w:rFonts w:ascii="Times New Roman" w:hAnsi="Times New Roman" w:cs="Times New Roman"/>
          <w:b/>
          <w:sz w:val="24"/>
          <w:szCs w:val="24"/>
        </w:rPr>
        <w:lastRenderedPageBreak/>
        <w:t>References:</w:t>
      </w:r>
    </w:p>
    <w:p w14:paraId="3A2D05B4" w14:textId="3BE85ECB" w:rsidR="00A07F02" w:rsidRPr="00A07F02" w:rsidRDefault="00A07F02" w:rsidP="00AD314B">
      <w:pPr>
        <w:ind w:left="720" w:hanging="720"/>
        <w:rPr>
          <w:rFonts w:ascii="Times New Roman" w:hAnsi="Times New Roman" w:cs="Times New Roman"/>
          <w:i/>
          <w:sz w:val="24"/>
          <w:szCs w:val="24"/>
        </w:rPr>
      </w:pPr>
      <w:r>
        <w:rPr>
          <w:rFonts w:ascii="Times New Roman" w:hAnsi="Times New Roman" w:cs="Times New Roman"/>
          <w:sz w:val="24"/>
          <w:szCs w:val="24"/>
        </w:rPr>
        <w:t xml:space="preserve">American Lung Association (2012). </w:t>
      </w:r>
      <w:r w:rsidRPr="00A07F02">
        <w:rPr>
          <w:rFonts w:ascii="Times New Roman" w:hAnsi="Times New Roman" w:cs="Times New Roman"/>
          <w:i/>
          <w:sz w:val="24"/>
          <w:szCs w:val="24"/>
        </w:rPr>
        <w:t>Disparities in Lung Health Series: Cutting Tobacco’</w:t>
      </w:r>
      <w:r>
        <w:rPr>
          <w:rFonts w:ascii="Times New Roman" w:hAnsi="Times New Roman" w:cs="Times New Roman"/>
          <w:i/>
          <w:sz w:val="24"/>
          <w:szCs w:val="24"/>
        </w:rPr>
        <w:t>s Rural Roots: Tobacco Use i</w:t>
      </w:r>
      <w:r w:rsidRPr="00A07F02">
        <w:rPr>
          <w:rFonts w:ascii="Times New Roman" w:hAnsi="Times New Roman" w:cs="Times New Roman"/>
          <w:i/>
          <w:sz w:val="24"/>
          <w:szCs w:val="24"/>
        </w:rPr>
        <w:t>n Rural Communities</w:t>
      </w:r>
    </w:p>
    <w:p w14:paraId="1B683E4B" w14:textId="239F87E4" w:rsidR="008A38CC" w:rsidRPr="007849FB" w:rsidRDefault="008A38CC" w:rsidP="00AD314B">
      <w:pPr>
        <w:ind w:left="720" w:hanging="720"/>
        <w:rPr>
          <w:rFonts w:ascii="Times New Roman" w:hAnsi="Times New Roman" w:cs="Times New Roman"/>
          <w:sz w:val="24"/>
          <w:szCs w:val="24"/>
        </w:rPr>
      </w:pPr>
      <w:r w:rsidRPr="007849FB">
        <w:rPr>
          <w:rFonts w:ascii="Times New Roman" w:hAnsi="Times New Roman" w:cs="Times New Roman"/>
          <w:sz w:val="24"/>
          <w:szCs w:val="24"/>
        </w:rPr>
        <w:t xml:space="preserve">American Public Health Association </w:t>
      </w:r>
      <w:r w:rsidR="00AD314B" w:rsidRPr="007849FB">
        <w:rPr>
          <w:rFonts w:ascii="Times New Roman" w:hAnsi="Times New Roman" w:cs="Times New Roman"/>
          <w:sz w:val="24"/>
          <w:szCs w:val="24"/>
        </w:rPr>
        <w:t xml:space="preserve">(2017). </w:t>
      </w:r>
      <w:r w:rsidR="00AD314B" w:rsidRPr="007849FB">
        <w:rPr>
          <w:rFonts w:ascii="Times New Roman" w:hAnsi="Times New Roman" w:cs="Times New Roman"/>
          <w:i/>
          <w:sz w:val="24"/>
          <w:szCs w:val="24"/>
        </w:rPr>
        <w:t>Community Health Workers</w:t>
      </w:r>
      <w:r w:rsidR="00AD314B" w:rsidRPr="007849FB">
        <w:rPr>
          <w:rFonts w:ascii="Times New Roman" w:hAnsi="Times New Roman" w:cs="Times New Roman"/>
          <w:sz w:val="24"/>
          <w:szCs w:val="24"/>
        </w:rPr>
        <w:t>. Retrieved from: https://www.apha.org/apha-communities/member-sections/community-health-workers</w:t>
      </w:r>
    </w:p>
    <w:p w14:paraId="092A95AC" w14:textId="77777777" w:rsidR="00205F86" w:rsidRPr="007849FB" w:rsidRDefault="00205F86" w:rsidP="00205F86">
      <w:pPr>
        <w:ind w:left="720" w:hanging="720"/>
        <w:rPr>
          <w:rFonts w:ascii="Times New Roman" w:hAnsi="Times New Roman" w:cs="Times New Roman"/>
          <w:sz w:val="24"/>
          <w:szCs w:val="24"/>
        </w:rPr>
      </w:pPr>
      <w:r w:rsidRPr="007849FB">
        <w:rPr>
          <w:rFonts w:ascii="Times New Roman" w:hAnsi="Times New Roman" w:cs="Times New Roman"/>
          <w:sz w:val="24"/>
          <w:szCs w:val="24"/>
        </w:rPr>
        <w:t>Centers for Disease Control and Prevention</w:t>
      </w:r>
      <w:r w:rsidR="00AD314B" w:rsidRPr="007849FB">
        <w:rPr>
          <w:rFonts w:ascii="Times New Roman" w:hAnsi="Times New Roman" w:cs="Times New Roman"/>
          <w:sz w:val="24"/>
          <w:szCs w:val="24"/>
        </w:rPr>
        <w:t xml:space="preserve"> (2016)</w:t>
      </w:r>
      <w:r w:rsidRPr="007849FB">
        <w:rPr>
          <w:rFonts w:ascii="Times New Roman" w:hAnsi="Times New Roman" w:cs="Times New Roman"/>
          <w:i/>
          <w:sz w:val="24"/>
          <w:szCs w:val="24"/>
        </w:rPr>
        <w:t>. Cigarette Smoking Among Adults—United States, 2005–2015</w:t>
      </w:r>
      <w:r w:rsidRPr="007849FB">
        <w:rPr>
          <w:rFonts w:ascii="Times New Roman" w:hAnsi="Times New Roman" w:cs="Times New Roman"/>
          <w:sz w:val="24"/>
          <w:szCs w:val="24"/>
        </w:rPr>
        <w:t>. Morbidity and Mortality Weekly Report 2016;65(44):1205–1</w:t>
      </w:r>
    </w:p>
    <w:p w14:paraId="41BCAA78" w14:textId="0C0879DE" w:rsidR="00205F86" w:rsidRDefault="00205F86" w:rsidP="00205F86">
      <w:pPr>
        <w:ind w:left="720" w:hanging="720"/>
        <w:rPr>
          <w:rFonts w:ascii="Times New Roman" w:hAnsi="Times New Roman" w:cs="Times New Roman"/>
          <w:sz w:val="24"/>
          <w:szCs w:val="24"/>
        </w:rPr>
      </w:pPr>
      <w:r w:rsidRPr="007849FB">
        <w:rPr>
          <w:rFonts w:ascii="Times New Roman" w:hAnsi="Times New Roman" w:cs="Times New Roman"/>
          <w:sz w:val="24"/>
          <w:szCs w:val="24"/>
        </w:rPr>
        <w:t>Center</w:t>
      </w:r>
      <w:r w:rsidR="007A6343">
        <w:rPr>
          <w:rFonts w:ascii="Times New Roman" w:hAnsi="Times New Roman" w:cs="Times New Roman"/>
          <w:sz w:val="24"/>
          <w:szCs w:val="24"/>
        </w:rPr>
        <w:t>s</w:t>
      </w:r>
      <w:r w:rsidRPr="007849FB">
        <w:rPr>
          <w:rFonts w:ascii="Times New Roman" w:hAnsi="Times New Roman" w:cs="Times New Roman"/>
          <w:sz w:val="24"/>
          <w:szCs w:val="24"/>
        </w:rPr>
        <w:t xml:space="preserve"> for Disease Control and Prevention. (2015). </w:t>
      </w:r>
      <w:r w:rsidRPr="007849FB">
        <w:rPr>
          <w:rFonts w:ascii="Times New Roman" w:hAnsi="Times New Roman" w:cs="Times New Roman"/>
          <w:i/>
          <w:sz w:val="24"/>
          <w:szCs w:val="24"/>
        </w:rPr>
        <w:t>Smoking and Tobacco Use Fact Sheet</w:t>
      </w:r>
      <w:r w:rsidRPr="007849FB">
        <w:rPr>
          <w:rFonts w:ascii="Times New Roman" w:hAnsi="Times New Roman" w:cs="Times New Roman"/>
          <w:sz w:val="24"/>
          <w:szCs w:val="24"/>
        </w:rPr>
        <w:t xml:space="preserve">. </w:t>
      </w:r>
    </w:p>
    <w:p w14:paraId="56FFAC67" w14:textId="7D922C40" w:rsidR="007A6343" w:rsidRPr="007849FB" w:rsidRDefault="007A6343" w:rsidP="00205F86">
      <w:pPr>
        <w:ind w:left="720" w:hanging="720"/>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(2016). </w:t>
      </w:r>
      <w:r w:rsidRPr="007A6343">
        <w:rPr>
          <w:rFonts w:ascii="Times New Roman" w:hAnsi="Times New Roman" w:cs="Times New Roman"/>
          <w:i/>
          <w:sz w:val="24"/>
          <w:szCs w:val="24"/>
        </w:rPr>
        <w:t>Tobacco Use by Geographic Region</w:t>
      </w:r>
    </w:p>
    <w:p w14:paraId="7DE4A644" w14:textId="025574DA" w:rsidR="00DB0716" w:rsidRDefault="00DB0716" w:rsidP="00DB0716">
      <w:pPr>
        <w:ind w:left="720" w:hanging="720"/>
        <w:rPr>
          <w:rFonts w:ascii="Times New Roman" w:hAnsi="Times New Roman" w:cs="Times New Roman"/>
          <w:sz w:val="24"/>
          <w:szCs w:val="24"/>
        </w:rPr>
      </w:pPr>
      <w:r w:rsidRPr="007849FB">
        <w:rPr>
          <w:rFonts w:ascii="Times New Roman" w:hAnsi="Times New Roman" w:cs="Times New Roman"/>
          <w:sz w:val="24"/>
          <w:szCs w:val="24"/>
        </w:rPr>
        <w:t>Colby SL, Ortman JM</w:t>
      </w:r>
      <w:r w:rsidR="00AD314B" w:rsidRPr="007849FB">
        <w:rPr>
          <w:rFonts w:ascii="Times New Roman" w:hAnsi="Times New Roman" w:cs="Times New Roman"/>
          <w:sz w:val="24"/>
          <w:szCs w:val="24"/>
        </w:rPr>
        <w:t xml:space="preserve"> (2016)</w:t>
      </w:r>
      <w:r w:rsidRPr="007849FB">
        <w:rPr>
          <w:rFonts w:ascii="Times New Roman" w:hAnsi="Times New Roman" w:cs="Times New Roman"/>
          <w:sz w:val="24"/>
          <w:szCs w:val="24"/>
        </w:rPr>
        <w:t xml:space="preserve">. </w:t>
      </w:r>
      <w:r w:rsidRPr="007849FB">
        <w:rPr>
          <w:rFonts w:ascii="Times New Roman" w:hAnsi="Times New Roman" w:cs="Times New Roman"/>
          <w:i/>
          <w:sz w:val="24"/>
          <w:szCs w:val="24"/>
        </w:rPr>
        <w:t>Projections of the Size and Composition of the U.S. Population: 2014–2060</w:t>
      </w:r>
      <w:r w:rsidRPr="007849FB">
        <w:rPr>
          <w:rFonts w:ascii="Times New Roman" w:hAnsi="Times New Roman" w:cs="Times New Roman"/>
          <w:sz w:val="24"/>
          <w:szCs w:val="24"/>
        </w:rPr>
        <w:t xml:space="preserve"> [PDF–1.16 MB]. Washington DC: U.S. Department of Commerce, Economics and Statistics Administ</w:t>
      </w:r>
      <w:r w:rsidR="00AD314B" w:rsidRPr="007849FB">
        <w:rPr>
          <w:rFonts w:ascii="Times New Roman" w:hAnsi="Times New Roman" w:cs="Times New Roman"/>
          <w:sz w:val="24"/>
          <w:szCs w:val="24"/>
        </w:rPr>
        <w:t>ration, U.S. Census Bureau</w:t>
      </w:r>
    </w:p>
    <w:p w14:paraId="23709182" w14:textId="4A46F77E" w:rsidR="00A07F02" w:rsidRDefault="00A07F02" w:rsidP="00DB0716">
      <w:pPr>
        <w:ind w:left="720" w:hanging="720"/>
        <w:rPr>
          <w:rFonts w:ascii="Times New Roman" w:hAnsi="Times New Roman" w:cs="Times New Roman"/>
          <w:sz w:val="24"/>
          <w:szCs w:val="24"/>
        </w:rPr>
      </w:pPr>
      <w:r>
        <w:rPr>
          <w:rFonts w:ascii="Times New Roman" w:hAnsi="Times New Roman" w:cs="Times New Roman"/>
          <w:sz w:val="24"/>
          <w:szCs w:val="24"/>
        </w:rPr>
        <w:t xml:space="preserve">Community Commons (2016). </w:t>
      </w:r>
      <w:r w:rsidRPr="00A07F02">
        <w:rPr>
          <w:rFonts w:ascii="Times New Roman" w:hAnsi="Times New Roman" w:cs="Times New Roman"/>
          <w:i/>
          <w:sz w:val="24"/>
          <w:szCs w:val="24"/>
        </w:rPr>
        <w:t>Adult smoking map, rank by county</w:t>
      </w:r>
      <w:r>
        <w:rPr>
          <w:rFonts w:ascii="Times New Roman" w:hAnsi="Times New Roman" w:cs="Times New Roman"/>
          <w:sz w:val="24"/>
          <w:szCs w:val="24"/>
        </w:rPr>
        <w:t>.</w:t>
      </w:r>
    </w:p>
    <w:p w14:paraId="47CB7564" w14:textId="026B06B8" w:rsidR="00843A58" w:rsidRPr="005248EF" w:rsidRDefault="00843A58" w:rsidP="00843A58">
      <w:pPr>
        <w:ind w:left="720" w:hanging="720"/>
        <w:rPr>
          <w:rFonts w:ascii="Times New Roman" w:hAnsi="Times New Roman"/>
        </w:rPr>
      </w:pPr>
      <w:r w:rsidRPr="005248EF">
        <w:rPr>
          <w:rFonts w:ascii="Times New Roman" w:hAnsi="Times New Roman"/>
        </w:rPr>
        <w:t>Doody, O., &amp; Doody, C. M. (2015). Conducting a pilot study: case study of a novi</w:t>
      </w:r>
      <w:r w:rsidR="00A07F02" w:rsidRPr="005248EF">
        <w:rPr>
          <w:rFonts w:ascii="Times New Roman" w:hAnsi="Times New Roman"/>
        </w:rPr>
        <w:t xml:space="preserve">ce researcher. British Journal </w:t>
      </w:r>
      <w:r w:rsidR="00A07F02">
        <w:rPr>
          <w:rFonts w:ascii="Times New Roman" w:hAnsi="Times New Roman" w:cs="Times New Roman"/>
        </w:rPr>
        <w:t>o</w:t>
      </w:r>
      <w:r w:rsidRPr="007849FB">
        <w:rPr>
          <w:rFonts w:ascii="Times New Roman" w:hAnsi="Times New Roman" w:cs="Times New Roman"/>
        </w:rPr>
        <w:t>f</w:t>
      </w:r>
      <w:r w:rsidRPr="005248EF">
        <w:rPr>
          <w:rFonts w:ascii="Times New Roman" w:hAnsi="Times New Roman"/>
        </w:rPr>
        <w:t xml:space="preserve"> Nursing, 24(21), 1074-1078. doi:10.12968/bjon.2015.24.21.1074 </w:t>
      </w:r>
    </w:p>
    <w:p w14:paraId="2E6295FE" w14:textId="635EC116" w:rsidR="003355C6" w:rsidRPr="007849FB" w:rsidRDefault="003355C6" w:rsidP="00843A58">
      <w:pPr>
        <w:ind w:left="720" w:hanging="720"/>
        <w:rPr>
          <w:rFonts w:ascii="Times New Roman" w:hAnsi="Times New Roman" w:cs="Times New Roman"/>
          <w:sz w:val="24"/>
          <w:szCs w:val="24"/>
        </w:rPr>
      </w:pPr>
      <w:r>
        <w:rPr>
          <w:rFonts w:ascii="Times New Roman" w:hAnsi="Times New Roman" w:cs="Times New Roman"/>
        </w:rPr>
        <w:t xml:space="preserve">Franzini, L., Fernandez-Esquer, M.E. (2004). </w:t>
      </w:r>
      <w:r w:rsidRPr="003355C6">
        <w:rPr>
          <w:rFonts w:ascii="Times New Roman" w:hAnsi="Times New Roman" w:cs="Times New Roman"/>
          <w:i/>
        </w:rPr>
        <w:t>Socioeconomic, cultural and personal influences on health outcomes in low income Mexican-origin individuals in Texas</w:t>
      </w:r>
      <w:r>
        <w:rPr>
          <w:rFonts w:ascii="Times New Roman" w:hAnsi="Times New Roman" w:cs="Times New Roman"/>
        </w:rPr>
        <w:t>. Social Science &amp; Medicine</w:t>
      </w:r>
      <w:r w:rsidR="004D1B5E">
        <w:rPr>
          <w:rFonts w:ascii="Times New Roman" w:hAnsi="Times New Roman" w:cs="Times New Roman"/>
        </w:rPr>
        <w:t xml:space="preserve"> 59</w:t>
      </w:r>
      <w:r>
        <w:rPr>
          <w:rFonts w:ascii="Times New Roman" w:hAnsi="Times New Roman" w:cs="Times New Roman"/>
        </w:rPr>
        <w:t>(8) pg: 1629-1649</w:t>
      </w:r>
    </w:p>
    <w:p w14:paraId="63634C60" w14:textId="06F9E40B" w:rsidR="00205F86" w:rsidRPr="005248EF" w:rsidRDefault="00205F86" w:rsidP="00DB0716">
      <w:pPr>
        <w:ind w:left="720" w:hanging="720"/>
        <w:rPr>
          <w:rStyle w:val="Hyperlink"/>
        </w:rPr>
      </w:pPr>
      <w:r w:rsidRPr="007849FB">
        <w:rPr>
          <w:rFonts w:ascii="Times New Roman" w:hAnsi="Times New Roman" w:cs="Times New Roman"/>
          <w:sz w:val="24"/>
          <w:szCs w:val="24"/>
        </w:rPr>
        <w:t>Healthy People 2020</w:t>
      </w:r>
      <w:r w:rsidR="00AD314B" w:rsidRPr="007849FB">
        <w:rPr>
          <w:rFonts w:ascii="Times New Roman" w:hAnsi="Times New Roman" w:cs="Times New Roman"/>
          <w:sz w:val="24"/>
          <w:szCs w:val="24"/>
        </w:rPr>
        <w:t xml:space="preserve"> (2010). </w:t>
      </w:r>
      <w:r w:rsidR="00AD314B" w:rsidRPr="007849FB">
        <w:rPr>
          <w:rFonts w:ascii="Times New Roman" w:hAnsi="Times New Roman" w:cs="Times New Roman"/>
          <w:i/>
          <w:sz w:val="24"/>
          <w:szCs w:val="24"/>
        </w:rPr>
        <w:t>Disparities</w:t>
      </w:r>
      <w:r w:rsidR="00AD314B" w:rsidRPr="007849FB">
        <w:rPr>
          <w:rFonts w:ascii="Times New Roman" w:hAnsi="Times New Roman" w:cs="Times New Roman"/>
          <w:sz w:val="24"/>
          <w:szCs w:val="24"/>
        </w:rPr>
        <w:t xml:space="preserve">. Retrieved from: </w:t>
      </w:r>
      <w:hyperlink r:id="rId8" w:history="1">
        <w:r w:rsidR="00843A58" w:rsidRPr="007849FB">
          <w:rPr>
            <w:rStyle w:val="Hyperlink"/>
            <w:rFonts w:ascii="Times New Roman" w:hAnsi="Times New Roman" w:cs="Times New Roman"/>
            <w:sz w:val="24"/>
            <w:szCs w:val="24"/>
          </w:rPr>
          <w:t>https://www.healthypeople.gov/2020/about/foundation-health-measures/Disparities</w:t>
        </w:r>
      </w:hyperlink>
    </w:p>
    <w:p w14:paraId="7EC0464B" w14:textId="1E287F9A" w:rsidR="00321D45" w:rsidRDefault="00321D45" w:rsidP="00DB0716">
      <w:pPr>
        <w:ind w:left="720" w:hanging="720"/>
        <w:rPr>
          <w:rFonts w:ascii="Times New Roman" w:hAnsi="Times New Roman" w:cs="Times New Roman"/>
          <w:sz w:val="24"/>
          <w:szCs w:val="24"/>
        </w:rPr>
      </w:pPr>
      <w:r w:rsidRPr="00321D45">
        <w:rPr>
          <w:rFonts w:ascii="Times New Roman" w:hAnsi="Times New Roman" w:cs="Times New Roman"/>
          <w:sz w:val="24"/>
          <w:szCs w:val="24"/>
        </w:rPr>
        <w:t>Heaney, C. A., &amp; Israel, B. A. (2008). Social networks and social support. </w:t>
      </w:r>
      <w:r w:rsidRPr="00321D45">
        <w:rPr>
          <w:rFonts w:ascii="Times New Roman" w:hAnsi="Times New Roman" w:cs="Times New Roman"/>
          <w:i/>
          <w:iCs/>
          <w:sz w:val="24"/>
          <w:szCs w:val="24"/>
        </w:rPr>
        <w:t>Health behavior and health education: Theory, research, and practice</w:t>
      </w:r>
      <w:r w:rsidRPr="00321D45">
        <w:rPr>
          <w:rFonts w:ascii="Times New Roman" w:hAnsi="Times New Roman" w:cs="Times New Roman"/>
          <w:sz w:val="24"/>
          <w:szCs w:val="24"/>
        </w:rPr>
        <w:t>, </w:t>
      </w:r>
      <w:r w:rsidRPr="00321D45">
        <w:rPr>
          <w:rFonts w:ascii="Times New Roman" w:hAnsi="Times New Roman" w:cs="Times New Roman"/>
          <w:i/>
          <w:iCs/>
          <w:sz w:val="24"/>
          <w:szCs w:val="24"/>
        </w:rPr>
        <w:t>4</w:t>
      </w:r>
      <w:r w:rsidRPr="00321D45">
        <w:rPr>
          <w:rFonts w:ascii="Times New Roman" w:hAnsi="Times New Roman" w:cs="Times New Roman"/>
          <w:sz w:val="24"/>
          <w:szCs w:val="24"/>
        </w:rPr>
        <w:t>, 189-210.</w:t>
      </w:r>
    </w:p>
    <w:p w14:paraId="3BAE3664" w14:textId="64111785" w:rsidR="004D1B5E" w:rsidRPr="007849FB" w:rsidRDefault="004D1B5E" w:rsidP="00DB0716">
      <w:pPr>
        <w:ind w:left="720" w:hanging="720"/>
        <w:rPr>
          <w:rFonts w:ascii="Times New Roman" w:hAnsi="Times New Roman" w:cs="Times New Roman"/>
          <w:sz w:val="24"/>
          <w:szCs w:val="24"/>
        </w:rPr>
      </w:pPr>
      <w:r>
        <w:rPr>
          <w:rFonts w:ascii="Times New Roman" w:hAnsi="Times New Roman" w:cs="Times New Roman"/>
          <w:sz w:val="24"/>
          <w:szCs w:val="24"/>
        </w:rPr>
        <w:t xml:space="preserve">Kash, B.A., May, M.L., Tai-Seale, M. (2007) </w:t>
      </w:r>
      <w:r w:rsidRPr="00AA1F40">
        <w:rPr>
          <w:rFonts w:ascii="Times New Roman" w:hAnsi="Times New Roman" w:cs="Times New Roman"/>
          <w:i/>
          <w:sz w:val="24"/>
          <w:szCs w:val="24"/>
        </w:rPr>
        <w:t>Community health worker training and certification programs in the United States: findings from a national survey</w:t>
      </w:r>
      <w:r>
        <w:rPr>
          <w:rFonts w:ascii="Times New Roman" w:hAnsi="Times New Roman" w:cs="Times New Roman"/>
          <w:sz w:val="24"/>
          <w:szCs w:val="24"/>
        </w:rPr>
        <w:t>. Health Policy 80(1)</w:t>
      </w:r>
      <w:r w:rsidR="00AA1F40">
        <w:rPr>
          <w:rFonts w:ascii="Times New Roman" w:hAnsi="Times New Roman" w:cs="Times New Roman"/>
          <w:sz w:val="24"/>
          <w:szCs w:val="24"/>
        </w:rPr>
        <w:t>. pgs: 32-42</w:t>
      </w:r>
    </w:p>
    <w:p w14:paraId="7375F0EA" w14:textId="77777777" w:rsidR="00843A58" w:rsidRPr="005248EF" w:rsidRDefault="00843A58" w:rsidP="00843A58">
      <w:pPr>
        <w:ind w:left="720" w:hanging="720"/>
        <w:rPr>
          <w:rFonts w:ascii="Times New Roman" w:hAnsi="Times New Roman"/>
        </w:rPr>
      </w:pPr>
      <w:r w:rsidRPr="005248EF">
        <w:rPr>
          <w:rFonts w:ascii="Times New Roman" w:hAnsi="Times New Roman"/>
        </w:rPr>
        <w:t>Koskan, A. M., Friedman, D. B., Brandt, H. M., Walsemann, K. M., &amp; Messias, D. H. (2013). Preparing promotoras to deliver health programs for hispanic communities: Training processes and curricula. Health Promotion Practice, 14(3), 390-399. doi:10.1177/1524839912457176</w:t>
      </w:r>
    </w:p>
    <w:p w14:paraId="0EA82C62" w14:textId="7171FB48" w:rsidR="00843A58" w:rsidRPr="005248EF" w:rsidRDefault="00843A58" w:rsidP="00843A58">
      <w:pPr>
        <w:ind w:left="720" w:hanging="720"/>
        <w:rPr>
          <w:rFonts w:ascii="Times New Roman" w:hAnsi="Times New Roman"/>
        </w:rPr>
      </w:pPr>
      <w:r w:rsidRPr="005248EF">
        <w:rPr>
          <w:rFonts w:ascii="Times New Roman" w:hAnsi="Times New Roman"/>
        </w:rPr>
        <w:t>Kreuter, M., Lukwago, S., Bucholtz, D., Clark, E., &amp; Sanders-Thompson, V. (2002). Achieving cultural appropriateness in health promotion programs: Targeted and tailored approaches. Health Education &amp; Behavior, 30(2), 133-146.</w:t>
      </w:r>
    </w:p>
    <w:p w14:paraId="3CC1E86D" w14:textId="2C8827D9" w:rsidR="004D1B5E" w:rsidRDefault="004D1B5E" w:rsidP="00843A58">
      <w:pPr>
        <w:ind w:left="720" w:hanging="720"/>
        <w:rPr>
          <w:rFonts w:ascii="Times New Roman" w:hAnsi="Times New Roman" w:cs="Times New Roman"/>
        </w:rPr>
      </w:pPr>
      <w:r>
        <w:rPr>
          <w:rFonts w:ascii="Times New Roman" w:hAnsi="Times New Roman" w:cs="Times New Roman"/>
        </w:rPr>
        <w:t>Lewin, S., Munabi-Babigumira, S., Glenton, C., Daniels, K., Bosch-Capblanch, X., E van Wyk, B., Odgaard-Jensen, J., Johansen, M., Aja, G., Zwarenstien, M., Scheel, I. (2010</w:t>
      </w:r>
      <w:r w:rsidRPr="004D1B5E">
        <w:rPr>
          <w:rFonts w:ascii="Times New Roman" w:hAnsi="Times New Roman" w:cs="Times New Roman"/>
          <w:i/>
        </w:rPr>
        <w:t>). Lay health workers in primary and community health care for maternal and child he</w:t>
      </w:r>
      <w:r>
        <w:rPr>
          <w:rFonts w:ascii="Times New Roman" w:hAnsi="Times New Roman" w:cs="Times New Roman"/>
          <w:i/>
        </w:rPr>
        <w:t>alth and the management o</w:t>
      </w:r>
      <w:r w:rsidRPr="004D1B5E">
        <w:rPr>
          <w:rFonts w:ascii="Times New Roman" w:hAnsi="Times New Roman" w:cs="Times New Roman"/>
          <w:i/>
        </w:rPr>
        <w:t>f infectious disease</w:t>
      </w:r>
      <w:r>
        <w:rPr>
          <w:rFonts w:ascii="Times New Roman" w:hAnsi="Times New Roman" w:cs="Times New Roman"/>
          <w:i/>
        </w:rPr>
        <w:t>s</w:t>
      </w:r>
      <w:r>
        <w:rPr>
          <w:rFonts w:ascii="Times New Roman" w:hAnsi="Times New Roman" w:cs="Times New Roman"/>
        </w:rPr>
        <w:t xml:space="preserve">. Cochrane Database of Systematic Reviews. Issue 3. Doi: </w:t>
      </w:r>
      <w:r w:rsidRPr="004D1B5E">
        <w:rPr>
          <w:rFonts w:ascii="Times New Roman" w:hAnsi="Times New Roman" w:cs="Times New Roman"/>
        </w:rPr>
        <w:t>10.1002/14651858.CD004015.pub3</w:t>
      </w:r>
    </w:p>
    <w:p w14:paraId="02993A4B" w14:textId="6DB26575" w:rsidR="00A07F02" w:rsidRDefault="00A07F02" w:rsidP="00843A58">
      <w:pPr>
        <w:ind w:left="720" w:hanging="720"/>
        <w:rPr>
          <w:rFonts w:ascii="Times New Roman" w:hAnsi="Times New Roman" w:cs="Times New Roman"/>
        </w:rPr>
      </w:pPr>
      <w:r>
        <w:rPr>
          <w:rFonts w:ascii="Times New Roman" w:hAnsi="Times New Roman" w:cs="Times New Roman"/>
        </w:rPr>
        <w:lastRenderedPageBreak/>
        <w:t>Reiss, K., Lehnhardt, J., Razum, O. (</w:t>
      </w:r>
      <w:r w:rsidR="003355C6">
        <w:rPr>
          <w:rFonts w:ascii="Times New Roman" w:hAnsi="Times New Roman" w:cs="Times New Roman"/>
        </w:rPr>
        <w:t>2015</w:t>
      </w:r>
      <w:r w:rsidR="003355C6" w:rsidRPr="003355C6">
        <w:rPr>
          <w:rFonts w:ascii="Times New Roman" w:hAnsi="Times New Roman" w:cs="Times New Roman"/>
          <w:i/>
        </w:rPr>
        <w:t>). Factors associated with smoking in immigrants from non-western to western countries- what role does acculturation play? A systematic review</w:t>
      </w:r>
      <w:r w:rsidR="003355C6">
        <w:rPr>
          <w:rFonts w:ascii="Times New Roman" w:hAnsi="Times New Roman" w:cs="Times New Roman"/>
        </w:rPr>
        <w:t xml:space="preserve">. Tobacco Induced Diseases, 13 (11) doi:  </w:t>
      </w:r>
      <w:r w:rsidR="003355C6" w:rsidRPr="003355C6">
        <w:rPr>
          <w:rFonts w:ascii="Times New Roman" w:hAnsi="Times New Roman" w:cs="Times New Roman"/>
        </w:rPr>
        <w:t>10.1186/s12971-015-0036-9</w:t>
      </w:r>
    </w:p>
    <w:p w14:paraId="3D9A0CBC" w14:textId="41047C4C" w:rsidR="00F02914" w:rsidRDefault="00A07F02" w:rsidP="00843A58">
      <w:pPr>
        <w:ind w:left="720" w:hanging="720"/>
        <w:rPr>
          <w:rFonts w:ascii="Times New Roman" w:hAnsi="Times New Roman" w:cs="Times New Roman"/>
          <w:i/>
        </w:rPr>
      </w:pPr>
      <w:r>
        <w:rPr>
          <w:rFonts w:ascii="Times New Roman" w:hAnsi="Times New Roman" w:cs="Times New Roman"/>
        </w:rPr>
        <w:t xml:space="preserve">Substance Abuse and Mental Health Services Administration (2014). Results from the 2014 </w:t>
      </w:r>
      <w:r w:rsidRPr="00A07F02">
        <w:rPr>
          <w:rFonts w:ascii="Times New Roman" w:hAnsi="Times New Roman" w:cs="Times New Roman"/>
          <w:i/>
        </w:rPr>
        <w:t>National Health Survey on Drug Use and Health: Detailed Tables</w:t>
      </w:r>
      <w:r>
        <w:rPr>
          <w:rFonts w:ascii="Times New Roman" w:hAnsi="Times New Roman" w:cs="Times New Roman"/>
          <w:i/>
        </w:rPr>
        <w:t xml:space="preserve">. </w:t>
      </w:r>
    </w:p>
    <w:p w14:paraId="64214480" w14:textId="66256970" w:rsidR="003355C6" w:rsidRPr="003355C6" w:rsidRDefault="003355C6" w:rsidP="00843A58">
      <w:pPr>
        <w:ind w:left="720" w:hanging="720"/>
        <w:rPr>
          <w:rFonts w:ascii="Times New Roman" w:hAnsi="Times New Roman" w:cs="Times New Roman"/>
          <w:sz w:val="24"/>
          <w:szCs w:val="24"/>
        </w:rPr>
      </w:pPr>
      <w:r>
        <w:rPr>
          <w:rFonts w:ascii="Times New Roman" w:hAnsi="Times New Roman" w:cs="Times New Roman"/>
        </w:rPr>
        <w:t>Thom</w:t>
      </w:r>
      <w:r w:rsidR="00A132A0">
        <w:rPr>
          <w:rFonts w:ascii="Times New Roman" w:hAnsi="Times New Roman" w:cs="Times New Roman"/>
        </w:rPr>
        <w:t xml:space="preserve">pson, JR., Horton, C., Flores, C. (2007). </w:t>
      </w:r>
      <w:r w:rsidR="00A132A0" w:rsidRPr="004D1B5E">
        <w:rPr>
          <w:rFonts w:ascii="Times New Roman" w:hAnsi="Times New Roman" w:cs="Times New Roman"/>
          <w:i/>
        </w:rPr>
        <w:t>Advancing diabetes self-management in the Mexican American population a community health worker model in a primary care setting</w:t>
      </w:r>
      <w:r w:rsidR="00A132A0">
        <w:rPr>
          <w:rFonts w:ascii="Times New Roman" w:hAnsi="Times New Roman" w:cs="Times New Roman"/>
        </w:rPr>
        <w:t>. The Diabetes Educator</w:t>
      </w:r>
      <w:r w:rsidR="004D1B5E">
        <w:rPr>
          <w:rFonts w:ascii="Times New Roman" w:hAnsi="Times New Roman" w:cs="Times New Roman"/>
        </w:rPr>
        <w:t xml:space="preserve"> 33(6).</w:t>
      </w:r>
    </w:p>
    <w:p w14:paraId="64BB6A51" w14:textId="315D8E01" w:rsidR="00205F86" w:rsidRPr="005248EF" w:rsidRDefault="00DA5CC8" w:rsidP="00DB0716">
      <w:pPr>
        <w:ind w:left="720" w:hanging="720"/>
        <w:rPr>
          <w:rStyle w:val="Hyperlink"/>
        </w:rPr>
      </w:pPr>
      <w:r w:rsidRPr="007849FB">
        <w:rPr>
          <w:rFonts w:ascii="Times New Roman" w:hAnsi="Times New Roman" w:cs="Times New Roman"/>
          <w:sz w:val="24"/>
          <w:szCs w:val="24"/>
        </w:rPr>
        <w:t xml:space="preserve">United States Census Bureau (2015). </w:t>
      </w:r>
      <w:r w:rsidRPr="007849FB">
        <w:rPr>
          <w:rFonts w:ascii="Times New Roman" w:hAnsi="Times New Roman" w:cs="Times New Roman"/>
          <w:i/>
          <w:sz w:val="24"/>
          <w:szCs w:val="24"/>
        </w:rPr>
        <w:t>Quick Facts: United States and Texas.</w:t>
      </w:r>
      <w:r w:rsidRPr="007849FB">
        <w:rPr>
          <w:rFonts w:ascii="Times New Roman" w:hAnsi="Times New Roman" w:cs="Times New Roman"/>
          <w:sz w:val="24"/>
          <w:szCs w:val="24"/>
        </w:rPr>
        <w:t xml:space="preserve"> Retrieved from: </w:t>
      </w:r>
      <w:hyperlink r:id="rId9" w:history="1">
        <w:r w:rsidR="00843A58" w:rsidRPr="007849FB">
          <w:rPr>
            <w:rStyle w:val="Hyperlink"/>
            <w:rFonts w:ascii="Times New Roman" w:hAnsi="Times New Roman" w:cs="Times New Roman"/>
            <w:sz w:val="24"/>
            <w:szCs w:val="24"/>
          </w:rPr>
          <w:t>http://www.census.gov/quickfacts/table/PST045216/00,48</w:t>
        </w:r>
      </w:hyperlink>
    </w:p>
    <w:p w14:paraId="6D1D7D8C" w14:textId="32B96B4E" w:rsidR="006A0139" w:rsidRPr="006A0139" w:rsidRDefault="006A0139" w:rsidP="00DB0716">
      <w:pPr>
        <w:ind w:left="720" w:hanging="720"/>
        <w:rPr>
          <w:rStyle w:val="Hyperlink"/>
          <w:rFonts w:ascii="Times New Roman" w:hAnsi="Times New Roman" w:cs="Times New Roman"/>
          <w:color w:val="auto"/>
          <w:sz w:val="24"/>
          <w:szCs w:val="24"/>
          <w:u w:val="none"/>
        </w:rPr>
      </w:pPr>
      <w:r w:rsidRPr="006A0139">
        <w:rPr>
          <w:rFonts w:ascii="Times New Roman" w:hAnsi="Times New Roman" w:cs="Times New Roman"/>
          <w:sz w:val="24"/>
          <w:szCs w:val="24"/>
        </w:rPr>
        <w:t xml:space="preserve">US Department of Health and Human Services. (2006). </w:t>
      </w:r>
      <w:r w:rsidRPr="006A0139">
        <w:rPr>
          <w:rFonts w:ascii="Times New Roman" w:hAnsi="Times New Roman" w:cs="Times New Roman"/>
          <w:i/>
          <w:sz w:val="24"/>
          <w:szCs w:val="24"/>
        </w:rPr>
        <w:t>The health consequences of involuntary exposure to tobacco smoke: a report of the Surgeon General</w:t>
      </w:r>
      <w:r w:rsidRPr="006A0139">
        <w:rPr>
          <w:rFonts w:ascii="Times New Roman" w:hAnsi="Times New Roman" w:cs="Times New Roman"/>
          <w:sz w:val="24"/>
          <w:szCs w:val="24"/>
        </w:rPr>
        <w:t>. </w:t>
      </w:r>
      <w:r w:rsidRPr="006A0139">
        <w:rPr>
          <w:rFonts w:ascii="Times New Roman" w:hAnsi="Times New Roman" w:cs="Times New Roman"/>
          <w:iCs/>
          <w:sz w:val="24"/>
          <w:szCs w:val="24"/>
        </w:rPr>
        <w:t>Atlanta, GA: US Department of Health and Human Services, Centers for Disease Control and Prevention, Coordinating Center for Health Promotion, National Center for Chronic Disease Prevention and Health Promotion, Office on Smoking and Health</w:t>
      </w:r>
      <w:r w:rsidRPr="006A0139">
        <w:rPr>
          <w:rFonts w:ascii="Times New Roman" w:hAnsi="Times New Roman" w:cs="Times New Roman"/>
          <w:sz w:val="24"/>
          <w:szCs w:val="24"/>
        </w:rPr>
        <w:t>, </w:t>
      </w:r>
      <w:r w:rsidRPr="006A0139">
        <w:rPr>
          <w:rFonts w:ascii="Times New Roman" w:hAnsi="Times New Roman" w:cs="Times New Roman"/>
          <w:iCs/>
          <w:sz w:val="24"/>
          <w:szCs w:val="24"/>
        </w:rPr>
        <w:t>709</w:t>
      </w:r>
    </w:p>
    <w:p w14:paraId="7B886671" w14:textId="43A6EC26" w:rsidR="00AA1F40" w:rsidRPr="007849FB" w:rsidRDefault="00AA1F40" w:rsidP="00AA1F40">
      <w:pPr>
        <w:ind w:left="720" w:hanging="720"/>
        <w:rPr>
          <w:rFonts w:ascii="Times New Roman" w:hAnsi="Times New Roman" w:cs="Times New Roman"/>
          <w:sz w:val="24"/>
          <w:szCs w:val="24"/>
        </w:rPr>
      </w:pPr>
      <w:r w:rsidRPr="00AA1F40">
        <w:rPr>
          <w:rFonts w:ascii="Times New Roman" w:hAnsi="Times New Roman" w:cs="Times New Roman"/>
          <w:sz w:val="24"/>
          <w:szCs w:val="24"/>
        </w:rPr>
        <w:t>Vidrine JI, Shete S, Cao Y, Greisinger A, Harmonson P, Sharp B, Miles L, Zbikowski SM, Wetter DW.</w:t>
      </w:r>
      <w:r>
        <w:rPr>
          <w:rFonts w:ascii="Times New Roman" w:hAnsi="Times New Roman" w:cs="Times New Roman"/>
          <w:sz w:val="24"/>
          <w:szCs w:val="24"/>
        </w:rPr>
        <w:t xml:space="preserve"> (2013)</w:t>
      </w:r>
      <w:r w:rsidRPr="00AA1F40">
        <w:rPr>
          <w:rFonts w:ascii="Times New Roman" w:hAnsi="Times New Roman" w:cs="Times New Roman"/>
          <w:sz w:val="24"/>
          <w:szCs w:val="24"/>
        </w:rPr>
        <w:t xml:space="preserve"> </w:t>
      </w:r>
      <w:r w:rsidRPr="00AA1F40">
        <w:rPr>
          <w:rFonts w:ascii="Times New Roman" w:hAnsi="Times New Roman" w:cs="Times New Roman"/>
          <w:i/>
          <w:sz w:val="24"/>
          <w:szCs w:val="24"/>
        </w:rPr>
        <w:t>Ask-Advise-Connect: a new approach to smoking treatment delivery in health care settings</w:t>
      </w:r>
      <w:r w:rsidRPr="00AA1F40">
        <w:rPr>
          <w:rFonts w:ascii="Times New Roman" w:hAnsi="Times New Roman" w:cs="Times New Roman"/>
          <w:sz w:val="24"/>
          <w:szCs w:val="24"/>
        </w:rPr>
        <w:t>. </w:t>
      </w:r>
      <w:r w:rsidRPr="00AA1F40">
        <w:rPr>
          <w:rFonts w:ascii="Times New Roman" w:hAnsi="Times New Roman" w:cs="Times New Roman"/>
          <w:iCs/>
          <w:sz w:val="24"/>
          <w:szCs w:val="24"/>
        </w:rPr>
        <w:t>JAMA Intern Med</w:t>
      </w:r>
      <w:r w:rsidRPr="00AA1F40">
        <w:rPr>
          <w:rFonts w:ascii="Times New Roman" w:hAnsi="Times New Roman" w:cs="Times New Roman"/>
          <w:i/>
          <w:iCs/>
          <w:sz w:val="24"/>
          <w:szCs w:val="24"/>
        </w:rPr>
        <w:t>.</w:t>
      </w:r>
      <w:r w:rsidRPr="00AA1F40">
        <w:rPr>
          <w:rFonts w:ascii="Times New Roman" w:hAnsi="Times New Roman" w:cs="Times New Roman"/>
          <w:sz w:val="24"/>
          <w:szCs w:val="24"/>
        </w:rPr>
        <w:t> 2013;173(6):458-464. doi:10.1001/jamainternmed.2013.3751</w:t>
      </w:r>
    </w:p>
    <w:p w14:paraId="04EA808B" w14:textId="1C3FC507" w:rsidR="00843A58" w:rsidRDefault="00A07F02" w:rsidP="00A07F02">
      <w:pPr>
        <w:ind w:left="720" w:hanging="720"/>
        <w:rPr>
          <w:rFonts w:ascii="Times New Roman" w:hAnsi="Times New Roman" w:cs="Times New Roman"/>
          <w:sz w:val="24"/>
          <w:szCs w:val="24"/>
        </w:rPr>
      </w:pPr>
      <w:r>
        <w:rPr>
          <w:rFonts w:ascii="Times New Roman" w:hAnsi="Times New Roman" w:cs="Times New Roman"/>
          <w:sz w:val="24"/>
          <w:szCs w:val="24"/>
        </w:rPr>
        <w:t xml:space="preserve">Zong, J., Batalova, J. (2016) </w:t>
      </w:r>
      <w:r w:rsidRPr="00A07F02">
        <w:rPr>
          <w:rFonts w:ascii="Times New Roman" w:hAnsi="Times New Roman" w:cs="Times New Roman"/>
          <w:i/>
          <w:sz w:val="24"/>
          <w:szCs w:val="24"/>
        </w:rPr>
        <w:t>Frequently requested statistics on immigrants and immigration in the United States</w:t>
      </w:r>
      <w:r>
        <w:rPr>
          <w:rFonts w:ascii="Times New Roman" w:hAnsi="Times New Roman" w:cs="Times New Roman"/>
          <w:sz w:val="24"/>
          <w:szCs w:val="24"/>
        </w:rPr>
        <w:t>.</w:t>
      </w:r>
      <w:r w:rsidRPr="00A07F02">
        <w:rPr>
          <w:rFonts w:ascii="Times New Roman" w:hAnsi="Times New Roman" w:cs="Times New Roman"/>
          <w:sz w:val="24"/>
          <w:szCs w:val="24"/>
        </w:rPr>
        <w:t xml:space="preserve"> </w:t>
      </w:r>
      <w:r>
        <w:rPr>
          <w:rFonts w:ascii="Times New Roman" w:hAnsi="Times New Roman" w:cs="Times New Roman"/>
          <w:sz w:val="24"/>
          <w:szCs w:val="24"/>
        </w:rPr>
        <w:t>Migration Policy Institute</w:t>
      </w:r>
    </w:p>
    <w:p w14:paraId="55765823" w14:textId="0F4F0787" w:rsidR="0084117D" w:rsidRDefault="0084117D" w:rsidP="00A07F02">
      <w:pPr>
        <w:ind w:left="720" w:hanging="720"/>
        <w:rPr>
          <w:rFonts w:ascii="Times New Roman" w:hAnsi="Times New Roman" w:cs="Times New Roman"/>
          <w:sz w:val="24"/>
          <w:szCs w:val="24"/>
        </w:rPr>
      </w:pPr>
    </w:p>
    <w:p w14:paraId="65E07386" w14:textId="0F45730E" w:rsidR="0084117D" w:rsidRDefault="0084117D" w:rsidP="00A07F02">
      <w:pPr>
        <w:ind w:left="720" w:hanging="720"/>
        <w:rPr>
          <w:rFonts w:ascii="Times New Roman" w:hAnsi="Times New Roman" w:cs="Times New Roman"/>
          <w:sz w:val="24"/>
          <w:szCs w:val="24"/>
        </w:rPr>
      </w:pPr>
    </w:p>
    <w:p w14:paraId="765B99A1" w14:textId="1C17DDB6" w:rsidR="0084117D" w:rsidRDefault="0084117D" w:rsidP="00A07F02">
      <w:pPr>
        <w:ind w:left="720" w:hanging="720"/>
        <w:rPr>
          <w:rFonts w:ascii="Times New Roman" w:hAnsi="Times New Roman" w:cs="Times New Roman"/>
          <w:sz w:val="24"/>
          <w:szCs w:val="24"/>
        </w:rPr>
      </w:pPr>
    </w:p>
    <w:p w14:paraId="5AA1460A" w14:textId="3258B1F9" w:rsidR="0084117D" w:rsidRDefault="0084117D" w:rsidP="00A07F02">
      <w:pPr>
        <w:ind w:left="720" w:hanging="720"/>
        <w:rPr>
          <w:rFonts w:ascii="Times New Roman" w:hAnsi="Times New Roman" w:cs="Times New Roman"/>
          <w:sz w:val="24"/>
          <w:szCs w:val="24"/>
        </w:rPr>
      </w:pPr>
    </w:p>
    <w:p w14:paraId="0FB067A4" w14:textId="342975B5" w:rsidR="0084117D" w:rsidRDefault="0084117D" w:rsidP="00A07F02">
      <w:pPr>
        <w:ind w:left="720" w:hanging="720"/>
        <w:rPr>
          <w:rFonts w:ascii="Times New Roman" w:hAnsi="Times New Roman" w:cs="Times New Roman"/>
          <w:sz w:val="24"/>
          <w:szCs w:val="24"/>
        </w:rPr>
      </w:pPr>
    </w:p>
    <w:p w14:paraId="359573A0" w14:textId="226E3DB7" w:rsidR="0084117D" w:rsidRDefault="0084117D" w:rsidP="00A07F02">
      <w:pPr>
        <w:ind w:left="720" w:hanging="720"/>
        <w:rPr>
          <w:rFonts w:ascii="Times New Roman" w:hAnsi="Times New Roman" w:cs="Times New Roman"/>
          <w:sz w:val="24"/>
          <w:szCs w:val="24"/>
        </w:rPr>
      </w:pPr>
    </w:p>
    <w:p w14:paraId="7A424F79" w14:textId="3F5931E6" w:rsidR="0084117D" w:rsidRDefault="0084117D" w:rsidP="00A07F02">
      <w:pPr>
        <w:ind w:left="720" w:hanging="720"/>
        <w:rPr>
          <w:rFonts w:ascii="Times New Roman" w:hAnsi="Times New Roman" w:cs="Times New Roman"/>
          <w:sz w:val="24"/>
          <w:szCs w:val="24"/>
        </w:rPr>
      </w:pPr>
    </w:p>
    <w:p w14:paraId="5BDC0CB6" w14:textId="581DCBB8" w:rsidR="0084117D" w:rsidRDefault="0084117D" w:rsidP="00A07F02">
      <w:pPr>
        <w:ind w:left="720" w:hanging="720"/>
        <w:rPr>
          <w:rFonts w:ascii="Times New Roman" w:hAnsi="Times New Roman" w:cs="Times New Roman"/>
          <w:sz w:val="24"/>
          <w:szCs w:val="24"/>
        </w:rPr>
      </w:pPr>
    </w:p>
    <w:p w14:paraId="0A1D3713" w14:textId="7D6C6CD6" w:rsidR="0084117D" w:rsidRDefault="0084117D" w:rsidP="00A07F02">
      <w:pPr>
        <w:ind w:left="720" w:hanging="720"/>
        <w:rPr>
          <w:rFonts w:ascii="Times New Roman" w:hAnsi="Times New Roman" w:cs="Times New Roman"/>
          <w:sz w:val="24"/>
          <w:szCs w:val="24"/>
        </w:rPr>
      </w:pPr>
    </w:p>
    <w:p w14:paraId="439841A8" w14:textId="0CE4D9F8" w:rsidR="0084117D" w:rsidRDefault="0084117D" w:rsidP="00A07F02">
      <w:pPr>
        <w:ind w:left="720" w:hanging="720"/>
        <w:rPr>
          <w:rFonts w:ascii="Times New Roman" w:hAnsi="Times New Roman" w:cs="Times New Roman"/>
          <w:sz w:val="24"/>
          <w:szCs w:val="24"/>
        </w:rPr>
      </w:pPr>
    </w:p>
    <w:p w14:paraId="092517BC" w14:textId="7EF65CBA" w:rsidR="0084117D" w:rsidRPr="00DA5CC8" w:rsidRDefault="0084117D" w:rsidP="00DC10F0">
      <w:pPr>
        <w:rPr>
          <w:rFonts w:ascii="Times New Roman" w:hAnsi="Times New Roman" w:cs="Times New Roman"/>
          <w:sz w:val="24"/>
          <w:szCs w:val="24"/>
        </w:rPr>
      </w:pPr>
    </w:p>
    <w:sectPr w:rsidR="0084117D" w:rsidRPr="00DA5C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85F8" w14:textId="77777777" w:rsidR="00861E0F" w:rsidRDefault="00861E0F" w:rsidP="00012D04">
      <w:pPr>
        <w:spacing w:after="0" w:line="240" w:lineRule="auto"/>
      </w:pPr>
      <w:r>
        <w:separator/>
      </w:r>
    </w:p>
  </w:endnote>
  <w:endnote w:type="continuationSeparator" w:id="0">
    <w:p w14:paraId="56285B43" w14:textId="77777777" w:rsidR="00861E0F" w:rsidRDefault="00861E0F" w:rsidP="00012D04">
      <w:pPr>
        <w:spacing w:after="0" w:line="240" w:lineRule="auto"/>
      </w:pPr>
      <w:r>
        <w:continuationSeparator/>
      </w:r>
    </w:p>
  </w:endnote>
  <w:endnote w:type="continuationNotice" w:id="1">
    <w:p w14:paraId="2D0CC98A" w14:textId="77777777" w:rsidR="00861E0F" w:rsidRDefault="00861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D57E" w14:textId="77777777" w:rsidR="00837833" w:rsidRDefault="008378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21FA" w14:textId="77777777" w:rsidR="00861E0F" w:rsidRDefault="00861E0F" w:rsidP="00012D04">
      <w:pPr>
        <w:spacing w:after="0" w:line="240" w:lineRule="auto"/>
      </w:pPr>
      <w:r>
        <w:separator/>
      </w:r>
    </w:p>
  </w:footnote>
  <w:footnote w:type="continuationSeparator" w:id="0">
    <w:p w14:paraId="3E177758" w14:textId="77777777" w:rsidR="00861E0F" w:rsidRDefault="00861E0F" w:rsidP="00012D04">
      <w:pPr>
        <w:spacing w:after="0" w:line="240" w:lineRule="auto"/>
      </w:pPr>
      <w:r>
        <w:continuationSeparator/>
      </w:r>
    </w:p>
  </w:footnote>
  <w:footnote w:type="continuationNotice" w:id="1">
    <w:p w14:paraId="2CEE0E7E" w14:textId="77777777" w:rsidR="00861E0F" w:rsidRDefault="00861E0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7ECD" w14:textId="11D735E3" w:rsidR="00353334" w:rsidRPr="00012D04" w:rsidRDefault="00353334" w:rsidP="00012D04">
    <w:pPr>
      <w:pStyle w:val="Header"/>
      <w:rPr>
        <w:rFonts w:ascii="Times New Roman" w:hAnsi="Times New Roman" w:cs="Times New Roman"/>
      </w:rPr>
    </w:pPr>
    <w:r w:rsidRPr="00012D04">
      <w:rPr>
        <w:rFonts w:ascii="Times New Roman" w:hAnsi="Times New Roman" w:cs="Times New Roman"/>
      </w:rPr>
      <w:t>Global Journal of Health Education and Promotion</w:t>
    </w:r>
    <w:r>
      <w:rPr>
        <w:rFonts w:ascii="Times New Roman" w:hAnsi="Times New Roman" w:cs="Times New Roman"/>
      </w:rPr>
      <w:tab/>
    </w:r>
    <w:r>
      <w:rPr>
        <w:rFonts w:ascii="Times New Roman" w:hAnsi="Times New Roman" w:cs="Times New Roman"/>
      </w:rPr>
      <w:tab/>
    </w:r>
    <w:r w:rsidRPr="00012D04">
      <w:rPr>
        <w:rFonts w:ascii="Times New Roman" w:hAnsi="Times New Roman" w:cs="Times New Roman"/>
      </w:rPr>
      <w:t xml:space="preserve"> </w:t>
    </w:r>
    <w:sdt>
      <w:sdtPr>
        <w:rPr>
          <w:rFonts w:ascii="Times New Roman" w:hAnsi="Times New Roman" w:cs="Times New Roman"/>
        </w:rPr>
        <w:id w:val="1424216944"/>
        <w:docPartObj>
          <w:docPartGallery w:val="Page Numbers (Top of Page)"/>
          <w:docPartUnique/>
        </w:docPartObj>
      </w:sdtPr>
      <w:sdtEndPr>
        <w:rPr>
          <w:noProof/>
        </w:rPr>
      </w:sdtEndPr>
      <w:sdtContent>
        <w:r w:rsidRPr="00012D04">
          <w:rPr>
            <w:rFonts w:ascii="Times New Roman" w:hAnsi="Times New Roman" w:cs="Times New Roman"/>
          </w:rPr>
          <w:fldChar w:fldCharType="begin"/>
        </w:r>
        <w:r w:rsidRPr="00012D04">
          <w:rPr>
            <w:rFonts w:ascii="Times New Roman" w:hAnsi="Times New Roman" w:cs="Times New Roman"/>
          </w:rPr>
          <w:instrText xml:space="preserve"> PAGE   \* MERGEFORMAT </w:instrText>
        </w:r>
        <w:r w:rsidRPr="00012D04">
          <w:rPr>
            <w:rFonts w:ascii="Times New Roman" w:hAnsi="Times New Roman" w:cs="Times New Roman"/>
          </w:rPr>
          <w:fldChar w:fldCharType="separate"/>
        </w:r>
        <w:r w:rsidR="00785EC9">
          <w:rPr>
            <w:rFonts w:ascii="Times New Roman" w:hAnsi="Times New Roman" w:cs="Times New Roman"/>
            <w:noProof/>
          </w:rPr>
          <w:t>14</w:t>
        </w:r>
        <w:r w:rsidRPr="00012D04">
          <w:rPr>
            <w:rFonts w:ascii="Times New Roman" w:hAnsi="Times New Roman" w:cs="Times New Roman"/>
            <w:noProof/>
          </w:rPr>
          <w:fldChar w:fldCharType="end"/>
        </w:r>
      </w:sdtContent>
    </w:sdt>
  </w:p>
  <w:p w14:paraId="7B17765B" w14:textId="77777777" w:rsidR="00353334" w:rsidRDefault="003533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4B7"/>
    <w:multiLevelType w:val="hybridMultilevel"/>
    <w:tmpl w:val="9424A904"/>
    <w:lvl w:ilvl="0" w:tplc="75C22A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726C6"/>
    <w:multiLevelType w:val="multilevel"/>
    <w:tmpl w:val="852E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9333E4"/>
    <w:multiLevelType w:val="multilevel"/>
    <w:tmpl w:val="FF5A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04"/>
    <w:rsid w:val="00001BEB"/>
    <w:rsid w:val="00002A7B"/>
    <w:rsid w:val="00007BA9"/>
    <w:rsid w:val="00012D04"/>
    <w:rsid w:val="000549C2"/>
    <w:rsid w:val="000570A5"/>
    <w:rsid w:val="000713B2"/>
    <w:rsid w:val="000938D1"/>
    <w:rsid w:val="000D3727"/>
    <w:rsid w:val="000F1864"/>
    <w:rsid w:val="000F37AF"/>
    <w:rsid w:val="00101903"/>
    <w:rsid w:val="00117901"/>
    <w:rsid w:val="001331F8"/>
    <w:rsid w:val="001578B7"/>
    <w:rsid w:val="001D3810"/>
    <w:rsid w:val="001E0B7E"/>
    <w:rsid w:val="00200C32"/>
    <w:rsid w:val="00205F86"/>
    <w:rsid w:val="00220D5B"/>
    <w:rsid w:val="00235BF4"/>
    <w:rsid w:val="00267C9D"/>
    <w:rsid w:val="002C45D3"/>
    <w:rsid w:val="0032132F"/>
    <w:rsid w:val="00321D45"/>
    <w:rsid w:val="003355C6"/>
    <w:rsid w:val="00342D5E"/>
    <w:rsid w:val="003531CC"/>
    <w:rsid w:val="00353334"/>
    <w:rsid w:val="00372586"/>
    <w:rsid w:val="00395305"/>
    <w:rsid w:val="003A256F"/>
    <w:rsid w:val="003A26B0"/>
    <w:rsid w:val="003A6D69"/>
    <w:rsid w:val="003D0905"/>
    <w:rsid w:val="003F615C"/>
    <w:rsid w:val="0044155F"/>
    <w:rsid w:val="00450DE8"/>
    <w:rsid w:val="0048521D"/>
    <w:rsid w:val="004B3FBE"/>
    <w:rsid w:val="004D1B5E"/>
    <w:rsid w:val="004E32C1"/>
    <w:rsid w:val="005248EF"/>
    <w:rsid w:val="005813C5"/>
    <w:rsid w:val="00583166"/>
    <w:rsid w:val="005C1E6A"/>
    <w:rsid w:val="005D3744"/>
    <w:rsid w:val="005D6A19"/>
    <w:rsid w:val="006244CB"/>
    <w:rsid w:val="00661359"/>
    <w:rsid w:val="00694F97"/>
    <w:rsid w:val="006A0139"/>
    <w:rsid w:val="006D3BE1"/>
    <w:rsid w:val="0075423D"/>
    <w:rsid w:val="007702A5"/>
    <w:rsid w:val="007849FB"/>
    <w:rsid w:val="00785EC9"/>
    <w:rsid w:val="007A04DD"/>
    <w:rsid w:val="007A5E53"/>
    <w:rsid w:val="007A6343"/>
    <w:rsid w:val="007C2AEF"/>
    <w:rsid w:val="007C6043"/>
    <w:rsid w:val="007F328F"/>
    <w:rsid w:val="0080523B"/>
    <w:rsid w:val="00837833"/>
    <w:rsid w:val="0084117D"/>
    <w:rsid w:val="00843A58"/>
    <w:rsid w:val="0084781F"/>
    <w:rsid w:val="00861E0F"/>
    <w:rsid w:val="0087646C"/>
    <w:rsid w:val="00883F70"/>
    <w:rsid w:val="008A38CC"/>
    <w:rsid w:val="008B4496"/>
    <w:rsid w:val="008B4541"/>
    <w:rsid w:val="00900F5A"/>
    <w:rsid w:val="00932AB7"/>
    <w:rsid w:val="00973668"/>
    <w:rsid w:val="009847FF"/>
    <w:rsid w:val="0098760A"/>
    <w:rsid w:val="009C6D63"/>
    <w:rsid w:val="009C7404"/>
    <w:rsid w:val="009D2C5F"/>
    <w:rsid w:val="009F55F2"/>
    <w:rsid w:val="00A07F02"/>
    <w:rsid w:val="00A132A0"/>
    <w:rsid w:val="00AA1F40"/>
    <w:rsid w:val="00AA251A"/>
    <w:rsid w:val="00AB44E7"/>
    <w:rsid w:val="00AC4EDC"/>
    <w:rsid w:val="00AD314B"/>
    <w:rsid w:val="00AD5638"/>
    <w:rsid w:val="00B04222"/>
    <w:rsid w:val="00B55F00"/>
    <w:rsid w:val="00B66F63"/>
    <w:rsid w:val="00BA5A31"/>
    <w:rsid w:val="00BC20D7"/>
    <w:rsid w:val="00C200C2"/>
    <w:rsid w:val="00C666D8"/>
    <w:rsid w:val="00C76D31"/>
    <w:rsid w:val="00CC0149"/>
    <w:rsid w:val="00CD259C"/>
    <w:rsid w:val="00CE79B2"/>
    <w:rsid w:val="00CF0746"/>
    <w:rsid w:val="00D03089"/>
    <w:rsid w:val="00D05B41"/>
    <w:rsid w:val="00D234B2"/>
    <w:rsid w:val="00D3121C"/>
    <w:rsid w:val="00D71E08"/>
    <w:rsid w:val="00D75342"/>
    <w:rsid w:val="00D77816"/>
    <w:rsid w:val="00D8689B"/>
    <w:rsid w:val="00D92DC3"/>
    <w:rsid w:val="00D93411"/>
    <w:rsid w:val="00DA5CC8"/>
    <w:rsid w:val="00DB0716"/>
    <w:rsid w:val="00DB43FA"/>
    <w:rsid w:val="00DC10F0"/>
    <w:rsid w:val="00DF08F7"/>
    <w:rsid w:val="00E240FB"/>
    <w:rsid w:val="00E439B9"/>
    <w:rsid w:val="00E92750"/>
    <w:rsid w:val="00EA327E"/>
    <w:rsid w:val="00EA3CD8"/>
    <w:rsid w:val="00ED7EBE"/>
    <w:rsid w:val="00EF7842"/>
    <w:rsid w:val="00F02914"/>
    <w:rsid w:val="00F113A7"/>
    <w:rsid w:val="00F156A2"/>
    <w:rsid w:val="00F5174B"/>
    <w:rsid w:val="00F61852"/>
    <w:rsid w:val="00F731F4"/>
    <w:rsid w:val="00FC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873DD"/>
  <w15:chartTrackingRefBased/>
  <w15:docId w15:val="{570A35C2-0AF6-4DAB-BFA8-A318F2D6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38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D04"/>
  </w:style>
  <w:style w:type="paragraph" w:styleId="Footer">
    <w:name w:val="footer"/>
    <w:basedOn w:val="Normal"/>
    <w:link w:val="FooterChar"/>
    <w:uiPriority w:val="99"/>
    <w:unhideWhenUsed/>
    <w:rsid w:val="00012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D04"/>
  </w:style>
  <w:style w:type="table" w:styleId="TableGrid">
    <w:name w:val="Table Grid"/>
    <w:basedOn w:val="TableNormal"/>
    <w:uiPriority w:val="39"/>
    <w:rsid w:val="001E0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0B7E"/>
    <w:pPr>
      <w:widowControl w:val="0"/>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1E0B7E"/>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E0B7E"/>
    <w:rPr>
      <w:sz w:val="16"/>
      <w:szCs w:val="16"/>
    </w:rPr>
  </w:style>
  <w:style w:type="paragraph" w:styleId="BalloonText">
    <w:name w:val="Balloon Text"/>
    <w:basedOn w:val="Normal"/>
    <w:link w:val="BalloonTextChar"/>
    <w:uiPriority w:val="99"/>
    <w:semiHidden/>
    <w:unhideWhenUsed/>
    <w:rsid w:val="001E0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7E"/>
    <w:rPr>
      <w:rFonts w:ascii="Segoe UI" w:hAnsi="Segoe UI" w:cs="Segoe UI"/>
      <w:sz w:val="18"/>
      <w:szCs w:val="18"/>
    </w:rPr>
  </w:style>
  <w:style w:type="character" w:styleId="Hyperlink">
    <w:name w:val="Hyperlink"/>
    <w:basedOn w:val="DefaultParagraphFont"/>
    <w:uiPriority w:val="99"/>
    <w:unhideWhenUsed/>
    <w:rsid w:val="00843A5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C1E6A"/>
    <w:pPr>
      <w:widowControl/>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5C1E6A"/>
    <w:rPr>
      <w:rFonts w:ascii="Calibri" w:eastAsia="Calibri" w:hAnsi="Calibri" w:cs="Calibri"/>
      <w:b/>
      <w:bCs/>
      <w:color w:val="000000"/>
      <w:sz w:val="20"/>
      <w:szCs w:val="20"/>
    </w:rPr>
  </w:style>
  <w:style w:type="paragraph" w:styleId="Revision">
    <w:name w:val="Revision"/>
    <w:hidden/>
    <w:uiPriority w:val="99"/>
    <w:semiHidden/>
    <w:rsid w:val="005C1E6A"/>
    <w:pPr>
      <w:spacing w:after="0" w:line="240" w:lineRule="auto"/>
    </w:pPr>
  </w:style>
  <w:style w:type="character" w:customStyle="1" w:styleId="apple-converted-space">
    <w:name w:val="apple-converted-space"/>
    <w:basedOn w:val="DefaultParagraphFont"/>
    <w:rsid w:val="005D3744"/>
  </w:style>
  <w:style w:type="character" w:customStyle="1" w:styleId="reftitle">
    <w:name w:val="ref_title"/>
    <w:basedOn w:val="DefaultParagraphFont"/>
    <w:rsid w:val="005D3744"/>
  </w:style>
  <w:style w:type="character" w:customStyle="1" w:styleId="tp-label">
    <w:name w:val="tp-label"/>
    <w:basedOn w:val="DefaultParagraphFont"/>
    <w:rsid w:val="005D3744"/>
  </w:style>
  <w:style w:type="character" w:customStyle="1" w:styleId="tp-size">
    <w:name w:val="tp-size"/>
    <w:basedOn w:val="DefaultParagraphFont"/>
    <w:rsid w:val="005D3744"/>
  </w:style>
  <w:style w:type="character" w:styleId="HTMLAcronym">
    <w:name w:val="HTML Acronym"/>
    <w:basedOn w:val="DefaultParagraphFont"/>
    <w:uiPriority w:val="99"/>
    <w:semiHidden/>
    <w:unhideWhenUsed/>
    <w:rsid w:val="005D3744"/>
  </w:style>
  <w:style w:type="character" w:customStyle="1" w:styleId="Heading1Char">
    <w:name w:val="Heading 1 Char"/>
    <w:basedOn w:val="DefaultParagraphFont"/>
    <w:link w:val="Heading1"/>
    <w:uiPriority w:val="9"/>
    <w:rsid w:val="001D381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A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8070">
      <w:bodyDiv w:val="1"/>
      <w:marLeft w:val="0"/>
      <w:marRight w:val="0"/>
      <w:marTop w:val="0"/>
      <w:marBottom w:val="0"/>
      <w:divBdr>
        <w:top w:val="none" w:sz="0" w:space="0" w:color="auto"/>
        <w:left w:val="none" w:sz="0" w:space="0" w:color="auto"/>
        <w:bottom w:val="none" w:sz="0" w:space="0" w:color="auto"/>
        <w:right w:val="none" w:sz="0" w:space="0" w:color="auto"/>
      </w:divBdr>
    </w:div>
    <w:div w:id="744449808">
      <w:bodyDiv w:val="1"/>
      <w:marLeft w:val="0"/>
      <w:marRight w:val="0"/>
      <w:marTop w:val="0"/>
      <w:marBottom w:val="0"/>
      <w:divBdr>
        <w:top w:val="none" w:sz="0" w:space="0" w:color="auto"/>
        <w:left w:val="none" w:sz="0" w:space="0" w:color="auto"/>
        <w:bottom w:val="none" w:sz="0" w:space="0" w:color="auto"/>
        <w:right w:val="none" w:sz="0" w:space="0" w:color="auto"/>
      </w:divBdr>
    </w:div>
    <w:div w:id="1377118784">
      <w:bodyDiv w:val="1"/>
      <w:marLeft w:val="0"/>
      <w:marRight w:val="0"/>
      <w:marTop w:val="0"/>
      <w:marBottom w:val="0"/>
      <w:divBdr>
        <w:top w:val="none" w:sz="0" w:space="0" w:color="auto"/>
        <w:left w:val="none" w:sz="0" w:space="0" w:color="auto"/>
        <w:bottom w:val="none" w:sz="0" w:space="0" w:color="auto"/>
        <w:right w:val="none" w:sz="0" w:space="0" w:color="auto"/>
      </w:divBdr>
    </w:div>
    <w:div w:id="1412964629">
      <w:bodyDiv w:val="1"/>
      <w:marLeft w:val="0"/>
      <w:marRight w:val="0"/>
      <w:marTop w:val="0"/>
      <w:marBottom w:val="0"/>
      <w:divBdr>
        <w:top w:val="none" w:sz="0" w:space="0" w:color="auto"/>
        <w:left w:val="none" w:sz="0" w:space="0" w:color="auto"/>
        <w:bottom w:val="none" w:sz="0" w:space="0" w:color="auto"/>
        <w:right w:val="none" w:sz="0" w:space="0" w:color="auto"/>
      </w:divBdr>
    </w:div>
    <w:div w:id="1524325566">
      <w:bodyDiv w:val="1"/>
      <w:marLeft w:val="0"/>
      <w:marRight w:val="0"/>
      <w:marTop w:val="0"/>
      <w:marBottom w:val="0"/>
      <w:divBdr>
        <w:top w:val="none" w:sz="0" w:space="0" w:color="auto"/>
        <w:left w:val="none" w:sz="0" w:space="0" w:color="auto"/>
        <w:bottom w:val="none" w:sz="0" w:space="0" w:color="auto"/>
        <w:right w:val="none" w:sz="0" w:space="0" w:color="auto"/>
      </w:divBdr>
    </w:div>
    <w:div w:id="1583442362">
      <w:bodyDiv w:val="1"/>
      <w:marLeft w:val="0"/>
      <w:marRight w:val="0"/>
      <w:marTop w:val="0"/>
      <w:marBottom w:val="0"/>
      <w:divBdr>
        <w:top w:val="none" w:sz="0" w:space="0" w:color="auto"/>
        <w:left w:val="none" w:sz="0" w:space="0" w:color="auto"/>
        <w:bottom w:val="none" w:sz="0" w:space="0" w:color="auto"/>
        <w:right w:val="none" w:sz="0" w:space="0" w:color="auto"/>
      </w:divBdr>
    </w:div>
    <w:div w:id="20417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people.gov/2020/about/foundation-health-measures/Dispar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sus.gov/quickfacts/table/PST045216/0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91E9-B0BF-407A-94EF-A73B171D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Lautner, Shelby C</dc:creator>
  <cp:keywords/>
  <dc:description/>
  <cp:lastModifiedBy>Lautner, Shelby C</cp:lastModifiedBy>
  <cp:revision>2</cp:revision>
  <dcterms:created xsi:type="dcterms:W3CDTF">2017-02-24T18:32:00Z</dcterms:created>
  <dcterms:modified xsi:type="dcterms:W3CDTF">2017-02-24T18:32:00Z</dcterms:modified>
</cp:coreProperties>
</file>