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4C7A" w14:textId="77777777" w:rsidR="00985B50" w:rsidRDefault="00985B50" w:rsidP="008C061A">
      <w:pPr>
        <w:tabs>
          <w:tab w:val="center" w:pos="4320"/>
          <w:tab w:val="left" w:pos="490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6F5BC3E3" w14:textId="3B31D982" w:rsidR="008C061A" w:rsidRPr="006E58EC" w:rsidRDefault="008C061A" w:rsidP="008C061A">
      <w:pPr>
        <w:tabs>
          <w:tab w:val="center" w:pos="4320"/>
          <w:tab w:val="left" w:pos="490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8EC">
        <w:rPr>
          <w:rFonts w:ascii="Times New Roman" w:hAnsi="Times New Roman" w:cs="Times New Roman"/>
          <w:sz w:val="24"/>
          <w:szCs w:val="24"/>
        </w:rPr>
        <w:t>A SURVEY OF HUMAN PAPILLOMAVIRUS (HPV) KNOWLEDGE OF VOLUNTEER UNIVERSITY FEMALE STUDENTS, RESIDING IN SOUTHEAST TEXAS</w:t>
      </w:r>
    </w:p>
    <w:p w14:paraId="2E76CEDB" w14:textId="77777777" w:rsidR="008C061A" w:rsidRPr="006E58EC" w:rsidRDefault="008C061A" w:rsidP="008C06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58EC">
        <w:rPr>
          <w:rFonts w:ascii="Times New Roman" w:hAnsi="Times New Roman" w:cs="Times New Roman"/>
          <w:sz w:val="24"/>
          <w:szCs w:val="24"/>
        </w:rPr>
        <w:t xml:space="preserve">HPV is the most common </w:t>
      </w:r>
      <w:r>
        <w:rPr>
          <w:rFonts w:ascii="Times New Roman" w:hAnsi="Times New Roman" w:cs="Times New Roman"/>
          <w:sz w:val="24"/>
          <w:szCs w:val="24"/>
        </w:rPr>
        <w:t>incurable STI</w:t>
      </w:r>
      <w:r w:rsidRPr="006E58EC">
        <w:rPr>
          <w:rFonts w:ascii="Times New Roman" w:hAnsi="Times New Roman" w:cs="Times New Roman"/>
          <w:sz w:val="24"/>
          <w:szCs w:val="24"/>
        </w:rPr>
        <w:t xml:space="preserve"> in the U.S.  79 million people </w:t>
      </w:r>
      <w:r>
        <w:rPr>
          <w:rFonts w:ascii="Times New Roman" w:hAnsi="Times New Roman" w:cs="Times New Roman"/>
          <w:sz w:val="24"/>
          <w:szCs w:val="24"/>
        </w:rPr>
        <w:t>are infected, with</w:t>
      </w:r>
      <w:r w:rsidRPr="006E58EC">
        <w:rPr>
          <w:rFonts w:ascii="Times New Roman" w:hAnsi="Times New Roman" w:cs="Times New Roman"/>
          <w:sz w:val="24"/>
          <w:szCs w:val="24"/>
        </w:rPr>
        <w:t xml:space="preserve"> 4,092 </w:t>
      </w:r>
      <w:r>
        <w:rPr>
          <w:rFonts w:ascii="Times New Roman" w:hAnsi="Times New Roman" w:cs="Times New Roman"/>
          <w:sz w:val="24"/>
          <w:szCs w:val="24"/>
        </w:rPr>
        <w:t xml:space="preserve">female </w:t>
      </w:r>
      <w:r w:rsidRPr="006E58EC">
        <w:rPr>
          <w:rFonts w:ascii="Times New Roman" w:hAnsi="Times New Roman" w:cs="Times New Roman"/>
          <w:sz w:val="24"/>
          <w:szCs w:val="24"/>
        </w:rPr>
        <w:t>deaths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8EC">
        <w:rPr>
          <w:rFonts w:ascii="Times New Roman" w:hAnsi="Times New Roman" w:cs="Times New Roman"/>
          <w:sz w:val="24"/>
          <w:szCs w:val="24"/>
        </w:rPr>
        <w:t xml:space="preserve"> and 12,109 </w:t>
      </w:r>
      <w:r>
        <w:rPr>
          <w:rFonts w:ascii="Times New Roman" w:hAnsi="Times New Roman" w:cs="Times New Roman"/>
          <w:sz w:val="24"/>
          <w:szCs w:val="24"/>
        </w:rPr>
        <w:t>diagnosed cases.   It is diagnosed by a Pap and HPV test.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8EC">
        <w:rPr>
          <w:rFonts w:ascii="Times New Roman" w:hAnsi="Times New Roman" w:cs="Times New Roman"/>
          <w:sz w:val="24"/>
          <w:szCs w:val="24"/>
        </w:rPr>
        <w:t>Women ages 20-24 are at higher risk.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58EC">
        <w:rPr>
          <w:rFonts w:ascii="Times New Roman" w:eastAsia="Times New Roman" w:hAnsi="Times New Roman" w:cs="Times New Roman"/>
          <w:sz w:val="24"/>
          <w:szCs w:val="24"/>
        </w:rPr>
        <w:t>The purpose of this study was to survey HPV knowledge in volunteer female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58EC">
        <w:rPr>
          <w:rFonts w:ascii="Times New Roman" w:eastAsia="Times New Roman" w:hAnsi="Times New Roman" w:cs="Times New Roman"/>
          <w:sz w:val="24"/>
          <w:szCs w:val="24"/>
        </w:rPr>
        <w:t>university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NCI’s HINTS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administered to a convenience sample </w:t>
      </w:r>
      <w:r w:rsidRPr="006E58EC">
        <w:rPr>
          <w:rFonts w:ascii="Times New Roman" w:hAnsi="Times New Roman" w:cs="Times New Roman"/>
          <w:sz w:val="24"/>
          <w:szCs w:val="24"/>
        </w:rPr>
        <w:t>ages 18-40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8EC">
        <w:rPr>
          <w:rFonts w:ascii="Times New Roman" w:hAnsi="Times New Roman" w:cs="Times New Roman"/>
          <w:sz w:val="24"/>
          <w:szCs w:val="24"/>
        </w:rPr>
        <w:t>(</w:t>
      </w:r>
      <w:r w:rsidRPr="006E58E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6E58EC">
        <w:rPr>
          <w:rFonts w:ascii="Times New Roman" w:hAnsi="Times New Roman" w:cs="Times New Roman"/>
          <w:sz w:val="24"/>
          <w:szCs w:val="24"/>
        </w:rPr>
        <w:t>= 194)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8EC">
        <w:rPr>
          <w:rFonts w:ascii="Times New Roman" w:hAnsi="Times New Roman" w:cs="Times New Roman"/>
          <w:sz w:val="24"/>
          <w:szCs w:val="24"/>
        </w:rPr>
        <w:t xml:space="preserve">  Results showed 3.4% (</w:t>
      </w:r>
      <w:r w:rsidRPr="006E58E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6E58EC">
        <w:rPr>
          <w:rFonts w:ascii="Times New Roman" w:hAnsi="Times New Roman" w:cs="Times New Roman"/>
          <w:sz w:val="24"/>
          <w:szCs w:val="24"/>
        </w:rPr>
        <w:t>= 26) had knowledge of HPV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E58EC">
        <w:rPr>
          <w:rFonts w:ascii="Times New Roman" w:eastAsia="Calibri" w:hAnsi="Times New Roman" w:cs="Times New Roman"/>
          <w:i/>
          <w:sz w:val="24"/>
          <w:szCs w:val="24"/>
        </w:rPr>
        <w:t xml:space="preserve">M </w:t>
      </w:r>
      <w:r>
        <w:rPr>
          <w:rFonts w:ascii="Times New Roman" w:eastAsia="Calibri" w:hAnsi="Times New Roman" w:cs="Times New Roman"/>
          <w:sz w:val="24"/>
          <w:szCs w:val="24"/>
        </w:rPr>
        <w:t>= 15.5 [</w:t>
      </w:r>
      <w:r w:rsidRPr="006E58EC">
        <w:rPr>
          <w:rFonts w:ascii="Times New Roman" w:eastAsia="Calibri" w:hAnsi="Times New Roman" w:cs="Times New Roman"/>
          <w:sz w:val="24"/>
          <w:szCs w:val="24"/>
        </w:rPr>
        <w:t>passing score =20</w:t>
      </w:r>
      <w:r>
        <w:rPr>
          <w:rFonts w:ascii="Times New Roman" w:eastAsia="Calibri" w:hAnsi="Times New Roman" w:cs="Times New Roman"/>
          <w:sz w:val="24"/>
          <w:szCs w:val="24"/>
        </w:rPr>
        <w:t xml:space="preserve">]; </w:t>
      </w:r>
      <w:r w:rsidRPr="006E58EC">
        <w:rPr>
          <w:rFonts w:ascii="Times New Roman" w:eastAsia="Calibri" w:hAnsi="Times New Roman" w:cs="Times New Roman"/>
          <w:i/>
          <w:sz w:val="24"/>
          <w:szCs w:val="24"/>
        </w:rPr>
        <w:t>SD</w:t>
      </w:r>
      <w:r w:rsidRPr="006E58EC">
        <w:rPr>
          <w:rFonts w:ascii="Times New Roman" w:eastAsia="Calibri" w:hAnsi="Times New Roman" w:cs="Times New Roman"/>
          <w:sz w:val="24"/>
          <w:szCs w:val="24"/>
        </w:rPr>
        <w:t xml:space="preserve"> = 3.9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E58EC">
        <w:rPr>
          <w:rFonts w:ascii="Times New Roman" w:eastAsia="Calibri" w:hAnsi="Times New Roman" w:cs="Times New Roman"/>
          <w:sz w:val="24"/>
          <w:szCs w:val="24"/>
        </w:rPr>
        <w:t>.  W</w:t>
      </w:r>
      <w:r w:rsidRPr="006E58EC">
        <w:rPr>
          <w:rFonts w:ascii="Times New Roman" w:hAnsi="Times New Roman" w:cs="Times New Roman"/>
          <w:sz w:val="24"/>
          <w:szCs w:val="24"/>
        </w:rPr>
        <w:t xml:space="preserve">hite </w:t>
      </w:r>
      <w:r>
        <w:rPr>
          <w:rFonts w:ascii="Times New Roman" w:hAnsi="Times New Roman" w:cs="Times New Roman"/>
          <w:sz w:val="24"/>
          <w:szCs w:val="24"/>
        </w:rPr>
        <w:t xml:space="preserve">females </w:t>
      </w:r>
      <w:r w:rsidRPr="006E58EC">
        <w:rPr>
          <w:rFonts w:ascii="Times New Roman" w:hAnsi="Times New Roman" w:cs="Times New Roman"/>
          <w:sz w:val="24"/>
          <w:szCs w:val="24"/>
        </w:rPr>
        <w:t>(</w:t>
      </w:r>
      <w:r w:rsidRPr="006E58EC">
        <w:rPr>
          <w:rFonts w:ascii="Times New Roman" w:hAnsi="Times New Roman" w:cs="Times New Roman"/>
          <w:i/>
          <w:sz w:val="24"/>
          <w:szCs w:val="24"/>
        </w:rPr>
        <w:t>n</w:t>
      </w:r>
      <w:r w:rsidRPr="006E58EC">
        <w:rPr>
          <w:rFonts w:ascii="Times New Roman" w:hAnsi="Times New Roman" w:cs="Times New Roman"/>
          <w:sz w:val="24"/>
          <w:szCs w:val="24"/>
        </w:rPr>
        <w:t xml:space="preserve"> = 15) </w:t>
      </w:r>
      <w:r>
        <w:rPr>
          <w:rFonts w:ascii="Times New Roman" w:hAnsi="Times New Roman" w:cs="Times New Roman"/>
          <w:sz w:val="24"/>
          <w:szCs w:val="24"/>
        </w:rPr>
        <w:t xml:space="preserve">and ages </w:t>
      </w:r>
      <w:r w:rsidRPr="006E58EC">
        <w:rPr>
          <w:rFonts w:ascii="Times New Roman" w:hAnsi="Times New Roman" w:cs="Times New Roman"/>
          <w:sz w:val="24"/>
          <w:szCs w:val="24"/>
        </w:rPr>
        <w:t>18-23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Pr="006E58EC">
        <w:rPr>
          <w:rFonts w:ascii="Times New Roman" w:hAnsi="Times New Roman" w:cs="Times New Roman"/>
          <w:sz w:val="24"/>
          <w:szCs w:val="24"/>
        </w:rPr>
        <w:t xml:space="preserve"> (</w:t>
      </w:r>
      <w:r w:rsidRPr="006E58EC">
        <w:rPr>
          <w:rFonts w:ascii="Times New Roman" w:hAnsi="Times New Roman" w:cs="Times New Roman"/>
          <w:i/>
          <w:sz w:val="24"/>
          <w:szCs w:val="24"/>
        </w:rPr>
        <w:t>n</w:t>
      </w:r>
      <w:r w:rsidRPr="006E58EC">
        <w:rPr>
          <w:rFonts w:ascii="Times New Roman" w:hAnsi="Times New Roman" w:cs="Times New Roman"/>
          <w:sz w:val="24"/>
          <w:szCs w:val="24"/>
        </w:rPr>
        <w:t xml:space="preserve"> = 21) scored higher.  </w:t>
      </w:r>
      <w:r w:rsidRPr="00C432CC">
        <w:rPr>
          <w:rFonts w:ascii="Times New Roman" w:eastAsia="Calibri" w:hAnsi="Times New Roman" w:cs="Times New Roman"/>
          <w:sz w:val="24"/>
          <w:szCs w:val="24"/>
        </w:rPr>
        <w:t>60.8%, (</w:t>
      </w:r>
      <w:r w:rsidRPr="00C432CC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Pr="00C432CC">
        <w:rPr>
          <w:rFonts w:ascii="Times New Roman" w:eastAsia="Calibri" w:hAnsi="Times New Roman" w:cs="Times New Roman"/>
          <w:sz w:val="24"/>
          <w:szCs w:val="24"/>
        </w:rPr>
        <w:t>= 118) had Pap smears</w:t>
      </w:r>
      <w:r w:rsidRPr="006E58E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There is a need for </w:t>
      </w:r>
      <w:r w:rsidRPr="006E58EC">
        <w:rPr>
          <w:rFonts w:ascii="Times New Roman" w:hAnsi="Times New Roman" w:cs="Times New Roman"/>
          <w:sz w:val="24"/>
          <w:szCs w:val="24"/>
        </w:rPr>
        <w:t xml:space="preserve">HPV </w:t>
      </w:r>
      <w:r>
        <w:rPr>
          <w:rFonts w:ascii="Times New Roman" w:hAnsi="Times New Roman" w:cs="Times New Roman"/>
          <w:sz w:val="24"/>
          <w:szCs w:val="24"/>
        </w:rPr>
        <w:t>health educational</w:t>
      </w:r>
      <w:r w:rsidRPr="006E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 to increase knowledge</w:t>
      </w:r>
      <w:r w:rsidRPr="006E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prevent transmissions </w:t>
      </w:r>
      <w:r w:rsidRPr="006E58E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at risk </w:t>
      </w:r>
      <w:r w:rsidRPr="006E58EC">
        <w:rPr>
          <w:rFonts w:ascii="Times New Roman" w:hAnsi="Times New Roman" w:cs="Times New Roman"/>
          <w:sz w:val="24"/>
          <w:szCs w:val="24"/>
        </w:rPr>
        <w:t xml:space="preserve">women.  </w:t>
      </w:r>
    </w:p>
    <w:p w14:paraId="1EEA76E9" w14:textId="77777777" w:rsidR="008C061A" w:rsidRPr="006E58EC" w:rsidRDefault="008C061A" w:rsidP="008C061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  <w:sectPr w:rsidR="008C061A" w:rsidRPr="006E58EC" w:rsidSect="00985B50">
          <w:headerReference w:type="default" r:id="rId8"/>
          <w:footerReference w:type="default" r:id="rId9"/>
          <w:pgSz w:w="12240" w:h="15840"/>
          <w:pgMar w:top="1440" w:right="1440" w:bottom="1440" w:left="2160" w:header="720" w:footer="720" w:gutter="0"/>
          <w:pgNumType w:start="1"/>
          <w:cols w:space="720"/>
          <w:docGrid w:linePitch="360"/>
        </w:sectPr>
      </w:pPr>
      <w:r w:rsidRPr="006E58EC">
        <w:rPr>
          <w:rFonts w:ascii="Times New Roman" w:hAnsi="Times New Roman" w:cs="Times New Roman"/>
          <w:i/>
          <w:sz w:val="24"/>
          <w:szCs w:val="24"/>
        </w:rPr>
        <w:t xml:space="preserve">Keywords: </w:t>
      </w:r>
      <w:r w:rsidRPr="006E58EC">
        <w:rPr>
          <w:rFonts w:ascii="Times New Roman" w:hAnsi="Times New Roman" w:cs="Times New Roman"/>
          <w:sz w:val="24"/>
          <w:szCs w:val="24"/>
        </w:rPr>
        <w:t>HPV, STI, women’s diseases</w:t>
      </w:r>
      <w:r>
        <w:rPr>
          <w:rFonts w:ascii="Times New Roman" w:hAnsi="Times New Roman" w:cs="Times New Roman"/>
          <w:sz w:val="24"/>
          <w:szCs w:val="24"/>
        </w:rPr>
        <w:t xml:space="preserve">, cervical cancer, HINTS survey, </w:t>
      </w:r>
    </w:p>
    <w:p w14:paraId="6AE4F1DB" w14:textId="5718530B" w:rsidR="00E80E10" w:rsidRPr="000A4193" w:rsidRDefault="00E80E10" w:rsidP="00D97BA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4193">
        <w:rPr>
          <w:rFonts w:ascii="Times New Roman" w:hAnsi="Times New Roman" w:cs="Times New Roman"/>
          <w:sz w:val="24"/>
          <w:szCs w:val="24"/>
        </w:rPr>
        <w:lastRenderedPageBreak/>
        <w:t>A Survey of Human Papillomavirus Knowledge of University Female Students</w:t>
      </w:r>
    </w:p>
    <w:p w14:paraId="6C1F53E5" w14:textId="77777777" w:rsidR="00E80E10" w:rsidRPr="00897B52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52">
        <w:rPr>
          <w:rFonts w:ascii="Times New Roman" w:eastAsiaTheme="minorEastAsia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08E2636B" w14:textId="42D17815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Human Papillomavirus </w:t>
      </w:r>
      <w:r>
        <w:rPr>
          <w:rFonts w:ascii="Times New Roman" w:hAnsi="Times New Roman" w:cs="Times New Roman"/>
          <w:bCs/>
          <w:sz w:val="24"/>
          <w:szCs w:val="24"/>
        </w:rPr>
        <w:t xml:space="preserve">(HPV) includes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over 100 viruses which are transmitted by sexual contact that causes genital warts and 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cancer.  </w:t>
      </w:r>
      <w:r>
        <w:rPr>
          <w:rFonts w:ascii="Times New Roman" w:eastAsiaTheme="minorEastAsia" w:hAnsi="Times New Roman" w:cs="Times New Roman"/>
          <w:sz w:val="24"/>
          <w:szCs w:val="24"/>
        </w:rPr>
        <w:t>There is no cure for HPV.  C</w:t>
      </w:r>
      <w:r w:rsidRPr="0060168D">
        <w:rPr>
          <w:rFonts w:ascii="Times New Roman" w:eastAsiaTheme="minorEastAsia" w:hAnsi="Times New Roman" w:cs="Times New Roman"/>
          <w:sz w:val="24"/>
          <w:szCs w:val="24"/>
        </w:rPr>
        <w:t>ollege aged students</w:t>
      </w:r>
      <w:r w:rsidR="004F4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>(20-24 years</w:t>
      </w:r>
      <w:proofErr w:type="gramStart"/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60168D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proofErr w:type="gramEnd"/>
      <w:r w:rsidRPr="0060168D">
        <w:rPr>
          <w:rFonts w:ascii="Times New Roman" w:eastAsiaTheme="minorEastAsia" w:hAnsi="Times New Roman" w:cs="Times New Roman"/>
          <w:sz w:val="24"/>
          <w:szCs w:val="24"/>
        </w:rPr>
        <w:t xml:space="preserve"> 44.8% more likely to acquire the HPV disease </w:t>
      </w:r>
      <w:r>
        <w:rPr>
          <w:rFonts w:ascii="Times New Roman" w:eastAsiaTheme="minorEastAsia" w:hAnsi="Times New Roman" w:cs="Times New Roman"/>
          <w:sz w:val="24"/>
          <w:szCs w:val="24"/>
        </w:rPr>
        <w:t>than other ages</w:t>
      </w:r>
      <w:r w:rsidR="004F4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>(C</w:t>
      </w:r>
      <w:r w:rsidR="004F4AD7">
        <w:rPr>
          <w:rFonts w:ascii="Times New Roman" w:eastAsiaTheme="minorEastAsia" w:hAnsi="Times New Roman" w:cs="Times New Roman"/>
          <w:sz w:val="24"/>
          <w:szCs w:val="24"/>
        </w:rPr>
        <w:t>enter for Disease Control and Prevention, [C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>DC</w:t>
      </w:r>
      <w:r w:rsidR="004F4AD7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>, 2013)</w:t>
      </w:r>
      <w:r w:rsidRPr="0060168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0168D">
        <w:rPr>
          <w:rFonts w:ascii="Times New Roman" w:hAnsi="Times New Roman" w:cs="Times New Roman"/>
          <w:sz w:val="24"/>
          <w:szCs w:val="24"/>
        </w:rPr>
        <w:t xml:space="preserve">  It </w:t>
      </w:r>
      <w:r w:rsidRPr="0060168D">
        <w:rPr>
          <w:rFonts w:ascii="Times New Roman" w:hAnsi="Times New Roman" w:cs="Times New Roman"/>
          <w:bCs/>
          <w:sz w:val="24"/>
          <w:szCs w:val="24"/>
        </w:rPr>
        <w:t>cause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cancer of the cervix and of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the throat (Medicine Net, 2014)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>79</w:t>
      </w:r>
      <w:r>
        <w:rPr>
          <w:rFonts w:ascii="Times New Roman" w:hAnsi="Times New Roman" w:cs="Times New Roman"/>
          <w:bCs/>
          <w:sz w:val="24"/>
          <w:szCs w:val="24"/>
        </w:rPr>
        <w:t xml:space="preserve"> million people have HPV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in the United States (CDC, 2014)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60168D">
        <w:rPr>
          <w:rFonts w:ascii="Times New Roman" w:hAnsi="Times New Roman" w:cs="Times New Roman"/>
          <w:bCs/>
          <w:sz w:val="24"/>
          <w:szCs w:val="24"/>
        </w:rPr>
        <w:t>Some types of HPV can cause tumors of the genital tract</w:t>
      </w:r>
      <w:r w:rsidRPr="0060168D">
        <w:rPr>
          <w:rFonts w:ascii="Times New Roman" w:hAnsi="Times New Roman" w:cs="Times New Roman"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>14 million people will become infected with HPV in the United States each year (CDC, 2014).</w:t>
      </w:r>
      <w:r w:rsidRPr="005E3756">
        <w:rPr>
          <w:rFonts w:ascii="Times New Roman" w:hAnsi="Times New Roman" w:cs="Times New Roman"/>
          <w:sz w:val="24"/>
          <w:szCs w:val="24"/>
        </w:rPr>
        <w:t xml:space="preserve"> 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>Cervical cancer rates for Texas were 8.1-13.7 incidence rate</w:t>
      </w:r>
      <w:r w:rsidR="004F4AD7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4F4AD7" w:rsidRPr="0060168D">
        <w:rPr>
          <w:rFonts w:ascii="Times New Roman" w:eastAsiaTheme="minorEastAsia" w:hAnsi="Times New Roman" w:cs="Times New Roman"/>
          <w:sz w:val="24"/>
          <w:szCs w:val="24"/>
        </w:rPr>
        <w:t xml:space="preserve"> per 100,000 (CDC, 2014).</w:t>
      </w:r>
      <w:r w:rsidR="004F4AD7" w:rsidRPr="006016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0CB0A6" w14:textId="77BFD0F3" w:rsidR="00E80E10" w:rsidRPr="000A419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4193">
        <w:rPr>
          <w:rFonts w:ascii="Times New Roman" w:hAnsi="Times New Roman" w:cs="Times New Roman"/>
          <w:sz w:val="24"/>
          <w:szCs w:val="24"/>
        </w:rPr>
        <w:t xml:space="preserve">HPV is diagnosed by a </w:t>
      </w:r>
      <w:proofErr w:type="spellStart"/>
      <w:r w:rsidRPr="000A4193">
        <w:rPr>
          <w:rFonts w:ascii="Times New Roman" w:hAnsi="Times New Roman" w:cs="Times New Roman"/>
          <w:sz w:val="24"/>
          <w:szCs w:val="24"/>
        </w:rPr>
        <w:t>Papanicolaou</w:t>
      </w:r>
      <w:proofErr w:type="spellEnd"/>
      <w:r w:rsidRPr="000A4193">
        <w:rPr>
          <w:rFonts w:ascii="Times New Roman" w:hAnsi="Times New Roman" w:cs="Times New Roman"/>
          <w:sz w:val="24"/>
          <w:szCs w:val="24"/>
        </w:rPr>
        <w:t xml:space="preserve"> test </w:t>
      </w:r>
      <w:r>
        <w:rPr>
          <w:rFonts w:ascii="Times New Roman" w:hAnsi="Times New Roman" w:cs="Times New Roman"/>
          <w:sz w:val="24"/>
          <w:szCs w:val="24"/>
        </w:rPr>
        <w:t xml:space="preserve">(Pap test) </w:t>
      </w:r>
      <w:r w:rsidRPr="000A4193">
        <w:rPr>
          <w:rFonts w:ascii="Times New Roman" w:hAnsi="Times New Roman" w:cs="Times New Roman"/>
          <w:sz w:val="24"/>
          <w:szCs w:val="24"/>
        </w:rPr>
        <w:t>and an HPV test (U</w:t>
      </w:r>
      <w:r w:rsidR="004F4AD7">
        <w:rPr>
          <w:rFonts w:ascii="Times New Roman" w:hAnsi="Times New Roman" w:cs="Times New Roman"/>
          <w:sz w:val="24"/>
          <w:szCs w:val="24"/>
        </w:rPr>
        <w:t>. S.</w:t>
      </w:r>
      <w:r w:rsidRPr="000A4193">
        <w:rPr>
          <w:rFonts w:ascii="Times New Roman" w:hAnsi="Times New Roman" w:cs="Times New Roman"/>
          <w:sz w:val="24"/>
          <w:szCs w:val="24"/>
        </w:rPr>
        <w:t xml:space="preserve"> Library of Medicine, 2014).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193">
        <w:rPr>
          <w:rFonts w:ascii="Times New Roman" w:hAnsi="Times New Roman" w:cs="Times New Roman"/>
          <w:sz w:val="24"/>
          <w:szCs w:val="24"/>
        </w:rPr>
        <w:t xml:space="preserve">The Pap test checks the cervix for abnormal cells that could </w:t>
      </w:r>
      <w:r w:rsidR="004F4AD7">
        <w:rPr>
          <w:rFonts w:ascii="Times New Roman" w:hAnsi="Times New Roman" w:cs="Times New Roman"/>
          <w:sz w:val="24"/>
          <w:szCs w:val="24"/>
        </w:rPr>
        <w:t>cause</w:t>
      </w:r>
      <w:r w:rsidRPr="000A4193">
        <w:rPr>
          <w:rFonts w:ascii="Times New Roman" w:hAnsi="Times New Roman" w:cs="Times New Roman"/>
          <w:sz w:val="24"/>
          <w:szCs w:val="24"/>
        </w:rPr>
        <w:t xml:space="preserve"> cervical cancer and the HPV test checks the cervix for HPV that can cause abnormal cells</w:t>
      </w:r>
      <w:r w:rsidR="004F4AD7">
        <w:rPr>
          <w:rFonts w:ascii="Times New Roman" w:hAnsi="Times New Roman" w:cs="Times New Roman"/>
          <w:sz w:val="24"/>
          <w:szCs w:val="24"/>
        </w:rPr>
        <w:t>, leading</w:t>
      </w:r>
      <w:r w:rsidRPr="000A4193">
        <w:rPr>
          <w:rFonts w:ascii="Times New Roman" w:hAnsi="Times New Roman" w:cs="Times New Roman"/>
          <w:sz w:val="24"/>
          <w:szCs w:val="24"/>
        </w:rPr>
        <w:t xml:space="preserve"> to cervical cancer.  </w:t>
      </w:r>
      <w:r>
        <w:rPr>
          <w:rFonts w:ascii="Times New Roman" w:hAnsi="Times New Roman" w:cs="Times New Roman"/>
          <w:bCs/>
          <w:sz w:val="24"/>
          <w:szCs w:val="24"/>
        </w:rPr>
        <w:t>The g</w:t>
      </w:r>
      <w:r w:rsidRPr="00905743">
        <w:rPr>
          <w:rFonts w:ascii="Times New Roman" w:hAnsi="Times New Roman" w:cs="Times New Roman"/>
          <w:bCs/>
          <w:sz w:val="24"/>
          <w:szCs w:val="24"/>
        </w:rPr>
        <w:t>enital warts</w:t>
      </w:r>
      <w:r>
        <w:rPr>
          <w:rFonts w:ascii="Times New Roman" w:hAnsi="Times New Roman" w:cs="Times New Roman"/>
          <w:bCs/>
          <w:sz w:val="24"/>
          <w:szCs w:val="24"/>
        </w:rPr>
        <w:t xml:space="preserve"> caused by HPV </w:t>
      </w:r>
      <w:r w:rsidR="004F4AD7">
        <w:rPr>
          <w:rFonts w:ascii="Times New Roman" w:hAnsi="Times New Roman" w:cs="Times New Roman"/>
          <w:bCs/>
          <w:sz w:val="24"/>
          <w:szCs w:val="24"/>
        </w:rPr>
        <w:t>can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go away, remain, or grow in size or number (CDC, 2012)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0A4193">
        <w:rPr>
          <w:rFonts w:ascii="Times New Roman" w:hAnsi="Times New Roman" w:cs="Times New Roman"/>
          <w:sz w:val="24"/>
          <w:szCs w:val="24"/>
        </w:rPr>
        <w:t>HPV is prevented by using condoms</w:t>
      </w:r>
      <w:r w:rsidR="004F4AD7">
        <w:rPr>
          <w:rFonts w:ascii="Times New Roman" w:hAnsi="Times New Roman" w:cs="Times New Roman"/>
          <w:sz w:val="24"/>
          <w:szCs w:val="24"/>
        </w:rPr>
        <w:t>,</w:t>
      </w:r>
      <w:r w:rsidRPr="000A4193">
        <w:rPr>
          <w:rFonts w:ascii="Times New Roman" w:hAnsi="Times New Roman" w:cs="Times New Roman"/>
          <w:sz w:val="24"/>
          <w:szCs w:val="24"/>
        </w:rPr>
        <w:t xml:space="preserve"> </w:t>
      </w:r>
      <w:r w:rsidR="004F4AD7">
        <w:rPr>
          <w:rFonts w:ascii="Times New Roman" w:hAnsi="Times New Roman" w:cs="Times New Roman"/>
          <w:sz w:val="24"/>
          <w:szCs w:val="24"/>
        </w:rPr>
        <w:t>sexual abstinence</w:t>
      </w:r>
      <w:proofErr w:type="gramStart"/>
      <w:r w:rsidR="004F4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preventive vaccines</w:t>
      </w:r>
      <w:r w:rsidR="004F4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D7">
        <w:rPr>
          <w:rFonts w:ascii="Times New Roman" w:hAnsi="Times New Roman" w:cs="Times New Roman"/>
          <w:sz w:val="24"/>
          <w:szCs w:val="24"/>
        </w:rPr>
        <w:t>as</w:t>
      </w:r>
      <w:r w:rsidRPr="000A419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A4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Cerav</w:t>
      </w:r>
      <w:r w:rsidRPr="000A4193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A4193">
        <w:rPr>
          <w:rFonts w:ascii="Times New Roman" w:hAnsi="Times New Roman" w:cs="Times New Roman"/>
          <w:sz w:val="24"/>
          <w:szCs w:val="24"/>
        </w:rPr>
        <w:t xml:space="preserve"> (National Cancer Institute, 2014) and Gardasil (Merck &amp; Company, 2014)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E1B3A9" w14:textId="77777777" w:rsidR="00E80E10" w:rsidRDefault="00E80E10" w:rsidP="00E80E10">
      <w:pPr>
        <w:spacing w:after="0" w:line="48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Review of Literature</w:t>
      </w:r>
    </w:p>
    <w:p w14:paraId="3AB62ED7" w14:textId="2F4DF8A0" w:rsidR="00E80E10" w:rsidRPr="00C432CC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investigations </w:t>
      </w:r>
      <w:r w:rsidR="002E0D0C">
        <w:rPr>
          <w:rFonts w:ascii="Times New Roman" w:hAnsi="Times New Roman" w:cs="Times New Roman"/>
          <w:sz w:val="24"/>
          <w:szCs w:val="24"/>
        </w:rPr>
        <w:t>revealed</w:t>
      </w:r>
      <w:r>
        <w:rPr>
          <w:rFonts w:ascii="Times New Roman" w:hAnsi="Times New Roman" w:cs="Times New Roman"/>
          <w:sz w:val="24"/>
          <w:szCs w:val="24"/>
        </w:rPr>
        <w:t xml:space="preserve"> that f</w:t>
      </w:r>
      <w:r w:rsidRPr="00C432CC">
        <w:rPr>
          <w:rFonts w:ascii="Times New Roman" w:hAnsi="Times New Roman" w:cs="Times New Roman"/>
          <w:sz w:val="24"/>
          <w:szCs w:val="24"/>
        </w:rPr>
        <w:t xml:space="preserve">emale HPV knowledge has increased over the years but there is need for improvement.  </w:t>
      </w:r>
      <w:r w:rsidR="002E0D0C">
        <w:rPr>
          <w:rFonts w:ascii="Times New Roman" w:hAnsi="Times New Roman" w:cs="Times New Roman"/>
          <w:sz w:val="24"/>
          <w:szCs w:val="24"/>
        </w:rPr>
        <w:t>Y</w:t>
      </w:r>
      <w:r w:rsidRPr="00C432CC">
        <w:rPr>
          <w:rFonts w:ascii="Times New Roman" w:hAnsi="Times New Roman" w:cs="Times New Roman"/>
          <w:sz w:val="24"/>
          <w:szCs w:val="24"/>
        </w:rPr>
        <w:t>oung college women</w:t>
      </w:r>
      <w:r w:rsidR="004F4AD7">
        <w:rPr>
          <w:rFonts w:ascii="Times New Roman" w:hAnsi="Times New Roman" w:cs="Times New Roman"/>
          <w:sz w:val="24"/>
          <w:szCs w:val="24"/>
        </w:rPr>
        <w:t xml:space="preserve"> ages</w:t>
      </w:r>
      <w:r w:rsidRPr="00C432CC">
        <w:rPr>
          <w:rFonts w:ascii="Times New Roman" w:hAnsi="Times New Roman" w:cs="Times New Roman"/>
          <w:sz w:val="24"/>
          <w:szCs w:val="24"/>
        </w:rPr>
        <w:t xml:space="preserve"> 17-18 years old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C432CC">
        <w:rPr>
          <w:rFonts w:ascii="Times New Roman" w:hAnsi="Times New Roman" w:cs="Times New Roman"/>
          <w:sz w:val="24"/>
          <w:szCs w:val="24"/>
        </w:rPr>
        <w:t xml:space="preserve"> 4 times more likely of not knowing about HPV (Mills, Head, &amp;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Vanderpool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Vogtmann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al., 2010).  </w:t>
      </w:r>
      <w:r>
        <w:rPr>
          <w:rFonts w:ascii="Times New Roman" w:hAnsi="Times New Roman" w:cs="Times New Roman"/>
          <w:sz w:val="24"/>
          <w:szCs w:val="24"/>
        </w:rPr>
        <w:t>In other investigations, s</w:t>
      </w:r>
      <w:r w:rsidRPr="00C432CC">
        <w:rPr>
          <w:rFonts w:ascii="Times New Roman" w:hAnsi="Times New Roman" w:cs="Times New Roman"/>
          <w:sz w:val="24"/>
          <w:szCs w:val="24"/>
        </w:rPr>
        <w:t xml:space="preserve">tudents 23-25 years old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C432CC">
        <w:rPr>
          <w:rFonts w:ascii="Times New Roman" w:hAnsi="Times New Roman" w:cs="Times New Roman"/>
          <w:sz w:val="24"/>
          <w:szCs w:val="24"/>
        </w:rPr>
        <w:t xml:space="preserve"> more likely to have heard about HPV (Roberto, Krieger, Katz,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Goei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>, &amp; J</w:t>
      </w:r>
      <w:commentRangeStart w:id="1"/>
      <w:r w:rsidRPr="00C432CC">
        <w:rPr>
          <w:rFonts w:ascii="Times New Roman" w:hAnsi="Times New Roman" w:cs="Times New Roman"/>
          <w:sz w:val="24"/>
          <w:szCs w:val="24"/>
        </w:rPr>
        <w:t>ain</w:t>
      </w:r>
      <w:commentRangeEnd w:id="1"/>
      <w:r w:rsidRPr="00C432CC">
        <w:rPr>
          <w:rStyle w:val="CommentReference"/>
        </w:rPr>
        <w:commentReference w:id="1"/>
      </w:r>
      <w:r w:rsidRPr="00C432CC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Vogtmann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et al.).  Questions regarding symptoms and behavior of HPV infection were more likely to be </w:t>
      </w:r>
      <w:r>
        <w:rPr>
          <w:rFonts w:ascii="Times New Roman" w:hAnsi="Times New Roman" w:cs="Times New Roman"/>
          <w:sz w:val="24"/>
          <w:szCs w:val="24"/>
        </w:rPr>
        <w:t>incorrect</w:t>
      </w:r>
      <w:r w:rsidRPr="00C4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432CC">
        <w:rPr>
          <w:rFonts w:ascii="Times New Roman" w:hAnsi="Times New Roman" w:cs="Times New Roman"/>
          <w:sz w:val="24"/>
          <w:szCs w:val="24"/>
        </w:rPr>
        <w:t xml:space="preserve"> college students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according to </w:t>
      </w:r>
      <w:r w:rsidRPr="00C432CC">
        <w:rPr>
          <w:rFonts w:ascii="Times New Roman" w:hAnsi="Times New Roman" w:cs="Times New Roman"/>
          <w:sz w:val="24"/>
          <w:szCs w:val="24"/>
        </w:rPr>
        <w:t>Lopez &amp; McMahan, 2007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Vogtmann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al.  Colleg</w:t>
      </w:r>
      <w:r>
        <w:rPr>
          <w:rFonts w:ascii="Times New Roman" w:hAnsi="Times New Roman" w:cs="Times New Roman"/>
          <w:sz w:val="24"/>
          <w:szCs w:val="24"/>
        </w:rPr>
        <w:t>e women scored</w:t>
      </w:r>
      <w:r w:rsidR="004F4AD7">
        <w:rPr>
          <w:rFonts w:ascii="Times New Roman" w:hAnsi="Times New Roman" w:cs="Times New Roman"/>
          <w:sz w:val="24"/>
          <w:szCs w:val="24"/>
        </w:rPr>
        <w:t xml:space="preserve"> higher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C">
        <w:rPr>
          <w:rFonts w:ascii="Times New Roman" w:hAnsi="Times New Roman" w:cs="Times New Roman"/>
          <w:sz w:val="24"/>
          <w:szCs w:val="24"/>
        </w:rPr>
        <w:t xml:space="preserve">on questions about transmission, infection, and links to cervical cancer (Lopez &amp; McMahan, 2007;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Vogtmann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al.).  Daley et al. (2010) and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Teitelman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Stringer, Nguyen, Hanlon,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Averbuch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Stimpfel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(2011) concluded that 2% of women have heard of HPV.  In 2013, approximately 94% of women ha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432CC">
        <w:rPr>
          <w:rFonts w:ascii="Times New Roman" w:hAnsi="Times New Roman" w:cs="Times New Roman"/>
          <w:sz w:val="24"/>
          <w:szCs w:val="24"/>
        </w:rPr>
        <w:t xml:space="preserve"> heard of HPV (Daley et al.;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Teitelman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al.).  Schmidt-Grimminger,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Frerichs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2"/>
      <w:r w:rsidRPr="00C432CC">
        <w:rPr>
          <w:rFonts w:ascii="Times New Roman" w:hAnsi="Times New Roman" w:cs="Times New Roman"/>
          <w:sz w:val="24"/>
          <w:szCs w:val="24"/>
        </w:rPr>
        <w:t xml:space="preserve">Blackbird, </w:t>
      </w:r>
      <w:commentRangeEnd w:id="2"/>
      <w:r w:rsidRPr="00C432CC">
        <w:rPr>
          <w:rStyle w:val="CommentReference"/>
        </w:rPr>
        <w:commentReference w:id="2"/>
      </w:r>
      <w:r w:rsidRPr="00C432CC">
        <w:rPr>
          <w:rFonts w:ascii="Times New Roman" w:hAnsi="Times New Roman" w:cs="Times New Roman"/>
          <w:sz w:val="24"/>
          <w:szCs w:val="24"/>
        </w:rPr>
        <w:t xml:space="preserve">Workman,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Dobberpuhl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&amp; </w:t>
      </w:r>
      <w:commentRangeStart w:id="3"/>
      <w:r w:rsidRPr="00C432CC">
        <w:rPr>
          <w:rFonts w:ascii="Times New Roman" w:hAnsi="Times New Roman" w:cs="Times New Roman"/>
          <w:sz w:val="24"/>
          <w:szCs w:val="24"/>
        </w:rPr>
        <w:t xml:space="preserve">Galloway </w:t>
      </w:r>
      <w:commentRangeEnd w:id="3"/>
      <w:r w:rsidRPr="00C432CC">
        <w:rPr>
          <w:rStyle w:val="CommentReference"/>
        </w:rPr>
        <w:commentReference w:id="3"/>
      </w:r>
      <w:r w:rsidRPr="00C432CC">
        <w:rPr>
          <w:rFonts w:ascii="Times New Roman" w:hAnsi="Times New Roman" w:cs="Times New Roman"/>
          <w:sz w:val="24"/>
          <w:szCs w:val="24"/>
        </w:rPr>
        <w:t xml:space="preserve">(2013) and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Vogtmann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32CC">
        <w:rPr>
          <w:rFonts w:ascii="Times New Roman" w:hAnsi="Times New Roman" w:cs="Times New Roman"/>
          <w:sz w:val="24"/>
          <w:szCs w:val="24"/>
        </w:rPr>
        <w:t xml:space="preserve">found that college aged women </w:t>
      </w:r>
      <w:r>
        <w:rPr>
          <w:rFonts w:ascii="Times New Roman" w:hAnsi="Times New Roman" w:cs="Times New Roman"/>
          <w:sz w:val="24"/>
          <w:szCs w:val="24"/>
        </w:rPr>
        <w:t>knew</w:t>
      </w:r>
      <w:r w:rsidRPr="00C432CC">
        <w:rPr>
          <w:rFonts w:ascii="Times New Roman" w:hAnsi="Times New Roman" w:cs="Times New Roman"/>
          <w:sz w:val="24"/>
          <w:szCs w:val="24"/>
        </w:rPr>
        <w:t xml:space="preserve"> of HPV but &lt;50% answered the questions correctly.  </w:t>
      </w:r>
    </w:p>
    <w:p w14:paraId="7A2FBCC7" w14:textId="20484BA2" w:rsidR="00E80E10" w:rsidRPr="00C432CC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2CC">
        <w:rPr>
          <w:rFonts w:ascii="Times New Roman" w:hAnsi="Times New Roman" w:cs="Times New Roman"/>
          <w:sz w:val="24"/>
          <w:szCs w:val="24"/>
        </w:rPr>
        <w:t xml:space="preserve">These investigations showed that </w:t>
      </w:r>
      <w:r w:rsidR="002E0D0C">
        <w:rPr>
          <w:rFonts w:ascii="Times New Roman" w:hAnsi="Times New Roman" w:cs="Times New Roman"/>
          <w:sz w:val="24"/>
          <w:szCs w:val="24"/>
        </w:rPr>
        <w:t xml:space="preserve">most </w:t>
      </w:r>
      <w:r w:rsidRPr="00C432CC">
        <w:rPr>
          <w:rFonts w:ascii="Times New Roman" w:hAnsi="Times New Roman" w:cs="Times New Roman"/>
          <w:sz w:val="24"/>
          <w:szCs w:val="24"/>
        </w:rPr>
        <w:t>educated populations lack HPV knowledge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 investigations </w:t>
      </w:r>
      <w:r w:rsidRPr="00C432CC">
        <w:rPr>
          <w:rFonts w:ascii="Times New Roman" w:hAnsi="Times New Roman" w:cs="Times New Roman"/>
          <w:sz w:val="24"/>
          <w:szCs w:val="24"/>
        </w:rPr>
        <w:t xml:space="preserve">concluded that awareness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C432CC">
        <w:rPr>
          <w:rFonts w:ascii="Times New Roman" w:hAnsi="Times New Roman" w:cs="Times New Roman"/>
          <w:sz w:val="24"/>
          <w:szCs w:val="24"/>
        </w:rPr>
        <w:t xml:space="preserve"> low in women </w:t>
      </w:r>
      <w:r>
        <w:rPr>
          <w:rFonts w:ascii="Times New Roman" w:hAnsi="Times New Roman" w:cs="Times New Roman"/>
          <w:sz w:val="24"/>
          <w:szCs w:val="24"/>
        </w:rPr>
        <w:t xml:space="preserve">ages </w:t>
      </w:r>
      <w:r w:rsidRPr="00C432CC">
        <w:rPr>
          <w:rFonts w:ascii="Times New Roman" w:hAnsi="Times New Roman" w:cs="Times New Roman"/>
          <w:sz w:val="24"/>
          <w:szCs w:val="24"/>
        </w:rPr>
        <w:t>9-23 years (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Fazekas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Brewer, &amp; Smith, 2008 and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Tiro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et al., 2007).  Female college students demonstrated </w:t>
      </w:r>
      <w:r w:rsidR="004F4AD7">
        <w:rPr>
          <w:rFonts w:ascii="Times New Roman" w:hAnsi="Times New Roman" w:cs="Times New Roman"/>
          <w:sz w:val="24"/>
          <w:szCs w:val="24"/>
        </w:rPr>
        <w:t>low</w:t>
      </w:r>
      <w:r w:rsidR="002E0D0C">
        <w:rPr>
          <w:rFonts w:ascii="Times New Roman" w:hAnsi="Times New Roman" w:cs="Times New Roman"/>
          <w:sz w:val="24"/>
          <w:szCs w:val="24"/>
        </w:rPr>
        <w:t>e</w:t>
      </w:r>
      <w:r w:rsidRPr="00C432CC">
        <w:rPr>
          <w:rFonts w:ascii="Times New Roman" w:hAnsi="Times New Roman" w:cs="Times New Roman"/>
          <w:sz w:val="24"/>
          <w:szCs w:val="24"/>
        </w:rPr>
        <w:t xml:space="preserve">r levels of </w:t>
      </w:r>
      <w:r w:rsidR="004F4AD7" w:rsidRPr="00C432CC">
        <w:rPr>
          <w:rFonts w:ascii="Times New Roman" w:hAnsi="Times New Roman" w:cs="Times New Roman"/>
          <w:sz w:val="24"/>
          <w:szCs w:val="24"/>
        </w:rPr>
        <w:t xml:space="preserve">HPV </w:t>
      </w:r>
      <w:r w:rsidRPr="00C432CC">
        <w:rPr>
          <w:rFonts w:ascii="Times New Roman" w:hAnsi="Times New Roman" w:cs="Times New Roman"/>
          <w:sz w:val="24"/>
          <w:szCs w:val="24"/>
        </w:rPr>
        <w:t xml:space="preserve">and cervical cancer </w:t>
      </w:r>
      <w:r w:rsidR="004F4AD7" w:rsidRPr="00C432CC">
        <w:rPr>
          <w:rFonts w:ascii="Times New Roman" w:hAnsi="Times New Roman" w:cs="Times New Roman"/>
          <w:sz w:val="24"/>
          <w:szCs w:val="24"/>
        </w:rPr>
        <w:t xml:space="preserve">knowledge </w:t>
      </w:r>
      <w:r w:rsidRPr="00C432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Hwa</w:t>
      </w:r>
      <w:r w:rsidR="00D601E7">
        <w:rPr>
          <w:rFonts w:ascii="Times New Roman" w:hAnsi="Times New Roman" w:cs="Times New Roman"/>
          <w:sz w:val="24"/>
          <w:szCs w:val="24"/>
        </w:rPr>
        <w:t>i</w:t>
      </w:r>
      <w:r w:rsidRPr="00C432C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2014; Mills et al., 2013). 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Hwa</w:t>
      </w:r>
      <w:r w:rsidR="00D601E7">
        <w:rPr>
          <w:rFonts w:ascii="Times New Roman" w:hAnsi="Times New Roman" w:cs="Times New Roman"/>
          <w:sz w:val="24"/>
          <w:szCs w:val="24"/>
        </w:rPr>
        <w:t>i</w:t>
      </w:r>
      <w:r w:rsidRPr="00C432C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 and Mills </w:t>
      </w:r>
      <w:r>
        <w:rPr>
          <w:rFonts w:ascii="Times New Roman" w:hAnsi="Times New Roman" w:cs="Times New Roman"/>
          <w:sz w:val="24"/>
          <w:szCs w:val="24"/>
        </w:rPr>
        <w:t>found</w:t>
      </w:r>
      <w:r w:rsidRPr="00C432CC">
        <w:rPr>
          <w:rFonts w:ascii="Times New Roman" w:hAnsi="Times New Roman" w:cs="Times New Roman"/>
          <w:sz w:val="24"/>
          <w:szCs w:val="24"/>
        </w:rPr>
        <w:t xml:space="preserve"> that 36.87 % of women kn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32CC">
        <w:rPr>
          <w:rFonts w:ascii="Times New Roman" w:hAnsi="Times New Roman" w:cs="Times New Roman"/>
          <w:sz w:val="24"/>
          <w:szCs w:val="24"/>
        </w:rPr>
        <w:t xml:space="preserve">w that HPV </w:t>
      </w:r>
      <w:r>
        <w:rPr>
          <w:rFonts w:ascii="Times New Roman" w:hAnsi="Times New Roman" w:cs="Times New Roman"/>
          <w:sz w:val="24"/>
          <w:szCs w:val="24"/>
        </w:rPr>
        <w:t xml:space="preserve">causes </w:t>
      </w:r>
      <w:r w:rsidRPr="00C432CC">
        <w:rPr>
          <w:rFonts w:ascii="Times New Roman" w:hAnsi="Times New Roman" w:cs="Times New Roman"/>
          <w:sz w:val="24"/>
          <w:szCs w:val="24"/>
        </w:rPr>
        <w:t xml:space="preserve">genital warts and cervical cancer.  </w:t>
      </w:r>
      <w:commentRangeStart w:id="4"/>
      <w:commentRangeStart w:id="5"/>
      <w:proofErr w:type="spellStart"/>
      <w:r w:rsidRPr="00C432CC">
        <w:rPr>
          <w:rFonts w:ascii="Times New Roman" w:hAnsi="Times New Roman" w:cs="Times New Roman"/>
          <w:sz w:val="24"/>
          <w:szCs w:val="24"/>
        </w:rPr>
        <w:t>McCusker</w:t>
      </w:r>
      <w:commentRangeEnd w:id="4"/>
      <w:proofErr w:type="spellEnd"/>
      <w:r w:rsidRPr="00C432CC">
        <w:rPr>
          <w:rStyle w:val="CommentReference"/>
        </w:rPr>
        <w:commentReference w:id="4"/>
      </w:r>
      <w:commentRangeEnd w:id="5"/>
      <w:r>
        <w:rPr>
          <w:rStyle w:val="CommentReference"/>
          <w:rFonts w:eastAsiaTheme="minorEastAsia"/>
        </w:rPr>
        <w:commentReference w:id="5"/>
      </w:r>
      <w:r w:rsidRPr="00C432CC">
        <w:rPr>
          <w:rFonts w:ascii="Times New Roman" w:hAnsi="Times New Roman" w:cs="Times New Roman"/>
          <w:sz w:val="24"/>
          <w:szCs w:val="24"/>
        </w:rPr>
        <w:t xml:space="preserve"> et al. (2013)</w:t>
      </w:r>
      <w:r>
        <w:rPr>
          <w:rFonts w:ascii="Times New Roman" w:hAnsi="Times New Roman" w:cs="Times New Roman"/>
          <w:sz w:val="24"/>
          <w:szCs w:val="24"/>
        </w:rPr>
        <w:t xml:space="preserve"> found that medical students </w:t>
      </w:r>
      <w:r w:rsidRPr="00C432CC"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>ed &lt;</w:t>
      </w:r>
      <w:r w:rsidRPr="00C432CC">
        <w:rPr>
          <w:rFonts w:ascii="Times New Roman" w:hAnsi="Times New Roman" w:cs="Times New Roman"/>
          <w:sz w:val="24"/>
          <w:szCs w:val="24"/>
        </w:rPr>
        <w:t xml:space="preserve"> 50% of HPV questions</w:t>
      </w:r>
      <w:r>
        <w:rPr>
          <w:rFonts w:ascii="Times New Roman" w:hAnsi="Times New Roman" w:cs="Times New Roman"/>
          <w:sz w:val="24"/>
          <w:szCs w:val="24"/>
        </w:rPr>
        <w:t xml:space="preserve"> correctly</w:t>
      </w:r>
      <w:r w:rsidRPr="00C432C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6A13DC" w14:textId="108A5368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2CC">
        <w:rPr>
          <w:rFonts w:ascii="Times New Roman" w:hAnsi="Times New Roman" w:cs="Times New Roman"/>
          <w:sz w:val="24"/>
          <w:szCs w:val="24"/>
        </w:rPr>
        <w:t>Different types of interventions used for HPV and STI include lecture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2CC">
        <w:rPr>
          <w:rFonts w:ascii="Times New Roman" w:hAnsi="Times New Roman" w:cs="Times New Roman"/>
          <w:sz w:val="24"/>
          <w:szCs w:val="24"/>
        </w:rPr>
        <w:t xml:space="preserve"> small group discussion, educational media, cues, skills training, and module education (Cohen,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Vanderpool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&amp; Head, </w:t>
      </w:r>
      <w:commentRangeStart w:id="6"/>
      <w:r w:rsidRPr="00C432CC">
        <w:rPr>
          <w:rFonts w:ascii="Times New Roman" w:hAnsi="Times New Roman" w:cs="Times New Roman"/>
          <w:sz w:val="24"/>
          <w:szCs w:val="24"/>
        </w:rPr>
        <w:t>201</w:t>
      </w:r>
      <w:commentRangeEnd w:id="6"/>
      <w:r w:rsidRPr="00C432CC">
        <w:rPr>
          <w:rStyle w:val="CommentReference"/>
        </w:rPr>
        <w:commentReference w:id="6"/>
      </w:r>
      <w:r w:rsidRPr="00C432CC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Jemmott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Jemmott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Ngwane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Icard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Leary,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Guei</w:t>
      </w:r>
      <w:r>
        <w:rPr>
          <w:rFonts w:ascii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Brawner</w:t>
      </w:r>
      <w:proofErr w:type="spellEnd"/>
      <w:r>
        <w:rPr>
          <w:rFonts w:ascii="Times New Roman" w:hAnsi="Times New Roman" w:cs="Times New Roman"/>
          <w:sz w:val="24"/>
          <w:szCs w:val="24"/>
        </w:rPr>
        <w:t>, 2014; Lambert</w:t>
      </w:r>
      <w:r w:rsidRPr="003C6CEE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Pr="003C6CEE">
        <w:rPr>
          <w:rFonts w:ascii="Times New Roman" w:hAnsi="Times New Roman" w:cs="Times New Roman"/>
          <w:sz w:val="24"/>
          <w:szCs w:val="24"/>
        </w:rPr>
        <w:t>Logie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Daniel, Newman, </w:t>
      </w:r>
      <w:commentRangeStart w:id="7"/>
      <w:r w:rsidRPr="00C432CC">
        <w:rPr>
          <w:rFonts w:ascii="Times New Roman" w:hAnsi="Times New Roman" w:cs="Times New Roman"/>
          <w:sz w:val="24"/>
          <w:szCs w:val="24"/>
        </w:rPr>
        <w:t>Weaver</w:t>
      </w:r>
      <w:commentRangeEnd w:id="7"/>
      <w:r w:rsidRPr="00C432CC">
        <w:rPr>
          <w:rStyle w:val="CommentReference"/>
        </w:rPr>
        <w:commentReference w:id="7"/>
      </w:r>
      <w:r w:rsidRPr="00C432C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Loutfy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2014).  College students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C432CC">
        <w:rPr>
          <w:rFonts w:ascii="Times New Roman" w:hAnsi="Times New Roman" w:cs="Times New Roman"/>
          <w:sz w:val="24"/>
          <w:szCs w:val="24"/>
        </w:rPr>
        <w:t>intervention programs on HPV vaccine benefits were more likely to receive the vaccine (</w:t>
      </w:r>
      <w:commentRangeStart w:id="8"/>
      <w:r w:rsidRPr="00C432CC">
        <w:rPr>
          <w:rFonts w:ascii="Times New Roman" w:hAnsi="Times New Roman" w:cs="Times New Roman"/>
          <w:sz w:val="24"/>
          <w:szCs w:val="24"/>
        </w:rPr>
        <w:t>Lambert</w:t>
      </w:r>
      <w:commentRangeEnd w:id="8"/>
      <w:r w:rsidRPr="00C432CC">
        <w:rPr>
          <w:rStyle w:val="CommentReference"/>
        </w:rPr>
        <w:commentReference w:id="8"/>
      </w:r>
      <w:r w:rsidRPr="00C432CC">
        <w:rPr>
          <w:rFonts w:ascii="Times New Roman" w:hAnsi="Times New Roman" w:cs="Times New Roman"/>
          <w:sz w:val="24"/>
          <w:szCs w:val="24"/>
        </w:rPr>
        <w:t xml:space="preserve">; Patel, </w:t>
      </w:r>
      <w:proofErr w:type="spellStart"/>
      <w:r w:rsidRPr="008A5DA9">
        <w:rPr>
          <w:rFonts w:ascii="Times New Roman" w:hAnsi="Times New Roman" w:cs="Times New Roman"/>
          <w:sz w:val="24"/>
          <w:szCs w:val="24"/>
        </w:rPr>
        <w:t>Zochowski</w:t>
      </w:r>
      <w:proofErr w:type="spellEnd"/>
      <w:r w:rsidRPr="008A5DA9">
        <w:rPr>
          <w:rFonts w:ascii="Times New Roman" w:hAnsi="Times New Roman" w:cs="Times New Roman"/>
          <w:sz w:val="24"/>
          <w:szCs w:val="24"/>
        </w:rPr>
        <w:t xml:space="preserve">, Peterman, Dempsey, Ernst, and Dalton, </w:t>
      </w:r>
      <w:commentRangeStart w:id="9"/>
      <w:commentRangeStart w:id="10"/>
      <w:commentRangeStart w:id="11"/>
      <w:r w:rsidRPr="008A5DA9">
        <w:rPr>
          <w:rFonts w:ascii="Times New Roman" w:hAnsi="Times New Roman" w:cs="Times New Roman"/>
          <w:sz w:val="24"/>
          <w:szCs w:val="24"/>
        </w:rPr>
        <w:t>2012</w:t>
      </w:r>
      <w:commentRangeEnd w:id="9"/>
      <w:r w:rsidRPr="008A5DA9">
        <w:rPr>
          <w:rStyle w:val="CommentReference"/>
        </w:rPr>
        <w:commentReference w:id="9"/>
      </w:r>
      <w:commentRangeEnd w:id="10"/>
      <w:r>
        <w:rPr>
          <w:rStyle w:val="CommentReference"/>
        </w:rPr>
        <w:commentReference w:id="10"/>
      </w:r>
      <w:commentRangeEnd w:id="11"/>
      <w:r>
        <w:rPr>
          <w:rStyle w:val="CommentReference"/>
        </w:rPr>
        <w:commentReference w:id="11"/>
      </w:r>
      <w:r w:rsidRPr="008A5DA9">
        <w:rPr>
          <w:rFonts w:ascii="Times New Roman" w:hAnsi="Times New Roman" w:cs="Times New Roman"/>
          <w:sz w:val="24"/>
          <w:szCs w:val="24"/>
        </w:rPr>
        <w:t xml:space="preserve">).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Grimminger,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Frerichs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Black Bird, Workman,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Dobberpuhl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&amp; Watanabe-Galloway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05743">
        <w:rPr>
          <w:rFonts w:ascii="Times New Roman" w:hAnsi="Times New Roman" w:cs="Times New Roman"/>
          <w:bCs/>
          <w:sz w:val="24"/>
          <w:szCs w:val="24"/>
        </w:rPr>
        <w:t>2013</w:t>
      </w:r>
      <w:r>
        <w:rPr>
          <w:rFonts w:ascii="Times New Roman" w:hAnsi="Times New Roman" w:cs="Times New Roman"/>
          <w:bCs/>
          <w:sz w:val="24"/>
          <w:szCs w:val="24"/>
        </w:rPr>
        <w:t xml:space="preserve">) reported low </w:t>
      </w:r>
      <w:r w:rsidR="004F4AD7" w:rsidRPr="00905743">
        <w:rPr>
          <w:rFonts w:ascii="Times New Roman" w:hAnsi="Times New Roman" w:cs="Times New Roman"/>
          <w:bCs/>
          <w:sz w:val="24"/>
          <w:szCs w:val="24"/>
        </w:rPr>
        <w:t xml:space="preserve">HPV </w:t>
      </w:r>
      <w:r w:rsidR="004F4AD7">
        <w:rPr>
          <w:rFonts w:ascii="Times New Roman" w:hAnsi="Times New Roman" w:cs="Times New Roman"/>
          <w:bCs/>
          <w:sz w:val="24"/>
          <w:szCs w:val="24"/>
        </w:rPr>
        <w:t xml:space="preserve">and HPV </w:t>
      </w:r>
      <w:r w:rsidR="004F4AD7" w:rsidRPr="00905743">
        <w:rPr>
          <w:rFonts w:ascii="Times New Roman" w:hAnsi="Times New Roman" w:cs="Times New Roman"/>
          <w:bCs/>
          <w:sz w:val="24"/>
          <w:szCs w:val="24"/>
        </w:rPr>
        <w:t>vaccine</w:t>
      </w:r>
      <w:r w:rsidR="004F4AD7">
        <w:rPr>
          <w:rFonts w:ascii="Times New Roman" w:hAnsi="Times New Roman" w:cs="Times New Roman"/>
          <w:bCs/>
          <w:sz w:val="24"/>
          <w:szCs w:val="24"/>
        </w:rPr>
        <w:t xml:space="preserve"> knowledge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a survey administered to non-white (American Indian) participants.  </w:t>
      </w:r>
      <w:r w:rsidRPr="008A5DA9">
        <w:rPr>
          <w:rFonts w:ascii="Times New Roman" w:hAnsi="Times New Roman" w:cs="Times New Roman"/>
          <w:sz w:val="24"/>
          <w:szCs w:val="24"/>
        </w:rPr>
        <w:t xml:space="preserve">Lambert </w:t>
      </w:r>
      <w:r w:rsidRPr="00B51433">
        <w:rPr>
          <w:rFonts w:ascii="Times New Roman" w:hAnsi="Times New Roman" w:cs="Times New Roman"/>
          <w:bCs/>
          <w:sz w:val="24"/>
          <w:szCs w:val="24"/>
        </w:rPr>
        <w:t>(20ll) administered 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8A5DA9">
        <w:rPr>
          <w:rFonts w:ascii="Times New Roman" w:hAnsi="Times New Roman" w:cs="Times New Roman"/>
          <w:sz w:val="24"/>
          <w:szCs w:val="24"/>
        </w:rPr>
        <w:t>HPV prevalence</w:t>
      </w:r>
      <w:r w:rsidR="004F4AD7">
        <w:rPr>
          <w:rFonts w:ascii="Times New Roman" w:hAnsi="Times New Roman" w:cs="Times New Roman"/>
          <w:sz w:val="24"/>
          <w:szCs w:val="24"/>
        </w:rPr>
        <w:t>/</w:t>
      </w:r>
      <w:r w:rsidRPr="008A5DA9">
        <w:rPr>
          <w:rFonts w:ascii="Times New Roman" w:hAnsi="Times New Roman" w:cs="Times New Roman"/>
          <w:sz w:val="24"/>
          <w:szCs w:val="24"/>
        </w:rPr>
        <w:t>complications</w:t>
      </w:r>
      <w:r w:rsidRPr="00B51433">
        <w:rPr>
          <w:rFonts w:ascii="Times New Roman" w:hAnsi="Times New Roman" w:cs="Times New Roman"/>
          <w:bCs/>
          <w:sz w:val="24"/>
          <w:szCs w:val="24"/>
        </w:rPr>
        <w:t xml:space="preserve"> survey </w:t>
      </w:r>
      <w:r w:rsidR="004F4AD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B51433">
        <w:rPr>
          <w:rFonts w:ascii="Times New Roman" w:hAnsi="Times New Roman" w:cs="Times New Roman"/>
          <w:bCs/>
          <w:sz w:val="24"/>
          <w:szCs w:val="24"/>
        </w:rPr>
        <w:t>physician assistants</w:t>
      </w:r>
      <w:r w:rsidRPr="00B51433">
        <w:rPr>
          <w:rFonts w:ascii="Times New Roman" w:hAnsi="Times New Roman" w:cs="Times New Roman"/>
          <w:sz w:val="24"/>
          <w:szCs w:val="24"/>
        </w:rPr>
        <w:t xml:space="preserve"> </w:t>
      </w:r>
      <w:r w:rsidR="004F4AD7">
        <w:rPr>
          <w:rFonts w:ascii="Times New Roman" w:hAnsi="Times New Roman" w:cs="Times New Roman"/>
          <w:bCs/>
          <w:sz w:val="24"/>
          <w:szCs w:val="24"/>
        </w:rPr>
        <w:t>where</w:t>
      </w:r>
      <w:r w:rsidR="004F4AD7" w:rsidRPr="00B51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AD7" w:rsidRPr="00B51433">
        <w:rPr>
          <w:rFonts w:ascii="Times New Roman" w:hAnsi="Times New Roman" w:cs="Times New Roman"/>
          <w:sz w:val="24"/>
          <w:szCs w:val="24"/>
        </w:rPr>
        <w:t>45%</w:t>
      </w:r>
      <w:r w:rsidR="004F4AD7">
        <w:rPr>
          <w:rFonts w:ascii="Times New Roman" w:hAnsi="Times New Roman" w:cs="Times New Roman"/>
          <w:sz w:val="24"/>
          <w:szCs w:val="24"/>
        </w:rPr>
        <w:t xml:space="preserve"> </w:t>
      </w:r>
      <w:r w:rsidRPr="00B51433">
        <w:rPr>
          <w:rFonts w:ascii="Times New Roman" w:hAnsi="Times New Roman" w:cs="Times New Roman"/>
          <w:sz w:val="24"/>
          <w:szCs w:val="24"/>
        </w:rPr>
        <w:lastRenderedPageBreak/>
        <w:t xml:space="preserve">answered </w:t>
      </w:r>
      <w:r w:rsidR="004F4AD7">
        <w:rPr>
          <w:rFonts w:ascii="Times New Roman" w:hAnsi="Times New Roman" w:cs="Times New Roman"/>
          <w:sz w:val="24"/>
          <w:szCs w:val="24"/>
        </w:rPr>
        <w:t xml:space="preserve">HPV questions </w:t>
      </w:r>
      <w:r w:rsidRPr="00B51433">
        <w:rPr>
          <w:rFonts w:ascii="Times New Roman" w:hAnsi="Times New Roman" w:cs="Times New Roman"/>
          <w:sz w:val="24"/>
          <w:szCs w:val="24"/>
        </w:rPr>
        <w:t>correctly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1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4F4AD7" w:rsidRPr="00B51433">
        <w:rPr>
          <w:rFonts w:ascii="Times New Roman" w:hAnsi="Times New Roman" w:cs="Times New Roman"/>
          <w:sz w:val="24"/>
          <w:szCs w:val="24"/>
        </w:rPr>
        <w:t xml:space="preserve">79% were answered </w:t>
      </w:r>
      <w:proofErr w:type="spellStart"/>
      <w:r w:rsidR="004F4AD7" w:rsidRPr="00B51433">
        <w:rPr>
          <w:rFonts w:ascii="Times New Roman" w:hAnsi="Times New Roman" w:cs="Times New Roman"/>
          <w:sz w:val="24"/>
          <w:szCs w:val="24"/>
        </w:rPr>
        <w:t>correctly.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1433">
        <w:rPr>
          <w:rFonts w:ascii="Times New Roman" w:hAnsi="Times New Roman" w:cs="Times New Roman"/>
          <w:sz w:val="24"/>
          <w:szCs w:val="24"/>
        </w:rPr>
        <w:t>fter</w:t>
      </w:r>
      <w:proofErr w:type="spellEnd"/>
      <w:r w:rsidRPr="00B51433">
        <w:rPr>
          <w:rFonts w:ascii="Times New Roman" w:hAnsi="Times New Roman" w:cs="Times New Roman"/>
          <w:sz w:val="24"/>
          <w:szCs w:val="24"/>
        </w:rPr>
        <w:t xml:space="preserve"> the </w:t>
      </w:r>
      <w:r w:rsidRPr="00C432CC">
        <w:rPr>
          <w:rFonts w:ascii="Times New Roman" w:hAnsi="Times New Roman" w:cs="Times New Roman"/>
          <w:sz w:val="24"/>
          <w:szCs w:val="24"/>
        </w:rPr>
        <w:t>educational intervention</w:t>
      </w:r>
      <w:r w:rsidR="004F4AD7">
        <w:rPr>
          <w:rFonts w:ascii="Times New Roman" w:hAnsi="Times New Roman" w:cs="Times New Roman"/>
          <w:sz w:val="24"/>
          <w:szCs w:val="24"/>
        </w:rPr>
        <w:t>.</w:t>
      </w:r>
      <w:r w:rsidRPr="00B51433">
        <w:rPr>
          <w:rFonts w:ascii="Times New Roman" w:hAnsi="Times New Roman" w:cs="Times New Roman"/>
          <w:sz w:val="24"/>
          <w:szCs w:val="24"/>
        </w:rPr>
        <w:t xml:space="preserve">  </w:t>
      </w:r>
      <w:r w:rsidR="004F4A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espite prevalence rates</w:t>
      </w:r>
      <w:proofErr w:type="gramStart"/>
      <w:r w:rsidR="004F4A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33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B51433">
        <w:rPr>
          <w:rFonts w:ascii="Times New Roman" w:hAnsi="Times New Roman" w:cs="Times New Roman"/>
          <w:sz w:val="24"/>
          <w:szCs w:val="24"/>
        </w:rPr>
        <w:t xml:space="preserve"> students know very little about HPV</w:t>
      </w:r>
      <w:r w:rsidR="004F4AD7">
        <w:rPr>
          <w:rFonts w:ascii="Times New Roman" w:hAnsi="Times New Roman" w:cs="Times New Roman"/>
          <w:sz w:val="24"/>
          <w:szCs w:val="24"/>
        </w:rPr>
        <w:t xml:space="preserve"> (</w:t>
      </w:r>
      <w:r w:rsidR="004F4AD7" w:rsidRPr="00B51433">
        <w:rPr>
          <w:rFonts w:ascii="Times New Roman" w:hAnsi="Times New Roman" w:cs="Times New Roman"/>
          <w:sz w:val="24"/>
          <w:szCs w:val="24"/>
        </w:rPr>
        <w:t>Lambert</w:t>
      </w:r>
      <w:r w:rsidR="004F4AD7">
        <w:rPr>
          <w:rFonts w:ascii="Times New Roman" w:hAnsi="Times New Roman" w:cs="Times New Roman"/>
          <w:sz w:val="24"/>
          <w:szCs w:val="24"/>
        </w:rPr>
        <w:t>).</w:t>
      </w:r>
    </w:p>
    <w:p w14:paraId="4488923F" w14:textId="42746390" w:rsidR="00E80E10" w:rsidRPr="003C6CEE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l-2-3 PAP </w:t>
      </w:r>
      <w:r w:rsidR="002E0D0C">
        <w:rPr>
          <w:rFonts w:ascii="Times New Roman" w:hAnsi="Times New Roman" w:cs="Times New Roman"/>
          <w:bCs/>
          <w:sz w:val="24"/>
          <w:szCs w:val="24"/>
        </w:rPr>
        <w:t xml:space="preserve">educational program </w:t>
      </w:r>
      <w:r>
        <w:rPr>
          <w:rFonts w:ascii="Times New Roman" w:hAnsi="Times New Roman" w:cs="Times New Roman"/>
          <w:bCs/>
          <w:sz w:val="24"/>
          <w:szCs w:val="24"/>
        </w:rPr>
        <w:t>tested the efficacy of an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educational DVD</w:t>
      </w:r>
      <w:proofErr w:type="gramStart"/>
      <w:r w:rsidR="004F4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AD7">
        <w:rPr>
          <w:rFonts w:ascii="Times New Roman" w:hAnsi="Times New Roman" w:cs="Times New Roman"/>
          <w:bCs/>
          <w:sz w:val="24"/>
          <w:szCs w:val="24"/>
        </w:rPr>
        <w:t>skills</w:t>
      </w:r>
      <w:proofErr w:type="gramEnd"/>
      <w:r w:rsidR="004F4AD7">
        <w:rPr>
          <w:rFonts w:ascii="Times New Roman" w:hAnsi="Times New Roman" w:cs="Times New Roman"/>
          <w:bCs/>
          <w:sz w:val="24"/>
          <w:szCs w:val="24"/>
        </w:rPr>
        <w:t>, and motivation</w:t>
      </w:r>
      <w:r w:rsidR="004F4AD7"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intervention on HPV knowledge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(Cohen,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Vanderpool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&amp; Head, 2012)</w:t>
      </w:r>
      <w:r>
        <w:rPr>
          <w:rFonts w:ascii="Times New Roman" w:hAnsi="Times New Roman" w:cs="Times New Roman"/>
          <w:bCs/>
          <w:sz w:val="24"/>
          <w:szCs w:val="24"/>
        </w:rPr>
        <w:t xml:space="preserve">.  It did increase HPV vaccine usage.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The  </w:t>
      </w:r>
      <w:r w:rsidRPr="00905743">
        <w:rPr>
          <w:rFonts w:ascii="Times New Roman" w:hAnsi="Times New Roman" w:cs="Times New Roman"/>
          <w:bCs/>
          <w:sz w:val="24"/>
          <w:szCs w:val="24"/>
        </w:rPr>
        <w:t>FASY</w:t>
      </w:r>
      <w:proofErr w:type="gramEnd"/>
      <w:r w:rsidRPr="003C6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was a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video-based STD educational </w:t>
      </w:r>
      <w:r w:rsidR="004F4AD7">
        <w:rPr>
          <w:rFonts w:ascii="Times New Roman" w:hAnsi="Times New Roman" w:cs="Times New Roman"/>
          <w:bCs/>
          <w:sz w:val="24"/>
          <w:szCs w:val="24"/>
        </w:rPr>
        <w:t xml:space="preserve">intervention </w:t>
      </w:r>
      <w:proofErr w:type="spellStart"/>
      <w:r w:rsidR="004F4AD7">
        <w:rPr>
          <w:rFonts w:ascii="Times New Roman" w:hAnsi="Times New Roman" w:cs="Times New Roman"/>
          <w:bCs/>
          <w:sz w:val="24"/>
          <w:szCs w:val="24"/>
        </w:rPr>
        <w:t>that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increased STI knowledge among </w:t>
      </w:r>
      <w:r w:rsidRPr="00C432CC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/200 </w:t>
      </w:r>
      <w:r>
        <w:rPr>
          <w:rFonts w:ascii="Times New Roman" w:hAnsi="Times New Roman" w:cs="Times New Roman"/>
          <w:bCs/>
          <w:sz w:val="24"/>
          <w:szCs w:val="24"/>
        </w:rPr>
        <w:t>Haitian women</w:t>
      </w:r>
      <w:r w:rsidRPr="00C4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a </w:t>
      </w:r>
      <w:r w:rsidRPr="00C432CC">
        <w:rPr>
          <w:rFonts w:ascii="Times New Roman" w:hAnsi="Times New Roman" w:cs="Times New Roman"/>
          <w:sz w:val="24"/>
          <w:szCs w:val="24"/>
        </w:rPr>
        <w:t>follow up survey (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Logie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 xml:space="preserve">, Daniel, Newman, Weaver, &amp; </w:t>
      </w:r>
      <w:proofErr w:type="spellStart"/>
      <w:r w:rsidRPr="00C432CC">
        <w:rPr>
          <w:rFonts w:ascii="Times New Roman" w:hAnsi="Times New Roman" w:cs="Times New Roman"/>
          <w:sz w:val="24"/>
          <w:szCs w:val="24"/>
        </w:rPr>
        <w:t>Loutfy</w:t>
      </w:r>
      <w:proofErr w:type="spellEnd"/>
      <w:r w:rsidRPr="00C432CC">
        <w:rPr>
          <w:rFonts w:ascii="Times New Roman" w:hAnsi="Times New Roman" w:cs="Times New Roman"/>
          <w:sz w:val="24"/>
          <w:szCs w:val="24"/>
        </w:rPr>
        <w:t>, 2014).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Let Us Protect Our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905743">
        <w:rPr>
          <w:rFonts w:ascii="Times New Roman" w:hAnsi="Times New Roman" w:cs="Times New Roman"/>
          <w:bCs/>
          <w:sz w:val="24"/>
          <w:szCs w:val="24"/>
        </w:rPr>
        <w:t>uture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a </w:t>
      </w:r>
      <w:r w:rsidRPr="00905743">
        <w:rPr>
          <w:rFonts w:ascii="Times New Roman" w:hAnsi="Times New Roman" w:cs="Times New Roman"/>
          <w:bCs/>
          <w:sz w:val="24"/>
          <w:szCs w:val="24"/>
        </w:rPr>
        <w:t>risk-reduction intervention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4AD7">
        <w:rPr>
          <w:rFonts w:ascii="Times New Roman" w:hAnsi="Times New Roman" w:cs="Times New Roman"/>
          <w:bCs/>
          <w:sz w:val="24"/>
          <w:szCs w:val="24"/>
        </w:rPr>
        <w:t>inclusing</w:t>
      </w:r>
      <w:proofErr w:type="spellEnd"/>
      <w:r w:rsidR="004F4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that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interactive games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Jemmott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Jemmott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Ngwane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Ica</w:t>
      </w:r>
      <w:r>
        <w:rPr>
          <w:rFonts w:ascii="Times New Roman" w:hAnsi="Times New Roman" w:cs="Times New Roman"/>
          <w:bCs/>
          <w:sz w:val="24"/>
          <w:szCs w:val="24"/>
        </w:rPr>
        <w:t>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Leary,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Gueits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Brawner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</w:t>
      </w:r>
      <w:r w:rsidRPr="00905743">
        <w:rPr>
          <w:rFonts w:ascii="Times New Roman" w:hAnsi="Times New Roman" w:cs="Times New Roman"/>
          <w:bCs/>
          <w:sz w:val="24"/>
          <w:szCs w:val="24"/>
        </w:rPr>
        <w:t>14)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F4AD7">
        <w:rPr>
          <w:rFonts w:ascii="Times New Roman" w:hAnsi="Times New Roman" w:cs="Times New Roman"/>
          <w:bCs/>
          <w:sz w:val="24"/>
          <w:szCs w:val="24"/>
        </w:rPr>
        <w:t>It</w:t>
      </w:r>
      <w:r w:rsidRPr="003C6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CEE">
        <w:rPr>
          <w:rFonts w:ascii="Times New Roman" w:hAnsi="Times New Roman" w:cs="Times New Roman"/>
          <w:sz w:val="24"/>
          <w:szCs w:val="24"/>
        </w:rPr>
        <w:t>significantly decreased self-reported sexual risk behaviors</w:t>
      </w:r>
      <w:r>
        <w:rPr>
          <w:rFonts w:ascii="Times New Roman" w:hAnsi="Times New Roman" w:cs="Times New Roman"/>
          <w:sz w:val="24"/>
          <w:szCs w:val="24"/>
        </w:rPr>
        <w:t xml:space="preserve"> in young South African adolescents</w:t>
      </w:r>
    </w:p>
    <w:p w14:paraId="465F64FC" w14:textId="061C6A1A" w:rsidR="00E80E10" w:rsidRPr="005E3756" w:rsidRDefault="004F4AD7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E80E10">
        <w:rPr>
          <w:rFonts w:ascii="Times New Roman" w:hAnsi="Times New Roman" w:cs="Times New Roman"/>
          <w:bCs/>
          <w:sz w:val="24"/>
          <w:szCs w:val="24"/>
        </w:rPr>
        <w:t>heories and models were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in HPV knowledge studies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The Health Belief Model </w:t>
      </w:r>
      <w:r w:rsidR="00E80E10">
        <w:rPr>
          <w:rFonts w:ascii="Times New Roman" w:hAnsi="Times New Roman" w:cs="Times New Roman"/>
          <w:bCs/>
          <w:sz w:val="24"/>
          <w:szCs w:val="24"/>
        </w:rPr>
        <w:t>(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HBM</w:t>
      </w:r>
      <w:r w:rsidR="00E80E10">
        <w:rPr>
          <w:rFonts w:ascii="Times New Roman" w:hAnsi="Times New Roman" w:cs="Times New Roman"/>
          <w:bCs/>
          <w:sz w:val="24"/>
          <w:szCs w:val="24"/>
        </w:rPr>
        <w:t>) (</w:t>
      </w:r>
      <w:proofErr w:type="spellStart"/>
      <w:r w:rsidR="00E80E10">
        <w:rPr>
          <w:rFonts w:ascii="Times New Roman" w:hAnsi="Times New Roman" w:cs="Times New Roman"/>
          <w:bCs/>
          <w:sz w:val="24"/>
          <w:szCs w:val="24"/>
        </w:rPr>
        <w:t>Rosenstock</w:t>
      </w:r>
      <w:proofErr w:type="spellEnd"/>
      <w:r w:rsidR="00E80E10">
        <w:rPr>
          <w:rFonts w:ascii="Times New Roman" w:hAnsi="Times New Roman" w:cs="Times New Roman"/>
          <w:bCs/>
          <w:sz w:val="24"/>
          <w:szCs w:val="24"/>
        </w:rPr>
        <w:t xml:space="preserve">, 1974)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proposes that people make health decisions based on how likely they believe that they can acquire the disease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80E10">
        <w:rPr>
          <w:rFonts w:ascii="Times New Roman" w:hAnsi="Times New Roman" w:cs="Times New Roman"/>
          <w:sz w:val="24"/>
          <w:szCs w:val="24"/>
        </w:rPr>
        <w:t>According to the HBM model, if</w:t>
      </w:r>
      <w:r w:rsidR="00E80E10" w:rsidRPr="00C432CC">
        <w:rPr>
          <w:rFonts w:ascii="Times New Roman" w:hAnsi="Times New Roman" w:cs="Times New Roman"/>
          <w:sz w:val="24"/>
          <w:szCs w:val="24"/>
        </w:rPr>
        <w:t xml:space="preserve"> a person believes the benefits outweigh the barriers</w:t>
      </w:r>
      <w:r w:rsidR="00E80E10">
        <w:rPr>
          <w:rFonts w:ascii="Times New Roman" w:hAnsi="Times New Roman" w:cs="Times New Roman"/>
          <w:sz w:val="24"/>
          <w:szCs w:val="24"/>
        </w:rPr>
        <w:t>,</w:t>
      </w:r>
      <w:r w:rsidR="00E80E10" w:rsidRPr="00C432CC">
        <w:rPr>
          <w:rFonts w:ascii="Times New Roman" w:hAnsi="Times New Roman" w:cs="Times New Roman"/>
          <w:sz w:val="24"/>
          <w:szCs w:val="24"/>
        </w:rPr>
        <w:t xml:space="preserve"> then the individual might be more likely to get the HPV vaccination</w:t>
      </w:r>
      <w:r>
        <w:rPr>
          <w:rFonts w:ascii="Times New Roman" w:hAnsi="Times New Roman" w:cs="Times New Roman"/>
          <w:sz w:val="24"/>
          <w:szCs w:val="24"/>
        </w:rPr>
        <w:t>.  I</w:t>
      </w:r>
      <w:r w:rsidR="00E80E10" w:rsidRPr="00C432CC">
        <w:rPr>
          <w:rFonts w:ascii="Times New Roman" w:hAnsi="Times New Roman" w:cs="Times New Roman"/>
          <w:sz w:val="24"/>
          <w:szCs w:val="24"/>
        </w:rPr>
        <w:t>f a person believes that they are not susceptible to the disease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E10" w:rsidRPr="00C432CC">
        <w:rPr>
          <w:rFonts w:ascii="Times New Roman" w:hAnsi="Times New Roman" w:cs="Times New Roman"/>
          <w:sz w:val="24"/>
          <w:szCs w:val="24"/>
        </w:rPr>
        <w:t xml:space="preserve"> then they will be less likely to acquire the vaccine. </w:t>
      </w:r>
      <w:r w:rsidR="00E80E10">
        <w:rPr>
          <w:rFonts w:ascii="Times New Roman" w:hAnsi="Times New Roman" w:cs="Times New Roman"/>
          <w:sz w:val="24"/>
          <w:szCs w:val="24"/>
        </w:rPr>
        <w:t xml:space="preserve"> The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Theory of Reasoned Action </w:t>
      </w:r>
      <w:r w:rsidR="00E80E10">
        <w:rPr>
          <w:rFonts w:ascii="Times New Roman" w:hAnsi="Times New Roman" w:cs="Times New Roman"/>
          <w:bCs/>
          <w:sz w:val="24"/>
          <w:szCs w:val="24"/>
        </w:rPr>
        <w:t>(TRA) (</w:t>
      </w:r>
      <w:proofErr w:type="spellStart"/>
      <w:r w:rsidR="00E80E10">
        <w:rPr>
          <w:rFonts w:ascii="Times New Roman" w:hAnsi="Times New Roman" w:cs="Times New Roman"/>
          <w:bCs/>
          <w:sz w:val="24"/>
          <w:szCs w:val="24"/>
        </w:rPr>
        <w:t>Ajzen</w:t>
      </w:r>
      <w:proofErr w:type="spellEnd"/>
      <w:r w:rsidR="00E80E10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E80E10">
        <w:rPr>
          <w:rFonts w:ascii="Times New Roman" w:hAnsi="Times New Roman" w:cs="Times New Roman"/>
          <w:bCs/>
          <w:sz w:val="24"/>
          <w:szCs w:val="24"/>
        </w:rPr>
        <w:t>Fishbein</w:t>
      </w:r>
      <w:proofErr w:type="spellEnd"/>
      <w:r w:rsidR="00E80E10">
        <w:rPr>
          <w:rFonts w:ascii="Times New Roman" w:hAnsi="Times New Roman" w:cs="Times New Roman"/>
          <w:bCs/>
          <w:sz w:val="24"/>
          <w:szCs w:val="24"/>
        </w:rPr>
        <w:t>, 1980; Hernandez, 2011</w:t>
      </w:r>
      <w:r w:rsidR="00E80E10" w:rsidRPr="00F849DD">
        <w:rPr>
          <w:rFonts w:ascii="Times New Roman" w:hAnsi="Times New Roman" w:cs="Times New Roman"/>
          <w:bCs/>
          <w:sz w:val="24"/>
          <w:szCs w:val="24"/>
        </w:rPr>
        <w:t xml:space="preserve">) was </w:t>
      </w:r>
      <w:r>
        <w:rPr>
          <w:rFonts w:ascii="Times New Roman" w:hAnsi="Times New Roman" w:cs="Times New Roman"/>
          <w:bCs/>
          <w:sz w:val="24"/>
          <w:szCs w:val="24"/>
        </w:rPr>
        <w:t xml:space="preserve">another </w:t>
      </w:r>
      <w:r w:rsidR="002E0D0C">
        <w:rPr>
          <w:rFonts w:ascii="Times New Roman" w:hAnsi="Times New Roman" w:cs="Times New Roman"/>
          <w:bCs/>
          <w:sz w:val="24"/>
          <w:szCs w:val="24"/>
        </w:rPr>
        <w:t xml:space="preserve">theory </w:t>
      </w:r>
      <w:r w:rsidR="00E80E10" w:rsidRPr="00F849DD">
        <w:rPr>
          <w:rFonts w:ascii="Times New Roman" w:hAnsi="Times New Roman" w:cs="Times New Roman"/>
          <w:bCs/>
          <w:sz w:val="24"/>
          <w:szCs w:val="24"/>
        </w:rPr>
        <w:t>used for increasing HPV knowledge in young college women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E10" w:rsidRPr="00F849DD">
        <w:rPr>
          <w:rFonts w:ascii="Times New Roman" w:hAnsi="Times New Roman" w:cs="Times New Roman"/>
          <w:bCs/>
          <w:sz w:val="24"/>
          <w:szCs w:val="24"/>
        </w:rPr>
        <w:t xml:space="preserve">(Fisher, </w:t>
      </w:r>
      <w:proofErr w:type="spellStart"/>
      <w:r w:rsidR="00E80E10" w:rsidRPr="00F849DD">
        <w:rPr>
          <w:rFonts w:ascii="Times New Roman" w:hAnsi="Times New Roman" w:cs="Times New Roman"/>
          <w:bCs/>
          <w:sz w:val="24"/>
          <w:szCs w:val="24"/>
        </w:rPr>
        <w:t>Kohut</w:t>
      </w:r>
      <w:proofErr w:type="spellEnd"/>
      <w:r w:rsidR="00E80E10" w:rsidRPr="00F849DD">
        <w:rPr>
          <w:rFonts w:ascii="Times New Roman" w:hAnsi="Times New Roman" w:cs="Times New Roman"/>
          <w:bCs/>
          <w:sz w:val="24"/>
          <w:szCs w:val="24"/>
        </w:rPr>
        <w:t>, Salisbury, Salvador, 2013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4B1F92D" w14:textId="77777777" w:rsidR="00E80E10" w:rsidRDefault="00E80E10" w:rsidP="00E80E10">
      <w:pPr>
        <w:spacing w:after="0" w:line="480" w:lineRule="auto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60168D">
        <w:rPr>
          <w:rFonts w:ascii="Times New Roman" w:eastAsiaTheme="minorEastAsia" w:hAnsi="Times New Roman" w:cs="Times New Roman"/>
          <w:sz w:val="24"/>
          <w:szCs w:val="24"/>
        </w:rPr>
        <w:t xml:space="preserve">The purpose of this </w:t>
      </w:r>
      <w:r w:rsidRPr="0060168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cross-sectional descriptive </w:t>
      </w:r>
      <w:r w:rsidRPr="0060168D">
        <w:rPr>
          <w:rFonts w:ascii="Times New Roman" w:eastAsiaTheme="minorEastAsia" w:hAnsi="Times New Roman" w:cs="Times New Roman"/>
          <w:sz w:val="24"/>
          <w:szCs w:val="24"/>
        </w:rPr>
        <w:t xml:space="preserve">investigation was to survey HPV knowledge of female university students using the Health Information National Trends Survey (HINTS) </w:t>
      </w:r>
    </w:p>
    <w:p w14:paraId="4AB12730" w14:textId="7E88E245" w:rsidR="00E80E10" w:rsidRPr="009A7DCC" w:rsidRDefault="00E80E10" w:rsidP="00E80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0168D">
        <w:rPr>
          <w:rFonts w:ascii="Times New Roman" w:eastAsiaTheme="minorEastAsia" w:hAnsi="Times New Roman" w:cs="Times New Roman"/>
          <w:sz w:val="24"/>
          <w:szCs w:val="24"/>
        </w:rPr>
        <w:t>National Cancer Institute, 2007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 </w:t>
      </w:r>
      <w:r w:rsidRPr="0060168D">
        <w:rPr>
          <w:rFonts w:ascii="Times New Roman" w:hAnsi="Times New Roman" w:cs="Times New Roman"/>
          <w:bCs/>
          <w:sz w:val="24"/>
          <w:szCs w:val="24"/>
        </w:rPr>
        <w:t>The survey may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increase knowledge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aid in prevention</w:t>
      </w:r>
      <w:r w:rsidRPr="0060168D">
        <w:rPr>
          <w:rFonts w:ascii="Times New Roman" w:hAnsi="Times New Roman" w:cs="Times New Roman"/>
          <w:bCs/>
          <w:sz w:val="24"/>
          <w:szCs w:val="24"/>
        </w:rPr>
        <w:t>.</w:t>
      </w:r>
      <w:r w:rsidRPr="00601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study utilized the Health Belief Model theory (Hernandez, 2011;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Rosenstock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1974).</w:t>
      </w:r>
      <w:r w:rsidRPr="0060168D">
        <w:rPr>
          <w:rFonts w:ascii="Times New Roman" w:hAnsi="Times New Roman" w:cs="Times New Roman"/>
          <w:sz w:val="24"/>
          <w:szCs w:val="24"/>
        </w:rPr>
        <w:t xml:space="preserve"> 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study hypothesized that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female students will not have adequate knowledge of HPV and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that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&lt;75% of 26 HINTS questions will be answered correctly (National Cancer Institute, 2007)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0168D">
        <w:rPr>
          <w:rFonts w:ascii="Times New Roman" w:hAnsi="Times New Roman" w:cs="Times New Roman"/>
          <w:sz w:val="24"/>
          <w:szCs w:val="24"/>
        </w:rPr>
        <w:t xml:space="preserve"> 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The generalizability of the study was limited by the non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softHyphen/>
        <w:t>-randomized convenience sample.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 The l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imitations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included: s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elf-report, age, female gender, and knowledge.  </w:t>
      </w:r>
      <w:r w:rsidRPr="0060168D">
        <w:rPr>
          <w:rFonts w:ascii="Times New Roman" w:hAnsi="Times New Roman" w:cs="Times New Roman"/>
          <w:bCs/>
          <w:sz w:val="24"/>
          <w:szCs w:val="24"/>
        </w:rPr>
        <w:t>The d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elimitations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were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: previous HPV knowledge, previous HPV exposure, HPV vaccine knowledge, and sexually transmitted disease knowledge and testing</w:t>
      </w:r>
      <w:r>
        <w:rPr>
          <w:rFonts w:ascii="Times New Roman" w:hAnsi="Times New Roman" w:cs="Times New Roman"/>
          <w:bCs/>
          <w:sz w:val="24"/>
          <w:szCs w:val="24"/>
        </w:rPr>
        <w:t>.  The assumption was that students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answer</w:t>
      </w:r>
      <w:r w:rsidR="004F4AD7">
        <w:rPr>
          <w:rFonts w:ascii="Times New Roman" w:eastAsiaTheme="minorEastAsia" w:hAnsi="Times New Roman" w:cs="Times New Roman"/>
          <w:bCs/>
          <w:sz w:val="24"/>
          <w:szCs w:val="24"/>
        </w:rPr>
        <w:t>ed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the survey honestly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were</w:t>
      </w:r>
      <w:r w:rsidRPr="0060168D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r w:rsidRPr="0060168D">
        <w:rPr>
          <w:rFonts w:ascii="Times New Roman" w:eastAsiaTheme="minorEastAsia" w:hAnsi="Times New Roman" w:cs="Times New Roman"/>
          <w:bCs/>
          <w:sz w:val="24"/>
          <w:szCs w:val="24"/>
        </w:rPr>
        <w:t>previously surveyed with HINTS or a similar survey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09392F3D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34F0B3E6" w14:textId="77777777" w:rsidR="00E80E10" w:rsidRPr="0060168D" w:rsidRDefault="00E80E10" w:rsidP="00E80E1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68D">
        <w:rPr>
          <w:rFonts w:ascii="Times New Roman" w:hAnsi="Times New Roman" w:cs="Times New Roman"/>
          <w:b/>
          <w:bCs/>
          <w:sz w:val="24"/>
          <w:szCs w:val="24"/>
        </w:rPr>
        <w:t>Instrumentation</w:t>
      </w:r>
    </w:p>
    <w:p w14:paraId="11325001" w14:textId="34543BC1" w:rsidR="00E80E10" w:rsidRPr="00AD1639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639">
        <w:rPr>
          <w:rFonts w:ascii="Times New Roman" w:hAnsi="Times New Roman" w:cs="Times New Roman"/>
          <w:sz w:val="24"/>
          <w:szCs w:val="24"/>
        </w:rPr>
        <w:t>The valid Health Information National Trends Survey (HINTS) was administered with 26 multiple choice questions on HPV knowledge</w:t>
      </w:r>
      <w:r>
        <w:rPr>
          <w:rFonts w:ascii="Times New Roman" w:hAnsi="Times New Roman" w:cs="Times New Roman"/>
          <w:sz w:val="24"/>
          <w:szCs w:val="24"/>
        </w:rPr>
        <w:t xml:space="preserve">.  Specific questions were on HPV knowledge, </w:t>
      </w:r>
      <w:r w:rsidRPr="00AD1639">
        <w:rPr>
          <w:rFonts w:ascii="Times New Roman" w:hAnsi="Times New Roman" w:cs="Times New Roman"/>
          <w:sz w:val="24"/>
          <w:szCs w:val="24"/>
        </w:rPr>
        <w:t xml:space="preserve">Pap </w:t>
      </w:r>
      <w:r>
        <w:rPr>
          <w:rFonts w:ascii="Times New Roman" w:hAnsi="Times New Roman" w:cs="Times New Roman"/>
          <w:sz w:val="24"/>
          <w:szCs w:val="24"/>
        </w:rPr>
        <w:t>test</w:t>
      </w:r>
      <w:r w:rsidRPr="00AD1639">
        <w:rPr>
          <w:rFonts w:ascii="Times New Roman" w:hAnsi="Times New Roman" w:cs="Times New Roman"/>
          <w:sz w:val="24"/>
          <w:szCs w:val="24"/>
        </w:rPr>
        <w:t xml:space="preserve"> knowledge, and HPV vaccine </w:t>
      </w:r>
      <w:r>
        <w:rPr>
          <w:rFonts w:ascii="Times New Roman" w:hAnsi="Times New Roman" w:cs="Times New Roman"/>
          <w:sz w:val="24"/>
          <w:szCs w:val="24"/>
        </w:rPr>
        <w:t xml:space="preserve">knowledge </w:t>
      </w:r>
      <w:r w:rsidRPr="00AD1639">
        <w:rPr>
          <w:rFonts w:ascii="Times New Roman" w:hAnsi="Times New Roman" w:cs="Times New Roman"/>
          <w:sz w:val="24"/>
          <w:szCs w:val="24"/>
        </w:rPr>
        <w:t xml:space="preserve">(National Cancer Institute, 2014).  </w:t>
      </w:r>
      <w:r w:rsidRPr="00AD1639">
        <w:rPr>
          <w:rFonts w:ascii="Times New Roman" w:hAnsi="Times New Roman" w:cs="Times New Roman"/>
          <w:bCs/>
          <w:sz w:val="24"/>
          <w:szCs w:val="24"/>
        </w:rPr>
        <w:t>HPV knowledge questions were 11 (Questions 9, 10-11, 13, 17-24).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Pap </w:t>
      </w:r>
      <w:r>
        <w:rPr>
          <w:rFonts w:ascii="Times New Roman" w:hAnsi="Times New Roman" w:cs="Times New Roman"/>
          <w:bCs/>
          <w:sz w:val="24"/>
          <w:szCs w:val="24"/>
        </w:rPr>
        <w:t>test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knowledge questions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were </w:t>
      </w:r>
      <w:r w:rsidRPr="00905743">
        <w:rPr>
          <w:rFonts w:ascii="Times New Roman" w:hAnsi="Times New Roman" w:cs="Times New Roman"/>
          <w:bCs/>
          <w:sz w:val="24"/>
          <w:szCs w:val="24"/>
        </w:rPr>
        <w:t>11 (Questions 1-8, 14-16)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Vaccine </w:t>
      </w:r>
      <w:r w:rsidR="0007072F">
        <w:rPr>
          <w:rFonts w:ascii="Times New Roman" w:hAnsi="Times New Roman" w:cs="Times New Roman"/>
          <w:bCs/>
          <w:sz w:val="24"/>
          <w:szCs w:val="24"/>
        </w:rPr>
        <w:t>knowledge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were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4 (Questions 12, 23, 25-26) (National Cancer Institute, 2007)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33FAD9" w14:textId="77777777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39">
        <w:rPr>
          <w:rFonts w:ascii="Times New Roman" w:hAnsi="Times New Roman" w:cs="Times New Roman"/>
          <w:sz w:val="24"/>
          <w:szCs w:val="24"/>
        </w:rPr>
        <w:t xml:space="preserve">Demographic </w:t>
      </w:r>
      <w:r>
        <w:rPr>
          <w:rFonts w:ascii="Times New Roman" w:hAnsi="Times New Roman" w:cs="Times New Roman"/>
          <w:sz w:val="24"/>
          <w:szCs w:val="24"/>
        </w:rPr>
        <w:t>variables included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AD1639">
        <w:rPr>
          <w:rFonts w:ascii="Times New Roman" w:hAnsi="Times New Roman" w:cs="Times New Roman"/>
          <w:bCs/>
          <w:sz w:val="24"/>
          <w:szCs w:val="24"/>
        </w:rPr>
        <w:t xml:space="preserve">ge </w:t>
      </w:r>
      <w:r>
        <w:rPr>
          <w:rFonts w:ascii="Times New Roman" w:hAnsi="Times New Roman" w:cs="Times New Roman"/>
          <w:bCs/>
          <w:sz w:val="24"/>
          <w:szCs w:val="24"/>
        </w:rPr>
        <w:t xml:space="preserve">(ranging from </w:t>
      </w:r>
      <w:r w:rsidRPr="00AD1639">
        <w:rPr>
          <w:rFonts w:ascii="Times New Roman" w:hAnsi="Times New Roman" w:cs="Times New Roman"/>
          <w:bCs/>
          <w:sz w:val="24"/>
          <w:szCs w:val="24"/>
        </w:rPr>
        <w:t>18-40</w:t>
      </w:r>
      <w:r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Pr="0090574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ocio-</w:t>
      </w:r>
      <w:r w:rsidRPr="0090574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conomic </w:t>
      </w:r>
      <w:r w:rsidRPr="0090574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tatus (&lt;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$10,000 to 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  <w:r w:rsidRPr="00905743">
        <w:rPr>
          <w:rFonts w:ascii="Times New Roman" w:hAnsi="Times New Roman" w:cs="Times New Roman"/>
          <w:bCs/>
          <w:sz w:val="24"/>
          <w:szCs w:val="24"/>
        </w:rPr>
        <w:t>$200,000</w:t>
      </w:r>
      <w:r>
        <w:rPr>
          <w:rFonts w:ascii="Times New Roman" w:hAnsi="Times New Roman" w:cs="Times New Roman"/>
          <w:bCs/>
          <w:sz w:val="24"/>
          <w:szCs w:val="24"/>
        </w:rPr>
        <w:t>); r</w:t>
      </w:r>
      <w:r w:rsidRPr="00905743">
        <w:rPr>
          <w:rFonts w:ascii="Times New Roman" w:hAnsi="Times New Roman" w:cs="Times New Roman"/>
          <w:bCs/>
          <w:sz w:val="24"/>
          <w:szCs w:val="24"/>
        </w:rPr>
        <w:t>ace</w:t>
      </w:r>
      <w:r>
        <w:rPr>
          <w:rFonts w:ascii="Times New Roman" w:hAnsi="Times New Roman" w:cs="Times New Roman"/>
          <w:bCs/>
          <w:sz w:val="24"/>
          <w:szCs w:val="24"/>
        </w:rPr>
        <w:t xml:space="preserve"> (Caucasian</w:t>
      </w:r>
      <w:r w:rsidRPr="00905743">
        <w:rPr>
          <w:rFonts w:ascii="Times New Roman" w:hAnsi="Times New Roman" w:cs="Times New Roman"/>
          <w:bCs/>
          <w:sz w:val="24"/>
          <w:szCs w:val="24"/>
        </w:rPr>
        <w:t>, African American, American Indian and Alaska Native, Asian, Native Hawaiian, Hispanic, and Mixed</w:t>
      </w:r>
      <w:r>
        <w:rPr>
          <w:rFonts w:ascii="Times New Roman" w:hAnsi="Times New Roman" w:cs="Times New Roman"/>
          <w:bCs/>
          <w:sz w:val="24"/>
          <w:szCs w:val="24"/>
        </w:rPr>
        <w:t xml:space="preserve">); and </w:t>
      </w:r>
      <w:r w:rsidRPr="00905743">
        <w:rPr>
          <w:rFonts w:ascii="Times New Roman" w:hAnsi="Times New Roman" w:cs="Times New Roman"/>
          <w:bCs/>
          <w:sz w:val="24"/>
          <w:szCs w:val="24"/>
        </w:rPr>
        <w:t>University classification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Freshman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>, Sophomore, Junior, and Senior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(Lamar University, 2015; United States Census Bureau, 2014)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2B316C" w14:textId="6BD9ADEC" w:rsidR="00E80E10" w:rsidRDefault="002E0D0C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constructs 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Health Belief Model</w:t>
      </w:r>
      <w:r w:rsidR="00E80E10">
        <w:rPr>
          <w:rFonts w:ascii="Times New Roman" w:hAnsi="Times New Roman" w:cs="Times New Roman"/>
          <w:bCs/>
          <w:sz w:val="24"/>
          <w:szCs w:val="24"/>
        </w:rPr>
        <w:t xml:space="preserve"> were assessed in the survey questions: p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erceived susceptibility </w:t>
      </w:r>
      <w:r w:rsidR="00E80E10">
        <w:rPr>
          <w:rFonts w:ascii="Times New Roman" w:hAnsi="Times New Roman" w:cs="Times New Roman"/>
          <w:bCs/>
          <w:sz w:val="24"/>
          <w:szCs w:val="24"/>
        </w:rPr>
        <w:t>(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in questions: 2, 3, 4, 5, 6, 9, 15, 17, and 25</w:t>
      </w:r>
      <w:r w:rsidR="00E80E10">
        <w:rPr>
          <w:rFonts w:ascii="Times New Roman" w:hAnsi="Times New Roman" w:cs="Times New Roman"/>
          <w:bCs/>
          <w:sz w:val="24"/>
          <w:szCs w:val="24"/>
        </w:rPr>
        <w:t>); p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erceived severity </w:t>
      </w:r>
      <w:r w:rsidR="00E80E10">
        <w:rPr>
          <w:rFonts w:ascii="Times New Roman" w:hAnsi="Times New Roman" w:cs="Times New Roman"/>
          <w:bCs/>
          <w:sz w:val="24"/>
          <w:szCs w:val="24"/>
        </w:rPr>
        <w:t>(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questions: 7, 10, 11, 14, 17, 19, 20, 21, 22, and 26</w:t>
      </w:r>
      <w:r w:rsidR="00E80E10">
        <w:rPr>
          <w:rFonts w:ascii="Times New Roman" w:hAnsi="Times New Roman" w:cs="Times New Roman"/>
          <w:bCs/>
          <w:sz w:val="24"/>
          <w:szCs w:val="24"/>
        </w:rPr>
        <w:t>); p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erceived benefits </w:t>
      </w:r>
      <w:r w:rsidR="00E80E10">
        <w:rPr>
          <w:rFonts w:ascii="Times New Roman" w:hAnsi="Times New Roman" w:cs="Times New Roman"/>
          <w:bCs/>
          <w:sz w:val="24"/>
          <w:szCs w:val="24"/>
        </w:rPr>
        <w:t>(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questions: 1, 8, 16 and 23</w:t>
      </w:r>
      <w:r w:rsidR="00E80E10">
        <w:rPr>
          <w:rFonts w:ascii="Times New Roman" w:hAnsi="Times New Roman" w:cs="Times New Roman"/>
          <w:bCs/>
          <w:sz w:val="24"/>
          <w:szCs w:val="24"/>
        </w:rPr>
        <w:t>) and c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ues to action </w:t>
      </w:r>
      <w:r w:rsidR="00E80E10">
        <w:rPr>
          <w:rFonts w:ascii="Times New Roman" w:hAnsi="Times New Roman" w:cs="Times New Roman"/>
          <w:bCs/>
          <w:sz w:val="24"/>
          <w:szCs w:val="24"/>
        </w:rPr>
        <w:t>(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questions: 12, 13, 18, and 24</w:t>
      </w:r>
      <w:r w:rsidR="00E80E10">
        <w:rPr>
          <w:rFonts w:ascii="Times New Roman" w:hAnsi="Times New Roman" w:cs="Times New Roman"/>
          <w:bCs/>
          <w:sz w:val="24"/>
          <w:szCs w:val="24"/>
        </w:rPr>
        <w:t>)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 (Berman, A., Snyder, B., </w:t>
      </w:r>
      <w:proofErr w:type="spellStart"/>
      <w:r w:rsidR="00E80E10" w:rsidRPr="00905743">
        <w:rPr>
          <w:rFonts w:ascii="Times New Roman" w:hAnsi="Times New Roman" w:cs="Times New Roman"/>
          <w:bCs/>
          <w:sz w:val="24"/>
          <w:szCs w:val="24"/>
        </w:rPr>
        <w:t>Kozier</w:t>
      </w:r>
      <w:proofErr w:type="spellEnd"/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proofErr w:type="spellStart"/>
      <w:r w:rsidR="00E80E10" w:rsidRPr="00905743">
        <w:rPr>
          <w:rFonts w:ascii="Times New Roman" w:hAnsi="Times New Roman" w:cs="Times New Roman"/>
          <w:bCs/>
          <w:sz w:val="24"/>
          <w:szCs w:val="24"/>
        </w:rPr>
        <w:t>Erb</w:t>
      </w:r>
      <w:proofErr w:type="spellEnd"/>
      <w:r w:rsidR="00E80E10" w:rsidRPr="00905743">
        <w:rPr>
          <w:rFonts w:ascii="Times New Roman" w:hAnsi="Times New Roman" w:cs="Times New Roman"/>
          <w:bCs/>
          <w:sz w:val="24"/>
          <w:szCs w:val="24"/>
        </w:rPr>
        <w:t>, G., 2007; Hernandez, 2011).</w:t>
      </w:r>
    </w:p>
    <w:p w14:paraId="2713C6DD" w14:textId="77777777" w:rsidR="00E80E10" w:rsidRPr="009F3900" w:rsidRDefault="00E80E10" w:rsidP="00E80E1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9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Participants </w:t>
      </w:r>
    </w:p>
    <w:p w14:paraId="3CC0E2D4" w14:textId="77777777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study included </w:t>
      </w:r>
      <w:r w:rsidRPr="00905743">
        <w:rPr>
          <w:rFonts w:ascii="Times New Roman" w:hAnsi="Times New Roman" w:cs="Times New Roman"/>
          <w:bCs/>
          <w:sz w:val="24"/>
          <w:szCs w:val="24"/>
        </w:rPr>
        <w:t>208 volunteer participants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which </w:t>
      </w:r>
      <w:r w:rsidRPr="00905743">
        <w:rPr>
          <w:rFonts w:ascii="Times New Roman" w:hAnsi="Times New Roman" w:cs="Times New Roman"/>
          <w:bCs/>
          <w:sz w:val="24"/>
          <w:szCs w:val="24"/>
        </w:rPr>
        <w:t>194</w:t>
      </w:r>
      <w:r>
        <w:rPr>
          <w:rFonts w:ascii="Times New Roman" w:hAnsi="Times New Roman" w:cs="Times New Roman"/>
          <w:bCs/>
          <w:sz w:val="24"/>
          <w:szCs w:val="24"/>
        </w:rPr>
        <w:t xml:space="preserve"> surveys </w:t>
      </w:r>
      <w:r w:rsidRPr="00905743">
        <w:rPr>
          <w:rFonts w:ascii="Times New Roman" w:hAnsi="Times New Roman" w:cs="Times New Roman"/>
          <w:bCs/>
          <w:sz w:val="24"/>
          <w:szCs w:val="24"/>
        </w:rPr>
        <w:t>were used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14 surveys were rejected because participants declined to answer some personal questions 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the survey</w:t>
      </w:r>
      <w:r>
        <w:rPr>
          <w:rFonts w:ascii="Times New Roman" w:hAnsi="Times New Roman" w:cs="Times New Roman"/>
          <w:bCs/>
          <w:sz w:val="24"/>
          <w:szCs w:val="24"/>
        </w:rPr>
        <w:t>.  All participants were f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emale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905743">
        <w:rPr>
          <w:rFonts w:ascii="Times New Roman" w:hAnsi="Times New Roman" w:cs="Times New Roman"/>
          <w:bCs/>
          <w:sz w:val="24"/>
          <w:szCs w:val="24"/>
        </w:rPr>
        <w:t>ender</w:t>
      </w:r>
      <w:r>
        <w:rPr>
          <w:rFonts w:ascii="Times New Roman" w:hAnsi="Times New Roman" w:cs="Times New Roman"/>
          <w:bCs/>
          <w:sz w:val="24"/>
          <w:szCs w:val="24"/>
        </w:rPr>
        <w:t>, f</w:t>
      </w:r>
      <w:r w:rsidRPr="00905743">
        <w:rPr>
          <w:rFonts w:ascii="Times New Roman" w:hAnsi="Times New Roman" w:cs="Times New Roman"/>
          <w:bCs/>
          <w:sz w:val="24"/>
          <w:szCs w:val="24"/>
        </w:rPr>
        <w:t>ull time university students</w:t>
      </w:r>
      <w:r>
        <w:rPr>
          <w:rFonts w:ascii="Times New Roman" w:hAnsi="Times New Roman" w:cs="Times New Roman"/>
          <w:bCs/>
          <w:sz w:val="24"/>
          <w:szCs w:val="24"/>
        </w:rPr>
        <w:t>, and a</w:t>
      </w:r>
      <w:r w:rsidRPr="00905743">
        <w:rPr>
          <w:rFonts w:ascii="Times New Roman" w:hAnsi="Times New Roman" w:cs="Times New Roman"/>
          <w:bCs/>
          <w:sz w:val="24"/>
          <w:szCs w:val="24"/>
        </w:rPr>
        <w:t>ges 18-40 years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The IRB </w:t>
      </w:r>
      <w:r>
        <w:rPr>
          <w:rFonts w:ascii="Times New Roman" w:hAnsi="Times New Roman" w:cs="Times New Roman"/>
          <w:bCs/>
          <w:sz w:val="24"/>
          <w:szCs w:val="24"/>
        </w:rPr>
        <w:t xml:space="preserve">application </w:t>
      </w:r>
      <w:r w:rsidRPr="00905743">
        <w:rPr>
          <w:rFonts w:ascii="Times New Roman" w:hAnsi="Times New Roman" w:cs="Times New Roman"/>
          <w:bCs/>
          <w:sz w:val="24"/>
          <w:szCs w:val="24"/>
        </w:rPr>
        <w:t>was approved by the Lamar University Human Subj</w:t>
      </w:r>
      <w:r>
        <w:rPr>
          <w:rFonts w:ascii="Times New Roman" w:hAnsi="Times New Roman" w:cs="Times New Roman"/>
          <w:bCs/>
          <w:sz w:val="24"/>
          <w:szCs w:val="24"/>
        </w:rPr>
        <w:t>ects Review Board.</w:t>
      </w:r>
    </w:p>
    <w:p w14:paraId="4ECAB0FD" w14:textId="77777777" w:rsidR="00E80E10" w:rsidRPr="000A1029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D87E5F">
        <w:rPr>
          <w:rFonts w:ascii="Times New Roman" w:hAnsi="Times New Roman" w:cs="Times New Roman"/>
          <w:b/>
          <w:bCs/>
          <w:sz w:val="24"/>
          <w:szCs w:val="24"/>
        </w:rPr>
        <w:t>Data Collection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F4A8CF" w14:textId="77777777" w:rsidR="00E80E10" w:rsidRPr="00897B52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4193">
        <w:rPr>
          <w:rFonts w:ascii="Times New Roman" w:hAnsi="Times New Roman" w:cs="Times New Roman"/>
          <w:sz w:val="24"/>
          <w:szCs w:val="24"/>
        </w:rPr>
        <w:t>Students were administered the HINTS survey of HPV knowledge in a c</w:t>
      </w:r>
      <w:r>
        <w:rPr>
          <w:rFonts w:ascii="Times New Roman" w:hAnsi="Times New Roman" w:cs="Times New Roman"/>
          <w:sz w:val="24"/>
          <w:szCs w:val="24"/>
        </w:rPr>
        <w:t xml:space="preserve">lassroom setting (NCI, 2007).  </w:t>
      </w:r>
      <w:r w:rsidRPr="00D87E5F">
        <w:rPr>
          <w:rFonts w:ascii="Times New Roman" w:hAnsi="Times New Roman" w:cs="Times New Roman"/>
          <w:bCs/>
          <w:sz w:val="24"/>
          <w:szCs w:val="24"/>
        </w:rPr>
        <w:t xml:space="preserve">The variable was each </w:t>
      </w:r>
      <w:r>
        <w:rPr>
          <w:rFonts w:ascii="Times New Roman" w:hAnsi="Times New Roman" w:cs="Times New Roman"/>
          <w:bCs/>
          <w:sz w:val="24"/>
          <w:szCs w:val="24"/>
        </w:rPr>
        <w:t>participant’s</w:t>
      </w:r>
      <w:r w:rsidRPr="00D87E5F">
        <w:rPr>
          <w:rFonts w:ascii="Times New Roman" w:hAnsi="Times New Roman" w:cs="Times New Roman"/>
          <w:bCs/>
          <w:sz w:val="24"/>
          <w:szCs w:val="24"/>
        </w:rPr>
        <w:t xml:space="preserve"> score (pass or fail) on the HINTS survey.</w:t>
      </w:r>
      <w:r>
        <w:rPr>
          <w:rFonts w:eastAsiaTheme="minorEastAsia"/>
          <w:b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A4193">
        <w:rPr>
          <w:rFonts w:ascii="Times New Roman" w:hAnsi="Times New Roman" w:cs="Times New Roman"/>
          <w:sz w:val="24"/>
          <w:szCs w:val="24"/>
        </w:rPr>
        <w:t>aving knowledge</w:t>
      </w:r>
      <w:r>
        <w:rPr>
          <w:rFonts w:ascii="Times New Roman" w:hAnsi="Times New Roman" w:cs="Times New Roman"/>
          <w:sz w:val="24"/>
          <w:szCs w:val="24"/>
        </w:rPr>
        <w:t xml:space="preserve"> (passing scores) were scores of 20-26 or 75%; n</w:t>
      </w:r>
      <w:r w:rsidRPr="000A4193">
        <w:rPr>
          <w:rFonts w:ascii="Times New Roman" w:hAnsi="Times New Roman" w:cs="Times New Roman"/>
          <w:sz w:val="24"/>
          <w:szCs w:val="24"/>
        </w:rPr>
        <w:t>ot having knowledg</w:t>
      </w:r>
      <w:r>
        <w:rPr>
          <w:rFonts w:ascii="Times New Roman" w:hAnsi="Times New Roman" w:cs="Times New Roman"/>
          <w:sz w:val="24"/>
          <w:szCs w:val="24"/>
        </w:rPr>
        <w:t>e (failing scores) were scores of 19-0 or 25</w:t>
      </w:r>
      <w:r w:rsidRPr="00897B52">
        <w:rPr>
          <w:rFonts w:ascii="Times New Roman" w:hAnsi="Times New Roman" w:cs="Times New Roman"/>
          <w:sz w:val="24"/>
          <w:szCs w:val="24"/>
        </w:rPr>
        <w:t xml:space="preserve">%.  </w:t>
      </w:r>
      <w:r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were given a hard copy of the</w:t>
      </w:r>
      <w:r w:rsidRPr="00897B5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HINTS survey and instructed to circle one answer choice for each question</w:t>
      </w:r>
      <w:r w:rsidRPr="00897B52">
        <w:rPr>
          <w:rFonts w:ascii="Times New Roman" w:hAnsi="Times New Roman" w:cs="Times New Roman"/>
          <w:bCs/>
          <w:sz w:val="24"/>
          <w:szCs w:val="24"/>
        </w:rPr>
        <w:t xml:space="preserve">.  The anonymous surveys were scored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results </w:t>
      </w:r>
      <w:r w:rsidRPr="00897B52">
        <w:rPr>
          <w:rFonts w:ascii="Times New Roman" w:hAnsi="Times New Roman" w:cs="Times New Roman"/>
          <w:bCs/>
          <w:sz w:val="24"/>
          <w:szCs w:val="24"/>
        </w:rPr>
        <w:t>recorded on a code sheet.</w:t>
      </w:r>
      <w:r>
        <w:rPr>
          <w:rFonts w:ascii="Times New Roman" w:hAnsi="Times New Roman" w:cs="Times New Roman"/>
          <w:bCs/>
          <w:sz w:val="24"/>
          <w:szCs w:val="24"/>
        </w:rPr>
        <w:t xml:space="preserve">  Demographic questions were included.  </w:t>
      </w:r>
      <w:r>
        <w:rPr>
          <w:rFonts w:ascii="Times New Roman" w:hAnsi="Times New Roman" w:cs="Times New Roman"/>
          <w:sz w:val="24"/>
          <w:szCs w:val="24"/>
        </w:rPr>
        <w:t>Pap test, HPV knowledge, and vaccine knowledge questions were recorded.  The Health Belief model (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Rosenstock</w:t>
      </w:r>
      <w:proofErr w:type="spellEnd"/>
      <w:r>
        <w:rPr>
          <w:rFonts w:ascii="Times New Roman" w:hAnsi="Times New Roman" w:cs="Times New Roman"/>
          <w:sz w:val="24"/>
          <w:szCs w:val="24"/>
        </w:rPr>
        <w:t>, 1974; Hernandez, 2011) t</w:t>
      </w:r>
      <w:r>
        <w:rPr>
          <w:rFonts w:ascii="Times New Roman" w:hAnsi="Times New Roman" w:cs="Times New Roman"/>
          <w:bCs/>
          <w:sz w:val="24"/>
          <w:szCs w:val="24"/>
        </w:rPr>
        <w:t xml:space="preserve">heoretical constructs were matched to the HINTS survey questions </w:t>
      </w:r>
      <w:r>
        <w:rPr>
          <w:rFonts w:ascii="Times New Roman" w:hAnsi="Times New Roman" w:cs="Times New Roman"/>
          <w:sz w:val="24"/>
          <w:szCs w:val="24"/>
        </w:rPr>
        <w:t>(NCI)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CF14D" w14:textId="77777777" w:rsidR="00E80E10" w:rsidRPr="00D87E5F" w:rsidRDefault="00E80E10" w:rsidP="00E80E1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E5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06C20A97" w14:textId="77777777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A5644">
        <w:rPr>
          <w:rFonts w:ascii="Times New Roman" w:hAnsi="Times New Roman" w:cs="Times New Roman"/>
          <w:bCs/>
          <w:sz w:val="24"/>
          <w:szCs w:val="24"/>
        </w:rPr>
        <w:t xml:space="preserve">Demographic data results </w:t>
      </w:r>
      <w:r>
        <w:rPr>
          <w:rFonts w:ascii="Times New Roman" w:hAnsi="Times New Roman" w:cs="Times New Roman"/>
          <w:bCs/>
          <w:sz w:val="24"/>
          <w:szCs w:val="24"/>
        </w:rPr>
        <w:t xml:space="preserve">revealed in Table 1 </w:t>
      </w:r>
      <w:r w:rsidRPr="004A5644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>
        <w:rPr>
          <w:rFonts w:ascii="Times New Roman" w:hAnsi="Times New Roman" w:cs="Times New Roman"/>
          <w:bCs/>
          <w:sz w:val="24"/>
          <w:szCs w:val="24"/>
        </w:rPr>
        <w:t>younger females</w:t>
      </w:r>
      <w:r w:rsidRPr="004A5644">
        <w:rPr>
          <w:rFonts w:ascii="Times New Roman" w:hAnsi="Times New Roman" w:cs="Times New Roman"/>
          <w:bCs/>
          <w:sz w:val="24"/>
          <w:szCs w:val="24"/>
        </w:rPr>
        <w:t xml:space="preserve"> ages 18-23 were the majority at 84.6% (</w:t>
      </w:r>
      <w:r w:rsidRPr="004A5644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4A5644">
        <w:rPr>
          <w:rFonts w:ascii="Times New Roman" w:hAnsi="Times New Roman" w:cs="Times New Roman"/>
          <w:bCs/>
          <w:sz w:val="24"/>
          <w:szCs w:val="24"/>
        </w:rPr>
        <w:t xml:space="preserve"> = 163</w:t>
      </w:r>
      <w:r w:rsidRPr="004A564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A564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For race, w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hite </w:t>
      </w:r>
      <w:r>
        <w:rPr>
          <w:rFonts w:ascii="Times New Roman" w:hAnsi="Times New Roman" w:cs="Times New Roman"/>
          <w:bCs/>
          <w:sz w:val="24"/>
          <w:szCs w:val="24"/>
        </w:rPr>
        <w:t>females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were the majority at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48.5%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 </w:t>
      </w:r>
      <w:r w:rsidRPr="00905743">
        <w:rPr>
          <w:rFonts w:ascii="Times New Roman" w:hAnsi="Times New Roman" w:cs="Times New Roman"/>
          <w:bCs/>
          <w:sz w:val="24"/>
          <w:szCs w:val="24"/>
        </w:rPr>
        <w:t>= 94)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905743">
        <w:rPr>
          <w:rFonts w:ascii="Times New Roman" w:hAnsi="Times New Roman" w:cs="Times New Roman"/>
          <w:bCs/>
          <w:sz w:val="24"/>
          <w:szCs w:val="24"/>
        </w:rPr>
        <w:t>African American</w:t>
      </w:r>
      <w:r>
        <w:rPr>
          <w:rFonts w:ascii="Times New Roman" w:hAnsi="Times New Roman" w:cs="Times New Roman"/>
          <w:bCs/>
          <w:sz w:val="24"/>
          <w:szCs w:val="24"/>
        </w:rPr>
        <w:t xml:space="preserve"> females next at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38.1%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= 74)</w:t>
      </w:r>
      <w:r>
        <w:rPr>
          <w:rFonts w:ascii="Times New Roman" w:hAnsi="Times New Roman" w:cs="Times New Roman"/>
          <w:bCs/>
          <w:sz w:val="24"/>
          <w:szCs w:val="24"/>
        </w:rPr>
        <w:t>.  The m</w:t>
      </w:r>
      <w:r w:rsidRPr="00905743">
        <w:rPr>
          <w:rFonts w:ascii="Times New Roman" w:hAnsi="Times New Roman" w:cs="Times New Roman"/>
          <w:bCs/>
          <w:sz w:val="24"/>
          <w:szCs w:val="24"/>
        </w:rPr>
        <w:t>ost reported income was &lt;$10,000 per year, 43.3%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= 84).  C</w:t>
      </w:r>
      <w:r w:rsidRPr="00905743">
        <w:rPr>
          <w:rFonts w:ascii="Times New Roman" w:hAnsi="Times New Roman" w:cs="Times New Roman"/>
          <w:bCs/>
          <w:sz w:val="24"/>
          <w:szCs w:val="24"/>
        </w:rPr>
        <w:t>ollege juniors were the majority surveyed at 38.7%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= 75)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D1D00BF" w14:textId="79F3A072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Results for pass or fail on the HINTS Survey</w:t>
      </w:r>
      <w:r>
        <w:rPr>
          <w:rFonts w:ascii="Times New Roman" w:hAnsi="Times New Roman" w:cs="Times New Roman"/>
          <w:bCs/>
          <w:sz w:val="24"/>
          <w:szCs w:val="24"/>
        </w:rPr>
        <w:t xml:space="preserve"> (NCI, 2007)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were analyzed with descriptive statistics using totals (frequencies) and percentages, mean, and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tandard </w:t>
      </w:r>
      <w:r>
        <w:rPr>
          <w:rFonts w:ascii="Times New Roman" w:hAnsi="Times New Roman" w:cs="Times New Roman"/>
          <w:bCs/>
          <w:sz w:val="24"/>
          <w:szCs w:val="24"/>
        </w:rPr>
        <w:t>deviation</w:t>
      </w:r>
      <w:r w:rsidRPr="0090574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mean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 </w:t>
      </w:r>
      <w:r w:rsidRPr="00905743">
        <w:rPr>
          <w:rFonts w:ascii="Times New Roman" w:hAnsi="Times New Roman" w:cs="Times New Roman"/>
          <w:bCs/>
          <w:sz w:val="24"/>
          <w:szCs w:val="24"/>
        </w:rPr>
        <w:t>= 15.5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05743">
        <w:rPr>
          <w:rFonts w:ascii="Times New Roman" w:hAnsi="Times New Roman" w:cs="Times New Roman"/>
          <w:bCs/>
          <w:sz w:val="24"/>
          <w:szCs w:val="24"/>
        </w:rPr>
        <w:t>average score of survey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(passing score= 20)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SD</w:t>
      </w:r>
      <w:proofErr w:type="gram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>=3.9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Test scores ranged from </w:t>
      </w:r>
      <w:r w:rsidRPr="00905743">
        <w:rPr>
          <w:rFonts w:ascii="Times New Roman" w:hAnsi="Times New Roman" w:cs="Times New Roman"/>
          <w:bCs/>
          <w:sz w:val="24"/>
          <w:szCs w:val="24"/>
        </w:rPr>
        <w:lastRenderedPageBreak/>
        <w:t>5-23</w:t>
      </w:r>
      <w:r>
        <w:rPr>
          <w:rFonts w:ascii="Times New Roman" w:hAnsi="Times New Roman" w:cs="Times New Roman"/>
          <w:bCs/>
          <w:sz w:val="24"/>
          <w:szCs w:val="24"/>
        </w:rPr>
        <w:t xml:space="preserve">.  Student reporting inadequate knowledge of HPV were </w:t>
      </w:r>
      <w:r w:rsidRPr="00905743">
        <w:rPr>
          <w:rFonts w:ascii="Times New Roman" w:hAnsi="Times New Roman" w:cs="Times New Roman"/>
          <w:bCs/>
          <w:sz w:val="24"/>
          <w:szCs w:val="24"/>
        </w:rPr>
        <w:t>86.6%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= 168).</w:t>
      </w:r>
      <w:r>
        <w:rPr>
          <w:rFonts w:ascii="Times New Roman" w:hAnsi="Times New Roman" w:cs="Times New Roman"/>
          <w:bCs/>
          <w:sz w:val="24"/>
          <w:szCs w:val="24"/>
        </w:rPr>
        <w:t xml:space="preserve">  Twenty-six (</w:t>
      </w:r>
      <w:r w:rsidRPr="00905743">
        <w:rPr>
          <w:rFonts w:ascii="Times New Roman" w:hAnsi="Times New Roman" w:cs="Times New Roman"/>
          <w:bCs/>
          <w:sz w:val="24"/>
          <w:szCs w:val="24"/>
        </w:rPr>
        <w:t>13.4%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had adequate knowledge of HPV</w:t>
      </w:r>
      <w:r w:rsidR="00F3700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Twenty-one in the age group 18-23 had the greater percentage of knowledge at 10.8% passing rate (n = 163)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070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with SES at &lt;$ 10,000 had the greater percentage of knowledge at 4.6% pass rate (n = 84).  Fifteen white women had the greater percentage of knowledge at with 7.7% passing rate (n = 94).   Eleven college seniors had the greater percentage of knowledge at 5.7% passing rate (n = 55).  The results show very low percentage rates for </w:t>
      </w:r>
      <w:r w:rsidR="0007072F">
        <w:rPr>
          <w:rFonts w:ascii="Times New Roman" w:hAnsi="Times New Roman" w:cs="Times New Roman"/>
          <w:bCs/>
          <w:sz w:val="24"/>
          <w:szCs w:val="24"/>
        </w:rPr>
        <w:t xml:space="preserve">HPV </w:t>
      </w:r>
      <w:r>
        <w:rPr>
          <w:rFonts w:ascii="Times New Roman" w:hAnsi="Times New Roman" w:cs="Times New Roman"/>
          <w:bCs/>
          <w:sz w:val="24"/>
          <w:szCs w:val="24"/>
        </w:rPr>
        <w:t>knowledge in female college students and very low average score</w:t>
      </w:r>
      <w:r w:rsidR="0007072F">
        <w:rPr>
          <w:rFonts w:ascii="Times New Roman" w:hAnsi="Times New Roman" w:cs="Times New Roman"/>
          <w:bCs/>
          <w:sz w:val="24"/>
          <w:szCs w:val="24"/>
        </w:rPr>
        <w:t xml:space="preserve">s.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BC">
        <w:rPr>
          <w:rFonts w:ascii="Times New Roman" w:hAnsi="Times New Roman" w:cs="Times New Roman"/>
          <w:bCs/>
          <w:sz w:val="24"/>
          <w:szCs w:val="24"/>
        </w:rPr>
        <w:t>See Table 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CB27A93" w14:textId="0EF4BA65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Results for pass or fail on the HINTS Survey</w:t>
      </w:r>
      <w:r>
        <w:rPr>
          <w:rFonts w:ascii="Times New Roman" w:hAnsi="Times New Roman" w:cs="Times New Roman"/>
          <w:bCs/>
          <w:sz w:val="24"/>
          <w:szCs w:val="24"/>
        </w:rPr>
        <w:t xml:space="preserve"> (NCI, 2007)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were analyzed with descriptive statistics using totals (frequencies) and percentages, mean, and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tandard </w:t>
      </w:r>
      <w:r>
        <w:rPr>
          <w:rFonts w:ascii="Times New Roman" w:hAnsi="Times New Roman" w:cs="Times New Roman"/>
          <w:bCs/>
          <w:sz w:val="24"/>
          <w:szCs w:val="24"/>
        </w:rPr>
        <w:t>deviation</w:t>
      </w:r>
      <w:r w:rsidR="00EE3CBC">
        <w:rPr>
          <w:rFonts w:ascii="Times New Roman" w:hAnsi="Times New Roman" w:cs="Times New Roman"/>
          <w:bCs/>
          <w:sz w:val="24"/>
          <w:szCs w:val="24"/>
        </w:rPr>
        <w:t xml:space="preserve">.  See Table 1. 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mean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 </w:t>
      </w:r>
      <w:r w:rsidRPr="00905743">
        <w:rPr>
          <w:rFonts w:ascii="Times New Roman" w:hAnsi="Times New Roman" w:cs="Times New Roman"/>
          <w:bCs/>
          <w:sz w:val="24"/>
          <w:szCs w:val="24"/>
        </w:rPr>
        <w:t>= 15.5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05743">
        <w:rPr>
          <w:rFonts w:ascii="Times New Roman" w:hAnsi="Times New Roman" w:cs="Times New Roman"/>
          <w:bCs/>
          <w:sz w:val="24"/>
          <w:szCs w:val="24"/>
        </w:rPr>
        <w:t>average score of survey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(passing score= 20)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SD </w:t>
      </w:r>
      <w:r w:rsidRPr="00905743">
        <w:rPr>
          <w:rFonts w:ascii="Times New Roman" w:hAnsi="Times New Roman" w:cs="Times New Roman"/>
          <w:bCs/>
          <w:sz w:val="24"/>
          <w:szCs w:val="24"/>
        </w:rPr>
        <w:t>=3.9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>Test scores ranged from 5-23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A0E95">
        <w:rPr>
          <w:rFonts w:ascii="Times New Roman" w:hAnsi="Times New Roman" w:cs="Times New Roman"/>
          <w:bCs/>
          <w:sz w:val="24"/>
          <w:szCs w:val="24"/>
        </w:rPr>
        <w:t xml:space="preserve">Students reporting adequate knowledge of HPV were </w:t>
      </w:r>
      <w:r w:rsidR="00EA0E95" w:rsidRPr="00905743">
        <w:rPr>
          <w:rFonts w:ascii="Times New Roman" w:hAnsi="Times New Roman" w:cs="Times New Roman"/>
          <w:bCs/>
          <w:sz w:val="24"/>
          <w:szCs w:val="24"/>
        </w:rPr>
        <w:t>13.4% (</w:t>
      </w:r>
      <w:r w:rsidR="00EA0E95"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EA0E95" w:rsidRPr="00905743">
        <w:rPr>
          <w:rFonts w:ascii="Times New Roman" w:hAnsi="Times New Roman" w:cs="Times New Roman"/>
          <w:bCs/>
          <w:sz w:val="24"/>
          <w:szCs w:val="24"/>
        </w:rPr>
        <w:t xml:space="preserve"> = 26)</w:t>
      </w:r>
      <w:r w:rsidR="00EA0E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Student reporting inadequate knowledge of HPV were </w:t>
      </w:r>
      <w:r w:rsidRPr="00905743">
        <w:rPr>
          <w:rFonts w:ascii="Times New Roman" w:hAnsi="Times New Roman" w:cs="Times New Roman"/>
          <w:bCs/>
          <w:sz w:val="24"/>
          <w:szCs w:val="24"/>
        </w:rPr>
        <w:t>86.6% (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= 168).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results showed very low percentage rates for knowledge of HPV in female college students and very low average scores (15.5) that was less than a passing score (pass = 20-26</w:t>
      </w:r>
      <w:r w:rsidR="0007072F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EA0E95" w:rsidRPr="00617844">
        <w:rPr>
          <w:rFonts w:ascii="Times New Roman" w:hAnsi="Times New Roman" w:cs="Times New Roman"/>
          <w:sz w:val="24"/>
          <w:szCs w:val="24"/>
        </w:rPr>
        <w:t xml:space="preserve">Younger students (Ages 18-23, 10%, </w:t>
      </w:r>
      <w:r w:rsidR="00EA0E95" w:rsidRPr="0061784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EA0E95" w:rsidRPr="00617844">
        <w:rPr>
          <w:rFonts w:ascii="Times New Roman" w:hAnsi="Times New Roman" w:cs="Times New Roman"/>
          <w:sz w:val="24"/>
          <w:szCs w:val="24"/>
        </w:rPr>
        <w:t xml:space="preserve">= 21) had greater knowledge than non-traditional students (Ages 30-40, 0.5%, </w:t>
      </w:r>
      <w:r w:rsidR="00EA0E95" w:rsidRPr="0061784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EA0E95" w:rsidRPr="00617844">
        <w:rPr>
          <w:rFonts w:ascii="Times New Roman" w:hAnsi="Times New Roman" w:cs="Times New Roman"/>
          <w:sz w:val="24"/>
          <w:szCs w:val="24"/>
        </w:rPr>
        <w:t>= 10).</w:t>
      </w:r>
      <w:r w:rsidR="00EA0E95" w:rsidRPr="00617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E95">
        <w:rPr>
          <w:rFonts w:ascii="Times New Roman" w:hAnsi="Times New Roman" w:cs="Times New Roman"/>
          <w:bCs/>
          <w:sz w:val="24"/>
          <w:szCs w:val="24"/>
        </w:rPr>
        <w:t xml:space="preserve"> Nine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SES at &lt;$ 10,000 had the greater percentage of knowledge at 4.6% pass rate (n = 84). </w:t>
      </w:r>
      <w:r w:rsidR="00070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Fifteen white women had the greater percentage of knowledge at with 7.7% passing rate (n = 94).   Eleven college seniors had the greater percentage of knowledge at 5.7% passing rate (n = 55).  </w:t>
      </w:r>
      <w:r w:rsidRPr="006E58EC">
        <w:rPr>
          <w:rFonts w:ascii="Times New Roman" w:hAnsi="Times New Roman" w:cs="Times New Roman"/>
          <w:sz w:val="24"/>
          <w:szCs w:val="24"/>
        </w:rPr>
        <w:t xml:space="preserve">It was found that </w:t>
      </w:r>
      <w:r w:rsidRPr="00C432CC">
        <w:rPr>
          <w:rFonts w:ascii="Times New Roman" w:eastAsia="Calibri" w:hAnsi="Times New Roman" w:cs="Times New Roman"/>
          <w:sz w:val="24"/>
          <w:szCs w:val="24"/>
        </w:rPr>
        <w:t>60.8% (</w:t>
      </w:r>
      <w:r w:rsidRPr="00C432CC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Pr="00C432CC">
        <w:rPr>
          <w:rFonts w:ascii="Times New Roman" w:eastAsia="Calibri" w:hAnsi="Times New Roman" w:cs="Times New Roman"/>
          <w:sz w:val="24"/>
          <w:szCs w:val="24"/>
        </w:rPr>
        <w:t>= 118) of students have had Pap smears and 39.2% (</w:t>
      </w:r>
      <w:r w:rsidRPr="00C432CC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 w:rsidRPr="00C432CC">
        <w:rPr>
          <w:rFonts w:ascii="Times New Roman" w:eastAsia="Calibri" w:hAnsi="Times New Roman" w:cs="Times New Roman"/>
          <w:sz w:val="24"/>
          <w:szCs w:val="24"/>
        </w:rPr>
        <w:t>= 76)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Pr="00C432CC">
        <w:rPr>
          <w:rFonts w:ascii="Times New Roman" w:eastAsia="Calibri" w:hAnsi="Times New Roman" w:cs="Times New Roman"/>
          <w:sz w:val="24"/>
          <w:szCs w:val="24"/>
        </w:rPr>
        <w:t xml:space="preserve"> students have not</w:t>
      </w:r>
      <w:r w:rsidRPr="006E58E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results show very low percentage rates for knowledge of HPV in female college students and very low average score that was less than passing.</w:t>
      </w:r>
    </w:p>
    <w:p w14:paraId="2615356B" w14:textId="77777777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74DA6">
        <w:rPr>
          <w:rFonts w:ascii="Times New Roman" w:hAnsi="Times New Roman" w:cs="Times New Roman"/>
          <w:bCs/>
          <w:sz w:val="24"/>
          <w:szCs w:val="24"/>
          <w:highlight w:val="yellow"/>
        </w:rPr>
        <w:t>PLACE TABLE 1 HERE</w:t>
      </w:r>
    </w:p>
    <w:p w14:paraId="16AEFF73" w14:textId="0A4F5805" w:rsidR="00E80E10" w:rsidRPr="00897B52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4D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Students answering all HPV knowledge questions </w:t>
      </w:r>
      <w:r>
        <w:rPr>
          <w:rFonts w:ascii="Times New Roman" w:hAnsi="Times New Roman" w:cs="Times New Roman"/>
          <w:bCs/>
          <w:sz w:val="24"/>
          <w:szCs w:val="24"/>
        </w:rPr>
        <w:t xml:space="preserve">correctly were </w:t>
      </w:r>
      <w:r w:rsidRPr="00D74DA6">
        <w:rPr>
          <w:rFonts w:ascii="Times New Roman" w:hAnsi="Times New Roman" w:cs="Times New Roman"/>
          <w:bCs/>
          <w:sz w:val="24"/>
          <w:szCs w:val="24"/>
        </w:rPr>
        <w:t>1% (</w:t>
      </w:r>
      <w:r w:rsidRPr="00D74D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 </w:t>
      </w:r>
      <w:r w:rsidRPr="00D74DA6">
        <w:rPr>
          <w:rFonts w:ascii="Times New Roman" w:hAnsi="Times New Roman" w:cs="Times New Roman"/>
          <w:bCs/>
          <w:sz w:val="24"/>
          <w:szCs w:val="24"/>
        </w:rPr>
        <w:t>= 2).  Students answering all Pap test knowledge questions correctly students were 1% (</w:t>
      </w:r>
      <w:r w:rsidRPr="00D74DA6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D74DA6">
        <w:rPr>
          <w:rFonts w:ascii="Times New Roman" w:hAnsi="Times New Roman" w:cs="Times New Roman"/>
          <w:bCs/>
          <w:sz w:val="24"/>
          <w:szCs w:val="24"/>
        </w:rPr>
        <w:t xml:space="preserve"> = 2).  Students answering all vaccine knowledge questions correctly were 2% (</w:t>
      </w:r>
      <w:r w:rsidRPr="00D74D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 </w:t>
      </w:r>
      <w:r w:rsidRPr="00D74DA6">
        <w:rPr>
          <w:rFonts w:ascii="Times New Roman" w:hAnsi="Times New Roman" w:cs="Times New Roman"/>
          <w:bCs/>
          <w:sz w:val="24"/>
          <w:szCs w:val="24"/>
        </w:rPr>
        <w:t xml:space="preserve">= 4).  </w:t>
      </w:r>
      <w:r w:rsidRPr="00617844">
        <w:rPr>
          <w:rFonts w:ascii="Times New Roman" w:hAnsi="Times New Roman" w:cs="Times New Roman"/>
          <w:bCs/>
          <w:sz w:val="24"/>
          <w:szCs w:val="24"/>
        </w:rPr>
        <w:t>See Table 2.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28A8D62" w14:textId="632CBE81" w:rsidR="00E80E10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A4193">
        <w:rPr>
          <w:rFonts w:ascii="Times New Roman" w:hAnsi="Times New Roman" w:cs="Times New Roman"/>
          <w:sz w:val="24"/>
          <w:szCs w:val="24"/>
        </w:rPr>
        <w:t>HBM Theory Results:  22.2% (</w:t>
      </w:r>
      <w:r w:rsidRPr="000A419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0A4193">
        <w:rPr>
          <w:rFonts w:ascii="Times New Roman" w:hAnsi="Times New Roman" w:cs="Times New Roman"/>
          <w:sz w:val="24"/>
          <w:szCs w:val="24"/>
        </w:rPr>
        <w:t>= 43) of participants answered questions correctly that related to perceived susceptibility; 2.6% (n = 5) of participants answered questions correctly questions correctly that were based on perceived severity; 29.4% (</w:t>
      </w:r>
      <w:r w:rsidRPr="000A419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0A4193">
        <w:rPr>
          <w:rFonts w:ascii="Times New Roman" w:hAnsi="Times New Roman" w:cs="Times New Roman"/>
          <w:sz w:val="24"/>
          <w:szCs w:val="24"/>
        </w:rPr>
        <w:t>=57) of participants a</w:t>
      </w:r>
      <w:r>
        <w:rPr>
          <w:rFonts w:ascii="Times New Roman" w:hAnsi="Times New Roman" w:cs="Times New Roman"/>
          <w:sz w:val="24"/>
          <w:szCs w:val="24"/>
        </w:rPr>
        <w:t xml:space="preserve">nswered questions </w:t>
      </w:r>
      <w:r w:rsidRPr="000A4193">
        <w:rPr>
          <w:rFonts w:ascii="Times New Roman" w:hAnsi="Times New Roman" w:cs="Times New Roman"/>
          <w:sz w:val="24"/>
          <w:szCs w:val="24"/>
        </w:rPr>
        <w:t>correctly based on perceived benefits; 1% (</w:t>
      </w:r>
      <w:r w:rsidRPr="000A419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0A4193">
        <w:rPr>
          <w:rFonts w:ascii="Times New Roman" w:hAnsi="Times New Roman" w:cs="Times New Roman"/>
          <w:sz w:val="24"/>
          <w:szCs w:val="24"/>
        </w:rPr>
        <w:t>= 2) of participants answered cues to action questions correctly; 0% (</w:t>
      </w:r>
      <w:r w:rsidRPr="000A419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0A4193">
        <w:rPr>
          <w:rFonts w:ascii="Times New Roman" w:hAnsi="Times New Roman" w:cs="Times New Roman"/>
          <w:sz w:val="24"/>
          <w:szCs w:val="24"/>
        </w:rPr>
        <w:t>= 0) of participants answered questions correctly that related to perceived barriers;  and 56.2% (</w:t>
      </w:r>
      <w:r w:rsidRPr="000A419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A4193">
        <w:rPr>
          <w:rFonts w:ascii="Times New Roman" w:hAnsi="Times New Roman" w:cs="Times New Roman"/>
          <w:sz w:val="24"/>
          <w:szCs w:val="24"/>
        </w:rPr>
        <w:t xml:space="preserve"> = 109) of participants answered self-efficacy questions correctly.</w:t>
      </w:r>
      <w:r>
        <w:rPr>
          <w:rFonts w:ascii="Times New Roman" w:hAnsi="Times New Roman" w:cs="Times New Roman"/>
          <w:sz w:val="24"/>
          <w:szCs w:val="24"/>
        </w:rPr>
        <w:t xml:space="preserve">  Therefore, only self-efficacy was the theoretical construct possessed by most participants. </w:t>
      </w:r>
    </w:p>
    <w:p w14:paraId="285EC1B1" w14:textId="77777777" w:rsidR="00E80E10" w:rsidRPr="000A1029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4DA6">
        <w:rPr>
          <w:rFonts w:ascii="Times New Roman" w:hAnsi="Times New Roman" w:cs="Times New Roman"/>
          <w:bCs/>
          <w:sz w:val="24"/>
          <w:szCs w:val="24"/>
          <w:highlight w:val="yellow"/>
        </w:rPr>
        <w:t>PLACE TABLE 2 HERE</w:t>
      </w:r>
    </w:p>
    <w:p w14:paraId="56397C04" w14:textId="77777777" w:rsidR="00E80E10" w:rsidRPr="000A1029" w:rsidRDefault="00E80E10" w:rsidP="00E80E1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029">
        <w:rPr>
          <w:rFonts w:ascii="Times New Roman" w:hAnsi="Times New Roman" w:cs="Times New Roman"/>
          <w:b/>
          <w:bCs/>
          <w:sz w:val="24"/>
          <w:szCs w:val="24"/>
        </w:rPr>
        <w:t>Discussion and Significance</w:t>
      </w:r>
    </w:p>
    <w:p w14:paraId="765781B0" w14:textId="6129471B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Although white women and younger women scored higher and had greater knowledge, it was a small percentage. There is a need for more educational interventions to increase female HPV knowledge since </w:t>
      </w:r>
      <w:r w:rsidRPr="00905743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/194 participants (</w:t>
      </w:r>
      <w:r w:rsidRPr="00905743">
        <w:rPr>
          <w:rFonts w:ascii="Times New Roman" w:hAnsi="Times New Roman" w:cs="Times New Roman"/>
          <w:bCs/>
          <w:sz w:val="24"/>
          <w:szCs w:val="24"/>
        </w:rPr>
        <w:t>13.4%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05743">
        <w:rPr>
          <w:rFonts w:ascii="Times New Roman" w:hAnsi="Times New Roman" w:cs="Times New Roman"/>
          <w:bCs/>
          <w:sz w:val="24"/>
          <w:szCs w:val="24"/>
        </w:rPr>
        <w:t>had adequate knowledge</w:t>
      </w:r>
      <w:r>
        <w:rPr>
          <w:rFonts w:ascii="Times New Roman" w:hAnsi="Times New Roman" w:cs="Times New Roman"/>
          <w:bCs/>
          <w:sz w:val="24"/>
          <w:szCs w:val="24"/>
        </w:rPr>
        <w:t>.  Although this investigation is not generalizable, t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he lack of HPV knowledge </w:t>
      </w:r>
      <w:r>
        <w:rPr>
          <w:rFonts w:ascii="Times New Roman" w:hAnsi="Times New Roman" w:cs="Times New Roman"/>
          <w:bCs/>
          <w:sz w:val="24"/>
          <w:szCs w:val="24"/>
        </w:rPr>
        <w:t xml:space="preserve">in the women participants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is a </w:t>
      </w:r>
      <w:r>
        <w:rPr>
          <w:rFonts w:ascii="Times New Roman" w:hAnsi="Times New Roman" w:cs="Times New Roman"/>
          <w:bCs/>
          <w:sz w:val="24"/>
          <w:szCs w:val="24"/>
        </w:rPr>
        <w:t xml:space="preserve">serious health issue.  There is a need to promote HPV educational interventions by </w:t>
      </w:r>
      <w:r w:rsidRPr="00905743">
        <w:rPr>
          <w:rFonts w:ascii="Times New Roman" w:hAnsi="Times New Roman" w:cs="Times New Roman"/>
          <w:bCs/>
          <w:sz w:val="24"/>
          <w:szCs w:val="24"/>
        </w:rPr>
        <w:t>community health educators and healthcare providers.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im</w:t>
      </w:r>
      <w:r w:rsidRPr="00905743">
        <w:rPr>
          <w:rFonts w:ascii="Times New Roman" w:hAnsi="Times New Roman" w:cs="Times New Roman"/>
          <w:bCs/>
          <w:sz w:val="24"/>
          <w:szCs w:val="24"/>
        </w:rPr>
        <w:t>plications for health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include evidence based interventions as </w:t>
      </w:r>
      <w:r w:rsidR="0007072F">
        <w:rPr>
          <w:rFonts w:ascii="Times New Roman" w:hAnsi="Times New Roman" w:cs="Times New Roman"/>
          <w:bCs/>
          <w:sz w:val="24"/>
          <w:szCs w:val="24"/>
        </w:rPr>
        <w:t>educational interventions</w:t>
      </w:r>
      <w:r>
        <w:rPr>
          <w:rFonts w:ascii="Times New Roman" w:hAnsi="Times New Roman" w:cs="Times New Roman"/>
          <w:bCs/>
          <w:sz w:val="24"/>
          <w:szCs w:val="24"/>
        </w:rPr>
        <w:t>, i</w:t>
      </w:r>
      <w:r w:rsidRPr="00905743">
        <w:rPr>
          <w:rFonts w:ascii="Times New Roman" w:hAnsi="Times New Roman" w:cs="Times New Roman"/>
          <w:bCs/>
          <w:sz w:val="24"/>
          <w:szCs w:val="24"/>
        </w:rPr>
        <w:t>nteractive games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video based interventions</w:t>
      </w:r>
      <w:r>
        <w:rPr>
          <w:rFonts w:ascii="Times New Roman" w:hAnsi="Times New Roman" w:cs="Times New Roman"/>
          <w:bCs/>
          <w:sz w:val="24"/>
          <w:szCs w:val="24"/>
        </w:rPr>
        <w:t>, u</w:t>
      </w:r>
      <w:r w:rsidRPr="00905743">
        <w:rPr>
          <w:rFonts w:ascii="Times New Roman" w:hAnsi="Times New Roman" w:cs="Times New Roman"/>
          <w:bCs/>
          <w:sz w:val="24"/>
          <w:szCs w:val="24"/>
        </w:rPr>
        <w:t>niversities requir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sex education workshop</w:t>
      </w:r>
      <w:r>
        <w:rPr>
          <w:rFonts w:ascii="Times New Roman" w:hAnsi="Times New Roman" w:cs="Times New Roman"/>
          <w:bCs/>
          <w:sz w:val="24"/>
          <w:szCs w:val="24"/>
        </w:rPr>
        <w:t>s,</w:t>
      </w:r>
      <w:r w:rsidRPr="004D5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and e</w:t>
      </w:r>
      <w:r w:rsidRPr="00905743">
        <w:rPr>
          <w:rFonts w:ascii="Times New Roman" w:hAnsi="Times New Roman" w:cs="Times New Roman"/>
          <w:bCs/>
          <w:sz w:val="24"/>
          <w:szCs w:val="24"/>
        </w:rPr>
        <w:t>ducational pamphlets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172DC8" w14:textId="77777777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The implica</w:t>
      </w:r>
      <w:r w:rsidRPr="00905743">
        <w:rPr>
          <w:rFonts w:ascii="Times New Roman" w:hAnsi="Times New Roman" w:cs="Times New Roman"/>
          <w:bCs/>
          <w:sz w:val="24"/>
          <w:szCs w:val="24"/>
        </w:rPr>
        <w:t>tions for research</w:t>
      </w:r>
      <w:r>
        <w:rPr>
          <w:rFonts w:ascii="Times New Roman" w:hAnsi="Times New Roman" w:cs="Times New Roman"/>
          <w:bCs/>
          <w:sz w:val="24"/>
          <w:szCs w:val="24"/>
        </w:rPr>
        <w:t xml:space="preserve"> are: the </w:t>
      </w:r>
      <w:r w:rsidRPr="00905743">
        <w:rPr>
          <w:rFonts w:ascii="Times New Roman" w:hAnsi="Times New Roman" w:cs="Times New Roman"/>
          <w:bCs/>
          <w:sz w:val="24"/>
          <w:szCs w:val="24"/>
        </w:rPr>
        <w:t>HINTS survey could be replicated in similar studies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evidence based educational interventions.  The </w:t>
      </w:r>
      <w:r w:rsidRPr="00905743">
        <w:rPr>
          <w:rFonts w:ascii="Times New Roman" w:hAnsi="Times New Roman" w:cs="Times New Roman"/>
          <w:bCs/>
          <w:sz w:val="24"/>
          <w:szCs w:val="24"/>
        </w:rPr>
        <w:t>HINTS survey could be used in longit</w:t>
      </w:r>
      <w:r>
        <w:rPr>
          <w:rFonts w:ascii="Times New Roman" w:hAnsi="Times New Roman" w:cs="Times New Roman"/>
          <w:bCs/>
          <w:sz w:val="24"/>
          <w:szCs w:val="24"/>
        </w:rPr>
        <w:t xml:space="preserve">udinal pre-and post-test studies. </w:t>
      </w:r>
    </w:p>
    <w:p w14:paraId="12441A6A" w14:textId="77777777" w:rsidR="00E80E10" w:rsidRPr="009E246A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participants (women)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surveyed did not have adequate knowledge of HPV (86.6%,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 </w:t>
      </w:r>
      <w:r w:rsidRPr="00905743">
        <w:rPr>
          <w:rFonts w:ascii="Times New Roman" w:hAnsi="Times New Roman" w:cs="Times New Roman"/>
          <w:bCs/>
          <w:sz w:val="24"/>
          <w:szCs w:val="24"/>
        </w:rPr>
        <w:t>= 168)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>HPV and STI interventions may aid in prevention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05743">
        <w:rPr>
          <w:rFonts w:ascii="Times New Roman" w:hAnsi="Times New Roman" w:cs="Times New Roman"/>
          <w:bCs/>
          <w:sz w:val="24"/>
          <w:szCs w:val="24"/>
        </w:rPr>
        <w:t>The researcher found that younger women have greater knowledge of HPV than older women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inorities have less knowledge </w:t>
      </w:r>
      <w:r w:rsidRPr="004D5C26">
        <w:rPr>
          <w:rFonts w:ascii="Times New Roman" w:hAnsi="Times New Roman" w:cs="Times New Roman"/>
          <w:bCs/>
          <w:sz w:val="24"/>
          <w:szCs w:val="24"/>
        </w:rPr>
        <w:t>than other races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this investigation and these issues need addressing</w:t>
      </w:r>
      <w:r w:rsidRPr="004D5C2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4D5C26">
        <w:rPr>
          <w:rFonts w:ascii="Times New Roman" w:hAnsi="Times New Roman" w:cs="Times New Roman"/>
          <w:sz w:val="24"/>
          <w:szCs w:val="24"/>
        </w:rPr>
        <w:t>HPV is a serious sexually transmitted infection and awareness and prevention methods are needed to decrease HPV rates and cancer causing complications.</w:t>
      </w:r>
      <w:r w:rsidRPr="009E246A">
        <w:t xml:space="preserve"> </w:t>
      </w:r>
    </w:p>
    <w:p w14:paraId="59B6164B" w14:textId="77777777" w:rsidR="00E80E10" w:rsidRPr="009E246A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822785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32DED9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9C1A41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A7E6E9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52546F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7DED5C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079D64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2DDD4B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8F6987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D02D5F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695A5F" w14:textId="77777777" w:rsidR="00E80E10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6ECAD7" w14:textId="77777777" w:rsidR="00E80E10" w:rsidRDefault="00E80E10" w:rsidP="007B5DB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04B45F" w14:textId="77777777" w:rsidR="00E80E10" w:rsidRDefault="00E80E10" w:rsidP="007B5DB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83585C" w14:textId="77777777" w:rsidR="00E80E10" w:rsidRPr="00905743" w:rsidRDefault="00E80E10" w:rsidP="00E80E1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lastRenderedPageBreak/>
        <w:t>References</w:t>
      </w:r>
    </w:p>
    <w:p w14:paraId="39E19D0F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Ajzen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I.,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Fishbein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M.  (1980). </w:t>
      </w:r>
      <w:r w:rsidRPr="00F849DD">
        <w:rPr>
          <w:rFonts w:ascii="Times New Roman" w:hAnsi="Times New Roman" w:cs="Times New Roman"/>
          <w:bCs/>
          <w:i/>
          <w:sz w:val="24"/>
          <w:szCs w:val="24"/>
        </w:rPr>
        <w:t>Understanding attitudes and predicting social behavior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5327E9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Englewood, N. J. Prentice Hall.</w:t>
      </w:r>
    </w:p>
    <w:p w14:paraId="542ED8DB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Berman, A., Snyder, B.,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Kozier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Erb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G. (2007). </w:t>
      </w:r>
      <w:proofErr w:type="spellStart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Kozier</w:t>
      </w:r>
      <w:proofErr w:type="spell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</w:t>
      </w:r>
      <w:proofErr w:type="spellStart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Erb’s</w:t>
      </w:r>
      <w:proofErr w:type="spell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fundamentals of nursing: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Concepts, process, and practice</w:t>
      </w:r>
      <w:r w:rsidRPr="00905743">
        <w:rPr>
          <w:rFonts w:ascii="Times New Roman" w:hAnsi="Times New Roman" w:cs="Times New Roman"/>
          <w:bCs/>
          <w:sz w:val="24"/>
          <w:szCs w:val="24"/>
        </w:rPr>
        <w:t>. New York, New York: Prentice Hall</w:t>
      </w:r>
    </w:p>
    <w:p w14:paraId="244220C7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Centers for Disease Control and Prevention. (2014, September 2).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Cervical cancer statistics.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Retrieved from http://www.cdc.gov/cancer/cervical/statistics/index.htm</w:t>
      </w:r>
    </w:p>
    <w:p w14:paraId="17F03641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Centers for Disease Control and Prevention. (2011</w:t>
      </w:r>
      <w:r w:rsidRPr="00332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Centers for Disease Control and Prevention. </w:t>
      </w:r>
    </w:p>
    <w:p w14:paraId="755E2BC9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(2011, April 14).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Genital HPV infection:</w:t>
      </w:r>
    </w:p>
    <w:p w14:paraId="38C2A57F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CDC fact sheet. Sexually transmitted diseases. 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Retrieved from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http://www.cdc.gov/std/hpv/</w:t>
      </w:r>
    </w:p>
    <w:p w14:paraId="1E53CD22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Centers for Disease Control and Prevention. (2012, July 25).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Human Papillomavirus</w:t>
      </w:r>
    </w:p>
    <w:p w14:paraId="0FF15C95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(HPV)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 http://www.cdc.gov/std/hpv/pap/default.htm</w:t>
      </w:r>
    </w:p>
    <w:p w14:paraId="397981B1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Centers for Disease Control and Prevention. (2013, February 5).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Human Papillomavirus</w:t>
      </w:r>
    </w:p>
    <w:p w14:paraId="05713AA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(HPV</w:t>
      </w:r>
      <w:r w:rsidRPr="00905743">
        <w:rPr>
          <w:rFonts w:ascii="Times New Roman" w:hAnsi="Times New Roman" w:cs="Times New Roman"/>
          <w:bCs/>
          <w:sz w:val="24"/>
          <w:szCs w:val="24"/>
        </w:rPr>
        <w:t>). Retrieved from www.cdc.gov/hpv/whatishpv.html</w:t>
      </w:r>
    </w:p>
    <w:p w14:paraId="63E48404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Cohen, E. L.,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Vanderpool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R. C., &amp; Head, K. J. (2012).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1-2-3-Pap intervention to reduce</w:t>
      </w:r>
    </w:p>
    <w:p w14:paraId="50A97BBF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cervical</w:t>
      </w:r>
      <w:proofErr w:type="gram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cancer in Appalachian Kentucky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10FD369D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 http://comm.uky.edu/hcrc/?page=1-2-3-Pap+Intervention</w:t>
      </w:r>
    </w:p>
    <w:p w14:paraId="7758AFF6" w14:textId="77777777" w:rsidR="001A00FD" w:rsidRPr="00B343C6" w:rsidRDefault="001A00FD" w:rsidP="001A00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Daley, E. M.,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C. A.,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Buhi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E. R., Kolar, S. K., McDermott, R. J., Hernandez, N.,</w:t>
      </w:r>
    </w:p>
    <w:p w14:paraId="20637674" w14:textId="77777777" w:rsidR="001A00FD" w:rsidRPr="00B343C6" w:rsidRDefault="001A00FD" w:rsidP="001A00F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H. J. (2010). Influences on Human Papillomavirus vaccination</w:t>
      </w:r>
    </w:p>
    <w:p w14:paraId="22C40899" w14:textId="77777777" w:rsidR="001A00FD" w:rsidRPr="00B343C6" w:rsidRDefault="001A00FD" w:rsidP="001A00FD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status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 among female college students. </w:t>
      </w:r>
      <w:r w:rsidRPr="00B343C6">
        <w:rPr>
          <w:rFonts w:ascii="Times New Roman" w:hAnsi="Times New Roman" w:cs="Times New Roman"/>
          <w:i/>
          <w:sz w:val="24"/>
          <w:szCs w:val="24"/>
        </w:rPr>
        <w:t>Journal of Women’s Health, 19</w:t>
      </w:r>
      <w:r w:rsidRPr="00B343C6">
        <w:rPr>
          <w:rFonts w:ascii="Times New Roman" w:hAnsi="Times New Roman" w:cs="Times New Roman"/>
          <w:sz w:val="24"/>
          <w:szCs w:val="24"/>
        </w:rPr>
        <w:t>(10), 1885-1891. doi:10.1089/jwh.2009.1861</w:t>
      </w:r>
    </w:p>
    <w:p w14:paraId="69062675" w14:textId="77777777" w:rsidR="001A00FD" w:rsidRPr="00B343C6" w:rsidRDefault="001A00FD" w:rsidP="001A00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3C6">
        <w:rPr>
          <w:rFonts w:ascii="Times New Roman" w:hAnsi="Times New Roman" w:cs="Times New Roman"/>
          <w:sz w:val="24"/>
          <w:szCs w:val="24"/>
        </w:rPr>
        <w:t>Fazekas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K., Brewer, N., &amp; Smith, J. (2008). HPV vaccine acceptability in a rural</w:t>
      </w:r>
    </w:p>
    <w:p w14:paraId="2BFE5403" w14:textId="77777777" w:rsidR="001A00FD" w:rsidRPr="00B343C6" w:rsidRDefault="001A00FD" w:rsidP="001A00F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southern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 area. </w:t>
      </w:r>
      <w:r w:rsidRPr="00B343C6">
        <w:rPr>
          <w:rFonts w:ascii="Times New Roman" w:hAnsi="Times New Roman" w:cs="Times New Roman"/>
          <w:i/>
          <w:sz w:val="24"/>
          <w:szCs w:val="24"/>
        </w:rPr>
        <w:t>Journal of Women’s Health, 17</w:t>
      </w:r>
      <w:r w:rsidRPr="00B343C6">
        <w:rPr>
          <w:rFonts w:ascii="Times New Roman" w:hAnsi="Times New Roman" w:cs="Times New Roman"/>
          <w:sz w:val="24"/>
          <w:szCs w:val="24"/>
        </w:rPr>
        <w:t>(4), 539-548.</w:t>
      </w:r>
    </w:p>
    <w:p w14:paraId="5D24F1E9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Fisher, W. A.,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Kohut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T., Salisbury, C., &amp;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Salvadori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M. I. (2013). Understanding Human</w:t>
      </w:r>
    </w:p>
    <w:p w14:paraId="6D615F6B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Papillomavirus vaccination intentions: Comparative utility of the theory of reasoned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action and the theory of planned behavior in vaccine target age women and men.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Journal of Sexual Medicine</w:t>
      </w:r>
      <w:r w:rsidRPr="00905743">
        <w:rPr>
          <w:rFonts w:ascii="Times New Roman" w:hAnsi="Times New Roman" w:cs="Times New Roman"/>
          <w:bCs/>
          <w:sz w:val="24"/>
          <w:szCs w:val="24"/>
        </w:rPr>
        <w:t>, 10(10), 2455-2464. doi:10.1111/jsm.12211</w:t>
      </w:r>
    </w:p>
    <w:p w14:paraId="4B967BAA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Grimminger, D. S.,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Frerichs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L., Blackbird, A. E., Workman, K.,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Dobberpuuhl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M. &amp;.</w:t>
      </w:r>
    </w:p>
    <w:p w14:paraId="671302E5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Galloway, S. W. (2013). HPV knowledge, attitudes, and beliefs among northern</w:t>
      </w:r>
    </w:p>
    <w:p w14:paraId="5F62F8B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plains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American Indian adolescents, parents, young adults, and health</w:t>
      </w:r>
    </w:p>
    <w:p w14:paraId="72ED3390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professionals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Journal of Cancer Education</w:t>
      </w:r>
      <w:r w:rsidRPr="00905743">
        <w:rPr>
          <w:rFonts w:ascii="Times New Roman" w:hAnsi="Times New Roman" w:cs="Times New Roman"/>
          <w:bCs/>
          <w:sz w:val="24"/>
          <w:szCs w:val="24"/>
        </w:rPr>
        <w:t>, 28, 357-366.</w:t>
      </w:r>
    </w:p>
    <w:p w14:paraId="10E01167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Hernandez, B.L.M. (2011).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Foundation concepts of global community health promotion</w:t>
      </w:r>
    </w:p>
    <w:p w14:paraId="7F085A15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gram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education</w:t>
      </w:r>
      <w:r w:rsidRPr="00905743">
        <w:rPr>
          <w:rFonts w:ascii="Times New Roman" w:hAnsi="Times New Roman" w:cs="Times New Roman"/>
          <w:bCs/>
          <w:sz w:val="24"/>
          <w:szCs w:val="24"/>
        </w:rPr>
        <w:t>. Sudbury, MA: Jones &amp; Bartlett</w:t>
      </w:r>
    </w:p>
    <w:p w14:paraId="62560DD5" w14:textId="77777777" w:rsidR="001A00FD" w:rsidRPr="00B343C6" w:rsidRDefault="001A00FD" w:rsidP="001A00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3C6">
        <w:rPr>
          <w:rFonts w:ascii="Times New Roman" w:hAnsi="Times New Roman" w:cs="Times New Roman"/>
          <w:sz w:val="24"/>
          <w:szCs w:val="24"/>
        </w:rPr>
        <w:t>Hwaid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A. H. (2013).  Knowledge and awareness of Papillomavirus and cervical cancer</w:t>
      </w:r>
    </w:p>
    <w:p w14:paraId="1A5DA230" w14:textId="77777777" w:rsidR="001A00FD" w:rsidRPr="00B343C6" w:rsidRDefault="001A00FD" w:rsidP="001A00FD">
      <w:pPr>
        <w:spacing w:after="0" w:line="48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proofErr w:type="gramStart"/>
      <w:r w:rsidRPr="00B343C6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 college students and health care workers women in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Diyala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Iraq. </w:t>
      </w:r>
      <w:r w:rsidRPr="00B343C6">
        <w:rPr>
          <w:rFonts w:ascii="Times New Roman" w:hAnsi="Times New Roman" w:cs="Times New Roman"/>
          <w:i/>
          <w:sz w:val="24"/>
          <w:szCs w:val="24"/>
        </w:rPr>
        <w:t>American Journal of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Public Health Research, 8</w:t>
      </w:r>
      <w:r w:rsidRPr="00B343C6">
        <w:rPr>
          <w:rFonts w:ascii="Times New Roman" w:hAnsi="Times New Roman" w:cs="Times New Roman"/>
          <w:sz w:val="24"/>
          <w:szCs w:val="24"/>
        </w:rPr>
        <w:t xml:space="preserve">(1), 221-225. </w:t>
      </w:r>
    </w:p>
    <w:p w14:paraId="7E74C445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Jemmott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L. S.,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Jemmott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III, J. B.,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Ngwane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Z.,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Icard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L., Leary, A. O.,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Gueits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L., &amp;</w:t>
      </w:r>
    </w:p>
    <w:p w14:paraId="609A99F4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Brawner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B. (2014). ‘Let us protect our future’ a culturally congruent evidenced-based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HIV/STD risk reduction intervention for young South African adolescents.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Health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Education Research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29(1), 166-181. </w:t>
      </w:r>
    </w:p>
    <w:p w14:paraId="26110E78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Lamar University. (2015).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General Academic Policies and Procedures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7764C97D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http://catalog.lamar.edu/general-academic-policies/index.html</w:t>
      </w:r>
    </w:p>
    <w:p w14:paraId="7092AD94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Lambert, E. C. (2001). College students’ knowledge of Human Papillomavirus and</w:t>
      </w:r>
    </w:p>
    <w:p w14:paraId="4619F9A1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of a brief educational intervention.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The Journal of the American</w:t>
      </w:r>
    </w:p>
    <w:p w14:paraId="6D8A80D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Board of Family Medicine</w:t>
      </w:r>
      <w:r w:rsidRPr="00905743">
        <w:rPr>
          <w:rFonts w:ascii="Times New Roman" w:hAnsi="Times New Roman" w:cs="Times New Roman"/>
          <w:bCs/>
          <w:sz w:val="24"/>
          <w:szCs w:val="24"/>
        </w:rPr>
        <w:t>, 14(3), 178-183.</w:t>
      </w:r>
    </w:p>
    <w:p w14:paraId="757E5CE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lastRenderedPageBreak/>
        <w:t>Logie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C. H., Daniel, C. A., Newman, P.A., Weaver, J., </w:t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Loutfy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>, M. R. (2014). A psycho-</w:t>
      </w:r>
    </w:p>
    <w:p w14:paraId="0BBFC43F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HIV/STI prevention intervention for internally displaced women in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05743">
        <w:rPr>
          <w:rFonts w:ascii="Times New Roman" w:hAnsi="Times New Roman" w:cs="Times New Roman"/>
          <w:bCs/>
          <w:sz w:val="24"/>
          <w:szCs w:val="24"/>
        </w:rPr>
        <w:t>Leogane</w:t>
      </w:r>
      <w:proofErr w:type="spell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Haiti: Results from a non-randomized cohort pilot study. </w:t>
      </w:r>
      <w:proofErr w:type="spellStart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PLoS</w:t>
      </w:r>
      <w:proofErr w:type="spellEnd"/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ONE</w:t>
      </w:r>
      <w:r w:rsidRPr="00905743">
        <w:rPr>
          <w:rFonts w:ascii="Times New Roman" w:hAnsi="Times New Roman" w:cs="Times New Roman"/>
          <w:bCs/>
          <w:sz w:val="24"/>
          <w:szCs w:val="24"/>
        </w:rPr>
        <w:t xml:space="preserve">, 9 (2),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e89836. doi:10.1371/journal.pone.0089836</w:t>
      </w:r>
    </w:p>
    <w:p w14:paraId="79FB240D" w14:textId="77777777" w:rsidR="00F3700D" w:rsidRPr="00B343C6" w:rsidRDefault="00F3700D" w:rsidP="00F370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>Lopez, R., &amp; McMahan, S. (2007). College women’s perception and knowledge of</w:t>
      </w:r>
    </w:p>
    <w:p w14:paraId="32A309EC" w14:textId="77777777" w:rsidR="00F3700D" w:rsidRPr="00B343C6" w:rsidRDefault="00F3700D" w:rsidP="00F3700D">
      <w:pPr>
        <w:spacing w:after="0"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Human Papillomavirus (HPV) and cervical cancer. </w:t>
      </w:r>
      <w:r w:rsidRPr="00B343C6">
        <w:rPr>
          <w:rFonts w:ascii="Times New Roman" w:hAnsi="Times New Roman" w:cs="Times New Roman"/>
          <w:i/>
          <w:sz w:val="24"/>
          <w:szCs w:val="24"/>
        </w:rPr>
        <w:t>Californian Journal of Health</w:t>
      </w:r>
    </w:p>
    <w:p w14:paraId="33C07EAC" w14:textId="77777777" w:rsidR="00F3700D" w:rsidRPr="00B343C6" w:rsidRDefault="00F3700D" w:rsidP="00F3700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i/>
          <w:sz w:val="24"/>
          <w:szCs w:val="24"/>
        </w:rPr>
        <w:t xml:space="preserve"> Promotion.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5</w:t>
      </w:r>
      <w:r w:rsidRPr="00B343C6">
        <w:rPr>
          <w:rFonts w:ascii="Times New Roman" w:hAnsi="Times New Roman" w:cs="Times New Roman"/>
          <w:sz w:val="24"/>
          <w:szCs w:val="24"/>
        </w:rPr>
        <w:t>(3), 12-25.</w:t>
      </w:r>
    </w:p>
    <w:p w14:paraId="7A6DD83C" w14:textId="6C2C65A8" w:rsidR="00F3700D" w:rsidRPr="00B343C6" w:rsidRDefault="00F3700D" w:rsidP="00F370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3C6">
        <w:rPr>
          <w:rFonts w:ascii="Times New Roman" w:hAnsi="Times New Roman" w:cs="Times New Roman"/>
          <w:sz w:val="24"/>
          <w:szCs w:val="24"/>
        </w:rPr>
        <w:t>McCusker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S. M., Macqueen, I., Lough, G., MacDonald, A. I., Campbell, C., &amp; Graham,</w:t>
      </w:r>
    </w:p>
    <w:p w14:paraId="630D6104" w14:textId="77777777" w:rsidR="00F3700D" w:rsidRPr="00B343C6" w:rsidRDefault="00F3700D" w:rsidP="00F3700D">
      <w:pPr>
        <w:spacing w:after="0" w:line="48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S. V. (2013). Gaps in detailed knowledge of Human Papillomavirus (HPV) and the HPV vaccine among medical students in Scotland. </w:t>
      </w:r>
      <w:proofErr w:type="spellStart"/>
      <w:r w:rsidRPr="00B343C6">
        <w:rPr>
          <w:rFonts w:ascii="Times New Roman" w:hAnsi="Times New Roman" w:cs="Times New Roman"/>
          <w:i/>
          <w:sz w:val="24"/>
          <w:szCs w:val="24"/>
        </w:rPr>
        <w:t>BioMed</w:t>
      </w:r>
      <w:proofErr w:type="spellEnd"/>
      <w:r w:rsidRPr="00B343C6">
        <w:rPr>
          <w:rFonts w:ascii="Times New Roman" w:hAnsi="Times New Roman" w:cs="Times New Roman"/>
          <w:i/>
          <w:sz w:val="24"/>
          <w:szCs w:val="24"/>
        </w:rPr>
        <w:t xml:space="preserve"> Central Public Health, </w:t>
      </w:r>
      <w:r w:rsidRPr="008131D8">
        <w:rPr>
          <w:rFonts w:ascii="Times New Roman" w:hAnsi="Times New Roman" w:cs="Times New Roman"/>
          <w:i/>
          <w:sz w:val="24"/>
          <w:szCs w:val="24"/>
        </w:rPr>
        <w:t>13</w:t>
      </w:r>
      <w:r w:rsidRPr="00B343C6">
        <w:rPr>
          <w:rFonts w:ascii="Times New Roman" w:hAnsi="Times New Roman" w:cs="Times New Roman"/>
          <w:sz w:val="24"/>
          <w:szCs w:val="24"/>
        </w:rPr>
        <w:t xml:space="preserve">, 264.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>10.1186/1471-2458-13-264.</w:t>
      </w:r>
    </w:p>
    <w:p w14:paraId="56D857C3" w14:textId="7883415B" w:rsidR="00E80E10" w:rsidRPr="00905743" w:rsidRDefault="00F3700D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 xml:space="preserve">edicineNet.com (2014). </w:t>
      </w:r>
      <w:r w:rsidR="00E80E10"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Definition of Human Papillomavirus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.  Retrieved from</w:t>
      </w:r>
    </w:p>
    <w:p w14:paraId="44ABBA7E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http://www.medicinenet.com/script/main/art.asp?articlekey=3813</w:t>
      </w:r>
    </w:p>
    <w:p w14:paraId="0B1E47C6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Merck Sharp &amp; Dohme Corporation. (2014).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Gardasil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23B41BC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 http://www.gardasil.com</w:t>
      </w:r>
    </w:p>
    <w:p w14:paraId="109253A9" w14:textId="77777777" w:rsidR="0087533B" w:rsidRPr="00B343C6" w:rsidRDefault="0087533B" w:rsidP="008753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Mills, L. A. &amp; Head, K. J., &amp;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Vanderpool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R. C. (2013). HPV vaccination among adult</w:t>
      </w:r>
    </w:p>
    <w:p w14:paraId="58A03B5B" w14:textId="77777777" w:rsidR="0087533B" w:rsidRPr="00B343C6" w:rsidRDefault="0087533B" w:rsidP="0087533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women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: A perspective from Appalachian Kentucky. </w:t>
      </w:r>
      <w:r w:rsidRPr="00B343C6">
        <w:rPr>
          <w:rFonts w:ascii="Times New Roman" w:hAnsi="Times New Roman" w:cs="Times New Roman"/>
          <w:i/>
          <w:sz w:val="24"/>
          <w:szCs w:val="24"/>
        </w:rPr>
        <w:t xml:space="preserve">Preventing Chronic Disease, </w:t>
      </w:r>
      <w:r w:rsidRPr="00B343C6">
        <w:rPr>
          <w:rFonts w:ascii="Times New Roman" w:hAnsi="Times New Roman" w:cs="Times New Roman"/>
          <w:i/>
          <w:sz w:val="24"/>
          <w:szCs w:val="24"/>
        </w:rPr>
        <w:tab/>
        <w:t xml:space="preserve">10. </w:t>
      </w:r>
      <w:r w:rsidRPr="00B343C6">
        <w:rPr>
          <w:rFonts w:ascii="Times New Roman" w:hAnsi="Times New Roman" w:cs="Times New Roman"/>
          <w:sz w:val="24"/>
          <w:szCs w:val="24"/>
        </w:rPr>
        <w:t xml:space="preserve"> Retrieved from http://www.cdc.gov/pcd/issues/2013/pdf/12_0183.pdf</w:t>
      </w:r>
    </w:p>
    <w:p w14:paraId="4F9B22A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National Cancer Institute. (2007).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Hints questions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0D8DF7DB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http://hints.cancer.gov/topic.aspx?section=Cervical+Cancer</w:t>
      </w:r>
    </w:p>
    <w:p w14:paraId="1A6A3818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National Cancer Institute. (2014).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Pap and HPV testing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77F6B8A6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>http://www.cancer.gov/cancertopics/factsheet/detection/Pap-HPV-testing</w:t>
      </w:r>
    </w:p>
    <w:p w14:paraId="39C643F9" w14:textId="77777777" w:rsidR="00620509" w:rsidRPr="00B343C6" w:rsidRDefault="00620509" w:rsidP="006205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Roberto, A. J., Krieger, J. L., Katz, M. L.,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Goei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R., &amp; Jain, P. (2011). Predicting</w:t>
      </w:r>
    </w:p>
    <w:p w14:paraId="062A8BF1" w14:textId="77777777" w:rsidR="00620509" w:rsidRPr="00B343C6" w:rsidRDefault="00620509" w:rsidP="00620509">
      <w:pPr>
        <w:spacing w:after="0" w:line="48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proofErr w:type="gramStart"/>
      <w:r w:rsidRPr="00B343C6">
        <w:rPr>
          <w:rFonts w:ascii="Times New Roman" w:hAnsi="Times New Roman" w:cs="Times New Roman"/>
          <w:sz w:val="24"/>
          <w:szCs w:val="24"/>
        </w:rPr>
        <w:lastRenderedPageBreak/>
        <w:t>pediatricians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 communication with parents about the Human Papillomavirus (HPV) vaccine: An application of the theory of reasoned action. </w:t>
      </w:r>
      <w:r w:rsidRPr="00B343C6">
        <w:rPr>
          <w:rFonts w:ascii="Times New Roman" w:hAnsi="Times New Roman" w:cs="Times New Roman"/>
          <w:i/>
          <w:sz w:val="24"/>
          <w:szCs w:val="24"/>
        </w:rPr>
        <w:t xml:space="preserve">Health Communication, </w:t>
      </w:r>
      <w:r w:rsidRPr="00B343C6">
        <w:rPr>
          <w:rFonts w:ascii="Times New Roman" w:hAnsi="Times New Roman" w:cs="Times New Roman"/>
          <w:sz w:val="24"/>
          <w:szCs w:val="24"/>
        </w:rPr>
        <w:t>26, 303-312.</w:t>
      </w:r>
    </w:p>
    <w:p w14:paraId="4F16A088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3B5E4B">
        <w:rPr>
          <w:rFonts w:ascii="Times New Roman" w:hAnsi="Times New Roman" w:cs="Times New Roman"/>
          <w:bCs/>
          <w:sz w:val="24"/>
          <w:szCs w:val="24"/>
        </w:rPr>
        <w:t>Rosenstock</w:t>
      </w:r>
      <w:proofErr w:type="spellEnd"/>
      <w:r w:rsidRPr="003B5E4B">
        <w:rPr>
          <w:rFonts w:ascii="Times New Roman" w:hAnsi="Times New Roman" w:cs="Times New Roman"/>
          <w:bCs/>
          <w:sz w:val="24"/>
          <w:szCs w:val="24"/>
        </w:rPr>
        <w:t xml:space="preserve">, I. (1974). Historical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B5E4B">
        <w:rPr>
          <w:rFonts w:ascii="Times New Roman" w:hAnsi="Times New Roman" w:cs="Times New Roman"/>
          <w:bCs/>
          <w:sz w:val="24"/>
          <w:szCs w:val="24"/>
        </w:rPr>
        <w:t xml:space="preserve">rigins of the Health Belief Model. </w:t>
      </w:r>
      <w:r w:rsidRPr="003B5E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Health Education </w:t>
      </w:r>
    </w:p>
    <w:p w14:paraId="32194E5C" w14:textId="77777777" w:rsidR="00E80E10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3B5E4B">
        <w:rPr>
          <w:rFonts w:ascii="Times New Roman" w:hAnsi="Times New Roman" w:cs="Times New Roman"/>
          <w:bCs/>
          <w:i/>
          <w:iCs/>
          <w:sz w:val="24"/>
          <w:szCs w:val="24"/>
        </w:rPr>
        <w:t>Monographs.</w:t>
      </w:r>
      <w:r w:rsidRPr="003B5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E4B">
        <w:rPr>
          <w:rFonts w:ascii="Times New Roman" w:hAnsi="Times New Roman" w:cs="Times New Roman"/>
          <w:bCs/>
          <w:sz w:val="24"/>
          <w:szCs w:val="24"/>
        </w:rPr>
        <w:t>Vol. 2 No. 4.</w:t>
      </w:r>
    </w:p>
    <w:p w14:paraId="04AC3022" w14:textId="77777777" w:rsidR="00FD4B0F" w:rsidRPr="00B343C6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Schmidt-Grimminger, D.,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Frerichs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L., Blackbird, A. E., Workman, K.,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Dobberpuuhl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M. </w:t>
      </w:r>
      <w:r w:rsidRPr="00B343C6">
        <w:rPr>
          <w:rFonts w:ascii="Times New Roman" w:hAnsi="Times New Roman" w:cs="Times New Roman"/>
          <w:sz w:val="24"/>
          <w:szCs w:val="24"/>
        </w:rPr>
        <w:tab/>
        <w:t xml:space="preserve">&amp;. Galloway, S. W. (2013). HPV knowledge, attitudes, and beliefs among </w:t>
      </w:r>
      <w:r w:rsidRPr="00B343C6">
        <w:rPr>
          <w:rFonts w:ascii="Times New Roman" w:hAnsi="Times New Roman" w:cs="Times New Roman"/>
          <w:sz w:val="24"/>
          <w:szCs w:val="24"/>
        </w:rPr>
        <w:tab/>
        <w:t>northern plains American Indian adolescents, parents, young adults, and health</w:t>
      </w:r>
    </w:p>
    <w:p w14:paraId="5CBF2FFD" w14:textId="77777777" w:rsidR="00FD4B0F" w:rsidRPr="00B343C6" w:rsidRDefault="00FD4B0F" w:rsidP="00FD4B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professionals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. </w:t>
      </w:r>
      <w:r w:rsidRPr="00B343C6">
        <w:rPr>
          <w:rFonts w:ascii="Times New Roman" w:hAnsi="Times New Roman" w:cs="Times New Roman"/>
          <w:i/>
          <w:sz w:val="24"/>
          <w:szCs w:val="24"/>
        </w:rPr>
        <w:t>Journal of Cancer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Education,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8131D8">
        <w:rPr>
          <w:rFonts w:ascii="Times New Roman" w:hAnsi="Times New Roman" w:cs="Times New Roman"/>
          <w:i/>
          <w:sz w:val="24"/>
          <w:szCs w:val="24"/>
        </w:rPr>
        <w:t>28</w:t>
      </w:r>
      <w:r w:rsidRPr="00B343C6">
        <w:rPr>
          <w:rFonts w:ascii="Times New Roman" w:hAnsi="Times New Roman" w:cs="Times New Roman"/>
          <w:sz w:val="24"/>
          <w:szCs w:val="24"/>
        </w:rPr>
        <w:t>, 357-366.</w:t>
      </w:r>
    </w:p>
    <w:p w14:paraId="434986B4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Schmidt-Grimminger, D.,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Frerichs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L., Blackbird, A. E., Workman, K.,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Dobberpuuhl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M. </w:t>
      </w:r>
      <w:r w:rsidRPr="00B343C6">
        <w:rPr>
          <w:rFonts w:ascii="Times New Roman" w:hAnsi="Times New Roman" w:cs="Times New Roman"/>
          <w:sz w:val="24"/>
          <w:szCs w:val="24"/>
        </w:rPr>
        <w:tab/>
        <w:t xml:space="preserve">&amp;. </w:t>
      </w:r>
    </w:p>
    <w:p w14:paraId="0C2B5092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3C6">
        <w:rPr>
          <w:rFonts w:ascii="Times New Roman" w:hAnsi="Times New Roman" w:cs="Times New Roman"/>
          <w:sz w:val="24"/>
          <w:szCs w:val="24"/>
        </w:rPr>
        <w:t>Galloway, S. W. (2013). HPV knowledge</w:t>
      </w:r>
      <w:r>
        <w:rPr>
          <w:rFonts w:ascii="Times New Roman" w:hAnsi="Times New Roman" w:cs="Times New Roman"/>
          <w:sz w:val="24"/>
          <w:szCs w:val="24"/>
        </w:rPr>
        <w:t xml:space="preserve">, attitudes, and beliefs among </w:t>
      </w:r>
      <w:r w:rsidRPr="00B343C6">
        <w:rPr>
          <w:rFonts w:ascii="Times New Roman" w:hAnsi="Times New Roman" w:cs="Times New Roman"/>
          <w:sz w:val="24"/>
          <w:szCs w:val="24"/>
        </w:rPr>
        <w:t xml:space="preserve">northern plains </w:t>
      </w:r>
    </w:p>
    <w:p w14:paraId="2DA0DA1F" w14:textId="50587205" w:rsidR="00FD4B0F" w:rsidRPr="00B343C6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3C6">
        <w:rPr>
          <w:rFonts w:ascii="Times New Roman" w:hAnsi="Times New Roman" w:cs="Times New Roman"/>
          <w:sz w:val="24"/>
          <w:szCs w:val="24"/>
        </w:rPr>
        <w:t>American Indian adolescents, parents, young adults, and health</w:t>
      </w:r>
    </w:p>
    <w:p w14:paraId="0EDCAF9B" w14:textId="77777777" w:rsidR="00FD4B0F" w:rsidRPr="00B343C6" w:rsidRDefault="00FD4B0F" w:rsidP="00FD4B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professionals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. </w:t>
      </w:r>
      <w:r w:rsidRPr="00B343C6">
        <w:rPr>
          <w:rFonts w:ascii="Times New Roman" w:hAnsi="Times New Roman" w:cs="Times New Roman"/>
          <w:i/>
          <w:sz w:val="24"/>
          <w:szCs w:val="24"/>
        </w:rPr>
        <w:t>Journal of Cancer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Education,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8131D8">
        <w:rPr>
          <w:rFonts w:ascii="Times New Roman" w:hAnsi="Times New Roman" w:cs="Times New Roman"/>
          <w:i/>
          <w:sz w:val="24"/>
          <w:szCs w:val="24"/>
        </w:rPr>
        <w:t>28</w:t>
      </w:r>
      <w:r w:rsidRPr="00B343C6">
        <w:rPr>
          <w:rFonts w:ascii="Times New Roman" w:hAnsi="Times New Roman" w:cs="Times New Roman"/>
          <w:sz w:val="24"/>
          <w:szCs w:val="24"/>
        </w:rPr>
        <w:t>, 357-366.</w:t>
      </w:r>
    </w:p>
    <w:p w14:paraId="754D2011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3C6">
        <w:rPr>
          <w:rFonts w:ascii="Times New Roman" w:hAnsi="Times New Roman" w:cs="Times New Roman"/>
          <w:sz w:val="24"/>
          <w:szCs w:val="24"/>
        </w:rPr>
        <w:t>Teitelman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A. M., Stringer, M., Nguyen, G. T., Hanlon, A. L.,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Averbuch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B343C6">
        <w:rPr>
          <w:rFonts w:ascii="Times New Roman" w:hAnsi="Times New Roman" w:cs="Times New Roman"/>
          <w:sz w:val="24"/>
          <w:szCs w:val="24"/>
        </w:rPr>
        <w:t>Stimpfel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C30730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3C6">
        <w:rPr>
          <w:rFonts w:ascii="Times New Roman" w:hAnsi="Times New Roman" w:cs="Times New Roman"/>
          <w:sz w:val="24"/>
          <w:szCs w:val="24"/>
        </w:rPr>
        <w:t xml:space="preserve">A. W. (2011). Social cognitive and clinical factors associated with HPV vaccine initiation </w:t>
      </w:r>
    </w:p>
    <w:p w14:paraId="7C9D98A9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B343C6">
        <w:rPr>
          <w:rFonts w:ascii="Times New Roman" w:hAnsi="Times New Roman" w:cs="Times New Roman"/>
          <w:sz w:val="24"/>
          <w:szCs w:val="24"/>
        </w:rPr>
        <w:t xml:space="preserve"> urban, economically disadvantaged women. </w:t>
      </w:r>
      <w:r w:rsidRPr="00B343C6">
        <w:rPr>
          <w:rFonts w:ascii="Times New Roman" w:hAnsi="Times New Roman" w:cs="Times New Roman"/>
          <w:i/>
          <w:sz w:val="24"/>
          <w:szCs w:val="24"/>
        </w:rPr>
        <w:t>Journal of Obstetric,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 xml:space="preserve">Gynecological </w:t>
      </w:r>
    </w:p>
    <w:p w14:paraId="11467441" w14:textId="77777777" w:rsidR="00FD4B0F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343C6">
        <w:rPr>
          <w:rFonts w:ascii="Times New Roman" w:hAnsi="Times New Roman" w:cs="Times New Roman"/>
          <w:i/>
          <w:sz w:val="24"/>
          <w:szCs w:val="24"/>
        </w:rPr>
        <w:t xml:space="preserve">&amp; Neonatal Nursing,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131D8">
        <w:rPr>
          <w:rFonts w:ascii="Times New Roman" w:hAnsi="Times New Roman" w:cs="Times New Roman"/>
          <w:sz w:val="24"/>
          <w:szCs w:val="24"/>
        </w:rPr>
        <w:t>(</w:t>
      </w:r>
      <w:r w:rsidRPr="00B343C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43C6">
        <w:rPr>
          <w:rFonts w:ascii="Times New Roman" w:hAnsi="Times New Roman" w:cs="Times New Roman"/>
          <w:sz w:val="24"/>
          <w:szCs w:val="24"/>
        </w:rPr>
        <w:t xml:space="preserve">, 691-701. </w:t>
      </w:r>
    </w:p>
    <w:p w14:paraId="76447609" w14:textId="77777777" w:rsidR="00FD4B0F" w:rsidRDefault="00E80E10" w:rsidP="00E80E10">
      <w:pPr>
        <w:spacing w:after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Texas Department of State and Health Services. (2014, September 10).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Human</w:t>
      </w:r>
      <w:r w:rsidR="00FD4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Papillomavirus </w:t>
      </w:r>
    </w:p>
    <w:p w14:paraId="1BCC8F26" w14:textId="77FF669D" w:rsidR="00E80E10" w:rsidRPr="00905743" w:rsidRDefault="00FD4B0F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E80E10"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(HPV). </w:t>
      </w:r>
      <w:r>
        <w:rPr>
          <w:rFonts w:ascii="Times New Roman" w:hAnsi="Times New Roman" w:cs="Times New Roman"/>
          <w:bCs/>
          <w:sz w:val="24"/>
          <w:szCs w:val="24"/>
        </w:rPr>
        <w:t xml:space="preserve">Retrieved from </w:t>
      </w:r>
      <w:r w:rsidR="00E80E10" w:rsidRPr="00905743">
        <w:rPr>
          <w:rFonts w:ascii="Times New Roman" w:hAnsi="Times New Roman" w:cs="Times New Roman"/>
          <w:bCs/>
          <w:sz w:val="24"/>
          <w:szCs w:val="24"/>
        </w:rPr>
        <w:t>http://www.dshs.state.tx.us/hivstd/info/hpv/default.shtm</w:t>
      </w:r>
    </w:p>
    <w:p w14:paraId="119C58F5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United States Census Bureau. (2014, February 24).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Income main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 from</w:t>
      </w:r>
    </w:p>
    <w:p w14:paraId="360D72AA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  <w:t xml:space="preserve">http://www.census.gov/hhes/www/income/ </w:t>
      </w:r>
    </w:p>
    <w:p w14:paraId="3CF4BE6C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United States National Library of Medicine. (2015, February 12).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>Pap smear</w:t>
      </w:r>
      <w:r w:rsidRPr="00905743">
        <w:rPr>
          <w:rFonts w:ascii="Times New Roman" w:hAnsi="Times New Roman" w:cs="Times New Roman"/>
          <w:bCs/>
          <w:sz w:val="24"/>
          <w:szCs w:val="24"/>
        </w:rPr>
        <w:t>. Retrieved</w:t>
      </w:r>
    </w:p>
    <w:p w14:paraId="143A06D6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www.nlm.nih.gov/medlineplus/ency/article/003911.htm</w:t>
      </w:r>
    </w:p>
    <w:p w14:paraId="5ADD850B" w14:textId="77777777" w:rsidR="00FD4B0F" w:rsidRPr="00B343C6" w:rsidRDefault="00FD4B0F" w:rsidP="00FD4B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3C6">
        <w:rPr>
          <w:rFonts w:ascii="Times New Roman" w:hAnsi="Times New Roman" w:cs="Times New Roman"/>
          <w:sz w:val="24"/>
          <w:szCs w:val="24"/>
        </w:rPr>
        <w:lastRenderedPageBreak/>
        <w:t>Vogtmann</w:t>
      </w:r>
      <w:proofErr w:type="spellEnd"/>
      <w:r w:rsidRPr="00B343C6">
        <w:rPr>
          <w:rFonts w:ascii="Times New Roman" w:hAnsi="Times New Roman" w:cs="Times New Roman"/>
          <w:sz w:val="24"/>
          <w:szCs w:val="24"/>
        </w:rPr>
        <w:t>, E., Harlow, S. D., Valdez, A. C., Valdez, J. C. C., &amp; Ponce, E. L. (2010).</w:t>
      </w:r>
    </w:p>
    <w:p w14:paraId="7F45E5BD" w14:textId="77777777" w:rsidR="00FD4B0F" w:rsidRPr="00B343C6" w:rsidRDefault="00FD4B0F" w:rsidP="00FD4B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HPV knowledge in Mexican college students: Implications for intervention.</w:t>
      </w:r>
    </w:p>
    <w:p w14:paraId="378B6F55" w14:textId="77777777" w:rsidR="00FD4B0F" w:rsidRPr="00B343C6" w:rsidRDefault="00FD4B0F" w:rsidP="00FD4B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Health &amp; Social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Care in the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Community,</w:t>
      </w:r>
      <w:r w:rsidRPr="00B343C6">
        <w:rPr>
          <w:rFonts w:ascii="Times New Roman" w:hAnsi="Times New Roman" w:cs="Times New Roman"/>
          <w:sz w:val="24"/>
          <w:szCs w:val="24"/>
        </w:rPr>
        <w:t xml:space="preserve"> </w:t>
      </w:r>
      <w:r w:rsidRPr="00B343C6">
        <w:rPr>
          <w:rFonts w:ascii="Times New Roman" w:hAnsi="Times New Roman" w:cs="Times New Roman"/>
          <w:i/>
          <w:sz w:val="24"/>
          <w:szCs w:val="24"/>
        </w:rPr>
        <w:t>19</w:t>
      </w:r>
      <w:r w:rsidRPr="00B343C6">
        <w:rPr>
          <w:rFonts w:ascii="Times New Roman" w:hAnsi="Times New Roman" w:cs="Times New Roman"/>
          <w:sz w:val="24"/>
          <w:szCs w:val="24"/>
        </w:rPr>
        <w:t>(2), 148-157. doi:10.1111/j.1365-</w:t>
      </w:r>
    </w:p>
    <w:p w14:paraId="7B3AEA77" w14:textId="77777777" w:rsidR="00FD4B0F" w:rsidRPr="00B343C6" w:rsidRDefault="00FD4B0F" w:rsidP="00FD4B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43C6">
        <w:rPr>
          <w:rFonts w:ascii="Times New Roman" w:hAnsi="Times New Roman" w:cs="Times New Roman"/>
          <w:sz w:val="24"/>
          <w:szCs w:val="24"/>
        </w:rPr>
        <w:t>2524.2010.00954</w:t>
      </w:r>
      <w:proofErr w:type="gramStart"/>
      <w:r w:rsidRPr="00B343C6">
        <w:rPr>
          <w:rFonts w:ascii="Times New Roman" w:hAnsi="Times New Roman" w:cs="Times New Roman"/>
          <w:sz w:val="24"/>
          <w:szCs w:val="24"/>
        </w:rPr>
        <w:t>.x</w:t>
      </w:r>
      <w:proofErr w:type="gramEnd"/>
    </w:p>
    <w:p w14:paraId="1124EBCE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Warren, K. (2009). HPV knowledge among female college students and the short term</w:t>
      </w:r>
    </w:p>
    <w:p w14:paraId="5076E9D1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05743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gramEnd"/>
      <w:r w:rsidRPr="00905743">
        <w:rPr>
          <w:rFonts w:ascii="Times New Roman" w:hAnsi="Times New Roman" w:cs="Times New Roman"/>
          <w:bCs/>
          <w:sz w:val="24"/>
          <w:szCs w:val="24"/>
        </w:rPr>
        <w:t xml:space="preserve"> of HPV education.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Internet Journal of Academic Physician </w:t>
      </w:r>
      <w:r w:rsidRPr="00905743">
        <w:rPr>
          <w:rFonts w:ascii="Times New Roman" w:hAnsi="Times New Roman" w:cs="Times New Roman"/>
          <w:bCs/>
          <w:i/>
          <w:iCs/>
          <w:sz w:val="24"/>
          <w:szCs w:val="24"/>
        </w:rPr>
        <w:tab/>
        <w:t>Assistants</w:t>
      </w:r>
      <w:r w:rsidRPr="00905743">
        <w:rPr>
          <w:rFonts w:ascii="Times New Roman" w:hAnsi="Times New Roman" w:cs="Times New Roman"/>
          <w:bCs/>
          <w:sz w:val="24"/>
          <w:szCs w:val="24"/>
        </w:rPr>
        <w:t>, 7(2), 1-9.</w:t>
      </w:r>
    </w:p>
    <w:p w14:paraId="7CF4E8AA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8EB79E" w14:textId="77777777" w:rsidR="00E80E10" w:rsidRPr="00905743" w:rsidRDefault="00E80E10" w:rsidP="00E80E1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0271DF6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B53FFB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646351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05743">
        <w:rPr>
          <w:rFonts w:ascii="Times New Roman" w:hAnsi="Times New Roman" w:cs="Times New Roman"/>
          <w:bCs/>
          <w:sz w:val="24"/>
          <w:szCs w:val="24"/>
        </w:rPr>
        <w:t> </w:t>
      </w:r>
    </w:p>
    <w:p w14:paraId="3942D9D1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AAF407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2895A" w14:textId="77777777" w:rsidR="00E80E10" w:rsidRPr="00905743" w:rsidRDefault="00E80E10" w:rsidP="00E80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80E10" w:rsidRPr="00905743" w:rsidSect="00D749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eleste N.  Contreras" w:date="2015-05-01T09:21:00Z" w:initials="CNC">
    <w:p w14:paraId="36FC1CF5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When a reference with 5 author names is first cited, you must include all 5 names. You may use et al. after that.</w:t>
      </w:r>
    </w:p>
  </w:comment>
  <w:comment w:id="2" w:author="Celeste N.  Contreras" w:date="2015-05-01T13:24:00Z" w:initials="CNC">
    <w:p w14:paraId="00EFC5FD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In the reference, this is all one word</w:t>
      </w:r>
    </w:p>
  </w:comment>
  <w:comment w:id="3" w:author="Celeste N.  Contreras" w:date="2015-05-01T13:25:00Z" w:initials="CNC">
    <w:p w14:paraId="098B2C5E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This name is not in the reference</w:t>
      </w:r>
    </w:p>
  </w:comment>
  <w:comment w:id="4" w:author="Celeste N.  Contreras" w:date="2015-05-01T09:27:00Z" w:initials="CNC">
    <w:p w14:paraId="3B31C121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Use et al.</w:t>
      </w:r>
    </w:p>
  </w:comment>
  <w:comment w:id="5" w:author="Barbara Hernandez" w:date="2016-07-22T16:25:00Z" w:initials="BH">
    <w:p w14:paraId="7ECAF00E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</w:p>
  </w:comment>
  <w:comment w:id="6" w:author="Celeste N.  Contreras" w:date="2015-04-30T16:43:00Z" w:initials="CNC">
    <w:p w14:paraId="4A68422B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Incorrect date</w:t>
      </w:r>
    </w:p>
  </w:comment>
  <w:comment w:id="7" w:author="Celeste N.  Contreras" w:date="2015-05-01T09:26:00Z" w:initials="CNC">
    <w:p w14:paraId="1CBF59D8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proofErr w:type="gramStart"/>
      <w:r>
        <w:t>misspelled</w:t>
      </w:r>
      <w:proofErr w:type="gramEnd"/>
    </w:p>
  </w:comment>
  <w:comment w:id="8" w:author="Celeste N.  Contreras" w:date="2015-05-01T09:25:00Z" w:initials="CNC">
    <w:p w14:paraId="73E66E5C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There is no reference for this citation</w:t>
      </w:r>
    </w:p>
  </w:comment>
  <w:comment w:id="9" w:author="Barbara Hernandez" w:date="2015-05-03T11:48:00Z" w:initials="BH">
    <w:p w14:paraId="6A24B6C8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Did not correct this one.  This is not included in your references at the end; you only list Lambert, 2001</w:t>
      </w:r>
    </w:p>
  </w:comment>
  <w:comment w:id="10" w:author="Carrie Burns" w:date="2015-05-03T13:44:00Z" w:initials="CB">
    <w:p w14:paraId="1D84FE22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  <w:r>
        <w:t>I added it to the reference list</w:t>
      </w:r>
    </w:p>
  </w:comment>
  <w:comment w:id="11" w:author="Carrie Burns" w:date="2015-05-03T13:44:00Z" w:initials="CB">
    <w:p w14:paraId="12163246" w14:textId="77777777" w:rsidR="00E80E10" w:rsidRDefault="00E80E10" w:rsidP="00E80E1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C1CF5" w15:done="0"/>
  <w15:commentEx w15:paraId="00EFC5FD" w15:done="0"/>
  <w15:commentEx w15:paraId="098B2C5E" w15:done="0"/>
  <w15:commentEx w15:paraId="3B31C121" w15:done="0"/>
  <w15:commentEx w15:paraId="7ECAF00E" w15:paraIdParent="3B31C121" w15:done="0"/>
  <w15:commentEx w15:paraId="4A68422B" w15:done="0"/>
  <w15:commentEx w15:paraId="1CBF59D8" w15:done="0"/>
  <w15:commentEx w15:paraId="73E66E5C" w15:done="0"/>
  <w15:commentEx w15:paraId="6A24B6C8" w15:done="0"/>
  <w15:commentEx w15:paraId="1D84FE22" w15:paraIdParent="6A24B6C8" w15:done="0"/>
  <w15:commentEx w15:paraId="12163246" w15:paraIdParent="6A24B6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E7AB" w14:textId="77777777" w:rsidR="00BC738F" w:rsidRDefault="00BC738F" w:rsidP="00F61E7A">
      <w:pPr>
        <w:spacing w:after="0" w:line="240" w:lineRule="auto"/>
      </w:pPr>
      <w:r>
        <w:separator/>
      </w:r>
    </w:p>
  </w:endnote>
  <w:endnote w:type="continuationSeparator" w:id="0">
    <w:p w14:paraId="2725CD12" w14:textId="77777777" w:rsidR="00BC738F" w:rsidRDefault="00BC738F" w:rsidP="00F6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3551" w14:textId="56B4503C" w:rsidR="008C061A" w:rsidRDefault="008C061A">
    <w:pPr>
      <w:pStyle w:val="Footer"/>
      <w:jc w:val="center"/>
    </w:pPr>
  </w:p>
  <w:p w14:paraId="74E41188" w14:textId="77777777" w:rsidR="008C061A" w:rsidRDefault="008C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E655" w14:textId="77777777" w:rsidR="00BC738F" w:rsidRDefault="00BC738F" w:rsidP="00F61E7A">
      <w:pPr>
        <w:spacing w:after="0" w:line="240" w:lineRule="auto"/>
      </w:pPr>
      <w:r>
        <w:separator/>
      </w:r>
    </w:p>
  </w:footnote>
  <w:footnote w:type="continuationSeparator" w:id="0">
    <w:p w14:paraId="3C761D6F" w14:textId="77777777" w:rsidR="00BC738F" w:rsidRDefault="00BC738F" w:rsidP="00F6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58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1CE19" w14:textId="6A60A5CF" w:rsidR="00B05EF1" w:rsidRDefault="00B05E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148B44" w14:textId="77777777" w:rsidR="008C061A" w:rsidRPr="00012780" w:rsidRDefault="008C061A" w:rsidP="00E23D35">
    <w:pPr>
      <w:pStyle w:val="Header"/>
      <w:tabs>
        <w:tab w:val="clear" w:pos="4680"/>
        <w:tab w:val="clear" w:pos="9360"/>
        <w:tab w:val="left" w:pos="6585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2108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52C7C3" w14:textId="19461CDF" w:rsidR="00B05EF1" w:rsidRDefault="00B05E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7632B1" w14:textId="77777777" w:rsidR="00F61E7A" w:rsidRDefault="00F6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BC3"/>
    <w:multiLevelType w:val="hybridMultilevel"/>
    <w:tmpl w:val="0FB286EA"/>
    <w:lvl w:ilvl="0" w:tplc="2B389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86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8D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8F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6E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0E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8FF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CD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4D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660B3"/>
    <w:multiLevelType w:val="hybridMultilevel"/>
    <w:tmpl w:val="21700F6E"/>
    <w:lvl w:ilvl="0" w:tplc="46E2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8C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A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2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63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4B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7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A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50F54"/>
    <w:multiLevelType w:val="hybridMultilevel"/>
    <w:tmpl w:val="6406C9DC"/>
    <w:lvl w:ilvl="0" w:tplc="872AD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06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E7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2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0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0A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A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C672BF"/>
    <w:multiLevelType w:val="hybridMultilevel"/>
    <w:tmpl w:val="AD6ECA82"/>
    <w:lvl w:ilvl="0" w:tplc="6B90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6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6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A6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6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D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5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DC62E3"/>
    <w:multiLevelType w:val="hybridMultilevel"/>
    <w:tmpl w:val="B6F0AD6E"/>
    <w:lvl w:ilvl="0" w:tplc="C8B8E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0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AE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47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8D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6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C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A9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311936"/>
    <w:multiLevelType w:val="hybridMultilevel"/>
    <w:tmpl w:val="BF50D548"/>
    <w:lvl w:ilvl="0" w:tplc="AC7ED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4E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2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9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4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48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C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0E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77443F"/>
    <w:multiLevelType w:val="hybridMultilevel"/>
    <w:tmpl w:val="AD4CF242"/>
    <w:lvl w:ilvl="0" w:tplc="8EAE5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82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2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2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0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AE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CC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610EEF"/>
    <w:multiLevelType w:val="hybridMultilevel"/>
    <w:tmpl w:val="0FEC3EAA"/>
    <w:lvl w:ilvl="0" w:tplc="7976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4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1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D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7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C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7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56C3C"/>
    <w:multiLevelType w:val="hybridMultilevel"/>
    <w:tmpl w:val="F2240B4E"/>
    <w:lvl w:ilvl="0" w:tplc="FDAE8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69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2E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46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2D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8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4C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E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C9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C77338"/>
    <w:multiLevelType w:val="hybridMultilevel"/>
    <w:tmpl w:val="E236B1B8"/>
    <w:lvl w:ilvl="0" w:tplc="5294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4D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8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6E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1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A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4C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6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E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9B057C"/>
    <w:multiLevelType w:val="hybridMultilevel"/>
    <w:tmpl w:val="32B6F38A"/>
    <w:lvl w:ilvl="0" w:tplc="904E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C6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6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86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4038E7"/>
    <w:multiLevelType w:val="hybridMultilevel"/>
    <w:tmpl w:val="6B0E76F6"/>
    <w:lvl w:ilvl="0" w:tplc="522C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65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2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E2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A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C7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0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E92A5E"/>
    <w:multiLevelType w:val="hybridMultilevel"/>
    <w:tmpl w:val="2384C1DE"/>
    <w:lvl w:ilvl="0" w:tplc="1D18A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A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6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AC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83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A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4C3FB6"/>
    <w:multiLevelType w:val="hybridMultilevel"/>
    <w:tmpl w:val="BF86229E"/>
    <w:lvl w:ilvl="0" w:tplc="5E62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2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AB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C4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CD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A7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8D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8A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16772C"/>
    <w:multiLevelType w:val="hybridMultilevel"/>
    <w:tmpl w:val="5404B12E"/>
    <w:lvl w:ilvl="0" w:tplc="CB9A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4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B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68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63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6F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9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1AC4"/>
    <w:multiLevelType w:val="hybridMultilevel"/>
    <w:tmpl w:val="035E800A"/>
    <w:lvl w:ilvl="0" w:tplc="5E625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4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C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6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3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26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EC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9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1E0F5B"/>
    <w:multiLevelType w:val="hybridMultilevel"/>
    <w:tmpl w:val="9E7EBE40"/>
    <w:lvl w:ilvl="0" w:tplc="2890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AF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4B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7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4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9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8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7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1F1E35"/>
    <w:multiLevelType w:val="hybridMultilevel"/>
    <w:tmpl w:val="36049CB0"/>
    <w:lvl w:ilvl="0" w:tplc="764E1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A9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E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CC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04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61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6D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A3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6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D6D25"/>
    <w:multiLevelType w:val="hybridMultilevel"/>
    <w:tmpl w:val="E1CC0B9A"/>
    <w:lvl w:ilvl="0" w:tplc="62188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A0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2E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EF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A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EE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80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E7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E342A1"/>
    <w:multiLevelType w:val="hybridMultilevel"/>
    <w:tmpl w:val="94D06DD4"/>
    <w:lvl w:ilvl="0" w:tplc="B85C3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0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4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C4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EA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CC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5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8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0D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F01AF0"/>
    <w:multiLevelType w:val="hybridMultilevel"/>
    <w:tmpl w:val="297CDB14"/>
    <w:lvl w:ilvl="0" w:tplc="3C920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0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F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8C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6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E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C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A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7A1BBF"/>
    <w:multiLevelType w:val="hybridMultilevel"/>
    <w:tmpl w:val="34D8C120"/>
    <w:lvl w:ilvl="0" w:tplc="901C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C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A5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6C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E0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2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62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7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6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D042FE"/>
    <w:multiLevelType w:val="hybridMultilevel"/>
    <w:tmpl w:val="79A2C246"/>
    <w:lvl w:ilvl="0" w:tplc="A410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AF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E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2C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8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2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2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45285A"/>
    <w:multiLevelType w:val="hybridMultilevel"/>
    <w:tmpl w:val="5F6ADE8E"/>
    <w:lvl w:ilvl="0" w:tplc="A5541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40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2A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26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E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A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9328C7"/>
    <w:multiLevelType w:val="hybridMultilevel"/>
    <w:tmpl w:val="140682FA"/>
    <w:lvl w:ilvl="0" w:tplc="1DDC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A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E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4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67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2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C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BF15F7"/>
    <w:multiLevelType w:val="hybridMultilevel"/>
    <w:tmpl w:val="C4069382"/>
    <w:lvl w:ilvl="0" w:tplc="4E4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6A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AB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6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E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27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A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2E683E"/>
    <w:multiLevelType w:val="hybridMultilevel"/>
    <w:tmpl w:val="D4E01628"/>
    <w:lvl w:ilvl="0" w:tplc="5EBAA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2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B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2F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2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CF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7B46B4"/>
    <w:multiLevelType w:val="hybridMultilevel"/>
    <w:tmpl w:val="33ACCB4E"/>
    <w:lvl w:ilvl="0" w:tplc="2322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A6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C8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24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C8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C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2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8E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9D4529"/>
    <w:multiLevelType w:val="hybridMultilevel"/>
    <w:tmpl w:val="F56817A2"/>
    <w:lvl w:ilvl="0" w:tplc="27D6C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6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4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A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2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69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0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3954AD"/>
    <w:multiLevelType w:val="hybridMultilevel"/>
    <w:tmpl w:val="829075A4"/>
    <w:lvl w:ilvl="0" w:tplc="A01E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A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C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A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2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00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ED1D5D"/>
    <w:multiLevelType w:val="hybridMultilevel"/>
    <w:tmpl w:val="80DE693E"/>
    <w:lvl w:ilvl="0" w:tplc="EDA2F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E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62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8D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27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C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D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4"/>
  </w:num>
  <w:num w:numId="5">
    <w:abstractNumId w:val="26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8"/>
  </w:num>
  <w:num w:numId="13">
    <w:abstractNumId w:val="23"/>
  </w:num>
  <w:num w:numId="14">
    <w:abstractNumId w:val="15"/>
  </w:num>
  <w:num w:numId="15">
    <w:abstractNumId w:val="20"/>
  </w:num>
  <w:num w:numId="16">
    <w:abstractNumId w:val="28"/>
  </w:num>
  <w:num w:numId="17">
    <w:abstractNumId w:val="27"/>
  </w:num>
  <w:num w:numId="18">
    <w:abstractNumId w:val="16"/>
  </w:num>
  <w:num w:numId="19">
    <w:abstractNumId w:val="22"/>
  </w:num>
  <w:num w:numId="20">
    <w:abstractNumId w:val="21"/>
  </w:num>
  <w:num w:numId="21">
    <w:abstractNumId w:val="6"/>
  </w:num>
  <w:num w:numId="22">
    <w:abstractNumId w:val="29"/>
  </w:num>
  <w:num w:numId="23">
    <w:abstractNumId w:val="17"/>
  </w:num>
  <w:num w:numId="24">
    <w:abstractNumId w:val="10"/>
  </w:num>
  <w:num w:numId="25">
    <w:abstractNumId w:val="30"/>
  </w:num>
  <w:num w:numId="26">
    <w:abstractNumId w:val="19"/>
  </w:num>
  <w:num w:numId="27">
    <w:abstractNumId w:val="9"/>
  </w:num>
  <w:num w:numId="28">
    <w:abstractNumId w:val="11"/>
  </w:num>
  <w:num w:numId="29">
    <w:abstractNumId w:val="3"/>
  </w:num>
  <w:num w:numId="30">
    <w:abstractNumId w:val="12"/>
  </w:num>
  <w:num w:numId="3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este N.  Contreras">
    <w15:presenceInfo w15:providerId="AD" w15:userId="S-1-5-21-746137067-854245398-1225399203-105135"/>
  </w15:person>
  <w15:person w15:author="Barbara Hernandez">
    <w15:presenceInfo w15:providerId="Windows Live" w15:userId="61c489e999af954b"/>
  </w15:person>
  <w15:person w15:author="Carrie Burns">
    <w15:presenceInfo w15:providerId="None" w15:userId="Carrie Bur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8"/>
    <w:rsid w:val="00023838"/>
    <w:rsid w:val="00026F97"/>
    <w:rsid w:val="0007072F"/>
    <w:rsid w:val="00080192"/>
    <w:rsid w:val="00096DE2"/>
    <w:rsid w:val="000978E4"/>
    <w:rsid w:val="000A1029"/>
    <w:rsid w:val="000A4193"/>
    <w:rsid w:val="00112391"/>
    <w:rsid w:val="00157A37"/>
    <w:rsid w:val="001A00FD"/>
    <w:rsid w:val="001B7464"/>
    <w:rsid w:val="001D37BC"/>
    <w:rsid w:val="002040A0"/>
    <w:rsid w:val="0026258C"/>
    <w:rsid w:val="002760FD"/>
    <w:rsid w:val="002850A8"/>
    <w:rsid w:val="002C4401"/>
    <w:rsid w:val="002E0D0C"/>
    <w:rsid w:val="003210C0"/>
    <w:rsid w:val="00330750"/>
    <w:rsid w:val="003321D9"/>
    <w:rsid w:val="0036707F"/>
    <w:rsid w:val="003709FF"/>
    <w:rsid w:val="0037118E"/>
    <w:rsid w:val="003B5E4B"/>
    <w:rsid w:val="003C5FB8"/>
    <w:rsid w:val="003D709C"/>
    <w:rsid w:val="003E0FF6"/>
    <w:rsid w:val="003E77B3"/>
    <w:rsid w:val="00401846"/>
    <w:rsid w:val="00406814"/>
    <w:rsid w:val="004132E7"/>
    <w:rsid w:val="00434659"/>
    <w:rsid w:val="0046221C"/>
    <w:rsid w:val="004A5644"/>
    <w:rsid w:val="004B438E"/>
    <w:rsid w:val="004C4E10"/>
    <w:rsid w:val="004D5C26"/>
    <w:rsid w:val="004F4AD7"/>
    <w:rsid w:val="00532B3B"/>
    <w:rsid w:val="00547CFF"/>
    <w:rsid w:val="00565460"/>
    <w:rsid w:val="005B5849"/>
    <w:rsid w:val="005E1381"/>
    <w:rsid w:val="0060168D"/>
    <w:rsid w:val="00617844"/>
    <w:rsid w:val="00620509"/>
    <w:rsid w:val="006308CD"/>
    <w:rsid w:val="0064114D"/>
    <w:rsid w:val="0066109D"/>
    <w:rsid w:val="00693BEA"/>
    <w:rsid w:val="006D2FD6"/>
    <w:rsid w:val="006F19F4"/>
    <w:rsid w:val="007209E0"/>
    <w:rsid w:val="0074042B"/>
    <w:rsid w:val="00747FCE"/>
    <w:rsid w:val="00754CE3"/>
    <w:rsid w:val="00762A8C"/>
    <w:rsid w:val="007B5DBA"/>
    <w:rsid w:val="007C04E9"/>
    <w:rsid w:val="007C339A"/>
    <w:rsid w:val="007E2561"/>
    <w:rsid w:val="008010BA"/>
    <w:rsid w:val="00803AD0"/>
    <w:rsid w:val="00805CDF"/>
    <w:rsid w:val="00844388"/>
    <w:rsid w:val="00845E04"/>
    <w:rsid w:val="00862CE4"/>
    <w:rsid w:val="0087533B"/>
    <w:rsid w:val="00897B52"/>
    <w:rsid w:val="008B7420"/>
    <w:rsid w:val="008C061A"/>
    <w:rsid w:val="00905743"/>
    <w:rsid w:val="009416FD"/>
    <w:rsid w:val="00985B50"/>
    <w:rsid w:val="00986DD2"/>
    <w:rsid w:val="009A7DCC"/>
    <w:rsid w:val="009C1989"/>
    <w:rsid w:val="009D6527"/>
    <w:rsid w:val="009E246A"/>
    <w:rsid w:val="009E478D"/>
    <w:rsid w:val="009F3900"/>
    <w:rsid w:val="009F7414"/>
    <w:rsid w:val="00A347B0"/>
    <w:rsid w:val="00A553F8"/>
    <w:rsid w:val="00AD1639"/>
    <w:rsid w:val="00AE1AFB"/>
    <w:rsid w:val="00B05EF1"/>
    <w:rsid w:val="00B44159"/>
    <w:rsid w:val="00BA3886"/>
    <w:rsid w:val="00BB65B7"/>
    <w:rsid w:val="00BC5942"/>
    <w:rsid w:val="00BC738F"/>
    <w:rsid w:val="00BF7693"/>
    <w:rsid w:val="00C37016"/>
    <w:rsid w:val="00C52438"/>
    <w:rsid w:val="00C61519"/>
    <w:rsid w:val="00C6523E"/>
    <w:rsid w:val="00C86383"/>
    <w:rsid w:val="00C86F90"/>
    <w:rsid w:val="00D04241"/>
    <w:rsid w:val="00D601E7"/>
    <w:rsid w:val="00D74642"/>
    <w:rsid w:val="00D749FC"/>
    <w:rsid w:val="00D87E5F"/>
    <w:rsid w:val="00D931D4"/>
    <w:rsid w:val="00D97BAF"/>
    <w:rsid w:val="00DA2636"/>
    <w:rsid w:val="00DB2B8B"/>
    <w:rsid w:val="00E25E5B"/>
    <w:rsid w:val="00E80DBE"/>
    <w:rsid w:val="00E80E10"/>
    <w:rsid w:val="00E832E8"/>
    <w:rsid w:val="00EA0E95"/>
    <w:rsid w:val="00EC7A04"/>
    <w:rsid w:val="00EE3CBC"/>
    <w:rsid w:val="00EE64E4"/>
    <w:rsid w:val="00F06159"/>
    <w:rsid w:val="00F11918"/>
    <w:rsid w:val="00F209F9"/>
    <w:rsid w:val="00F3700D"/>
    <w:rsid w:val="00F61E7A"/>
    <w:rsid w:val="00F64023"/>
    <w:rsid w:val="00FA4EB4"/>
    <w:rsid w:val="00FC0C10"/>
    <w:rsid w:val="00FD4A1D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1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00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96DE2"/>
  </w:style>
  <w:style w:type="paragraph" w:styleId="Header">
    <w:name w:val="header"/>
    <w:basedOn w:val="Normal"/>
    <w:link w:val="HeaderChar"/>
    <w:uiPriority w:val="99"/>
    <w:unhideWhenUsed/>
    <w:rsid w:val="00F6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7A"/>
  </w:style>
  <w:style w:type="paragraph" w:styleId="Footer">
    <w:name w:val="footer"/>
    <w:basedOn w:val="Normal"/>
    <w:link w:val="FooterChar"/>
    <w:uiPriority w:val="99"/>
    <w:unhideWhenUsed/>
    <w:rsid w:val="00F6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7A"/>
  </w:style>
  <w:style w:type="character" w:styleId="CommentReference">
    <w:name w:val="annotation reference"/>
    <w:basedOn w:val="DefaultParagraphFont"/>
    <w:uiPriority w:val="99"/>
    <w:semiHidden/>
    <w:unhideWhenUsed/>
    <w:rsid w:val="003B5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E4B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B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5B5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5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2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9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1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6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6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3B66-7341-4964-A5D8-8569EFB1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University</Company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L. Hernandez</dc:creator>
  <cp:lastModifiedBy>Barbara Hernandez</cp:lastModifiedBy>
  <cp:revision>2</cp:revision>
  <cp:lastPrinted>2016-06-08T19:25:00Z</cp:lastPrinted>
  <dcterms:created xsi:type="dcterms:W3CDTF">2016-08-02T17:42:00Z</dcterms:created>
  <dcterms:modified xsi:type="dcterms:W3CDTF">2016-08-02T17:42:00Z</dcterms:modified>
</cp:coreProperties>
</file>