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D64" w:rsidRDefault="00C45A0E" w:rsidP="00C94615">
      <w:pPr>
        <w:spacing w:line="480" w:lineRule="auto"/>
        <w:rPr>
          <w:rFonts w:ascii="Times New Roman" w:hAnsi="Times New Roman" w:cs="Times New Roman"/>
          <w:b/>
          <w:sz w:val="24"/>
          <w:szCs w:val="24"/>
        </w:rPr>
      </w:pPr>
      <w:r>
        <w:rPr>
          <w:rFonts w:ascii="Times New Roman" w:hAnsi="Times New Roman" w:cs="Times New Roman"/>
          <w:b/>
          <w:sz w:val="24"/>
          <w:szCs w:val="24"/>
        </w:rPr>
        <w:t>On the Front Lines of Prevention</w:t>
      </w:r>
      <w:r w:rsidR="00F336F3">
        <w:rPr>
          <w:rFonts w:ascii="Times New Roman" w:hAnsi="Times New Roman" w:cs="Times New Roman"/>
          <w:b/>
          <w:sz w:val="24"/>
          <w:szCs w:val="24"/>
        </w:rPr>
        <w:t xml:space="preserve">:  </w:t>
      </w:r>
      <w:r w:rsidR="00562E7C">
        <w:rPr>
          <w:rFonts w:ascii="Times New Roman" w:hAnsi="Times New Roman" w:cs="Times New Roman"/>
          <w:b/>
          <w:i/>
          <w:sz w:val="24"/>
          <w:szCs w:val="24"/>
        </w:rPr>
        <w:t>Promotores</w:t>
      </w:r>
      <w:r w:rsidR="00F33C61">
        <w:rPr>
          <w:rFonts w:ascii="Times New Roman" w:hAnsi="Times New Roman" w:cs="Times New Roman"/>
          <w:b/>
          <w:i/>
          <w:sz w:val="24"/>
          <w:szCs w:val="24"/>
        </w:rPr>
        <w:t xml:space="preserve"> de S</w:t>
      </w:r>
      <w:r w:rsidR="00DF569D" w:rsidRPr="00DF569D">
        <w:rPr>
          <w:rFonts w:ascii="Times New Roman" w:hAnsi="Times New Roman" w:cs="Times New Roman"/>
          <w:b/>
          <w:i/>
          <w:sz w:val="24"/>
          <w:szCs w:val="24"/>
        </w:rPr>
        <w:t>alud</w:t>
      </w:r>
      <w:r w:rsidR="00E4041E">
        <w:rPr>
          <w:rFonts w:ascii="Times New Roman" w:hAnsi="Times New Roman" w:cs="Times New Roman"/>
          <w:b/>
          <w:sz w:val="24"/>
          <w:szCs w:val="24"/>
        </w:rPr>
        <w:t xml:space="preserve"> </w:t>
      </w:r>
      <w:r>
        <w:rPr>
          <w:rFonts w:ascii="Times New Roman" w:hAnsi="Times New Roman" w:cs="Times New Roman"/>
          <w:b/>
          <w:sz w:val="24"/>
          <w:szCs w:val="24"/>
        </w:rPr>
        <w:t>and Their Role in Improving</w:t>
      </w:r>
      <w:r w:rsidR="00F336F3">
        <w:rPr>
          <w:rFonts w:ascii="Times New Roman" w:hAnsi="Times New Roman" w:cs="Times New Roman"/>
          <w:b/>
          <w:sz w:val="24"/>
          <w:szCs w:val="24"/>
        </w:rPr>
        <w:t xml:space="preserve"> Pri</w:t>
      </w:r>
      <w:r w:rsidR="00DF1A4E">
        <w:rPr>
          <w:rFonts w:ascii="Times New Roman" w:hAnsi="Times New Roman" w:cs="Times New Roman"/>
          <w:b/>
          <w:sz w:val="24"/>
          <w:szCs w:val="24"/>
        </w:rPr>
        <w:t>mary Care for Latino Women, Families, and Communities</w:t>
      </w:r>
    </w:p>
    <w:p w:rsidR="00F33C61" w:rsidRDefault="00F33C61" w:rsidP="00C94615">
      <w:pPr>
        <w:spacing w:line="480" w:lineRule="auto"/>
        <w:rPr>
          <w:rFonts w:ascii="Times New Roman" w:hAnsi="Times New Roman" w:cs="Times New Roman"/>
          <w:b/>
          <w:sz w:val="24"/>
          <w:szCs w:val="24"/>
        </w:rPr>
      </w:pPr>
    </w:p>
    <w:p w:rsidR="00F33C61" w:rsidRDefault="00F33C61" w:rsidP="00F33C6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6643CD" w:rsidRDefault="00F33C61" w:rsidP="006643CD">
      <w:pPr>
        <w:spacing w:line="480" w:lineRule="auto"/>
        <w:rPr>
          <w:rFonts w:ascii="Times New Roman" w:hAnsi="Times New Roman" w:cs="Times New Roman"/>
          <w:sz w:val="24"/>
          <w:szCs w:val="24"/>
        </w:rPr>
      </w:pPr>
      <w:r>
        <w:rPr>
          <w:rFonts w:ascii="Times New Roman" w:hAnsi="Times New Roman" w:cs="Times New Roman"/>
          <w:sz w:val="24"/>
          <w:szCs w:val="24"/>
        </w:rPr>
        <w:t xml:space="preserve">There are thousands of studies that have documented the history and effectiveness of community health workers (CHWs) and their evolving role in population health over the last several decades. However, </w:t>
      </w:r>
      <w:r w:rsidR="006643CD">
        <w:rPr>
          <w:rFonts w:ascii="Times New Roman" w:hAnsi="Times New Roman" w:cs="Times New Roman"/>
          <w:sz w:val="24"/>
          <w:szCs w:val="24"/>
        </w:rPr>
        <w:t xml:space="preserve">few </w:t>
      </w:r>
      <w:r>
        <w:rPr>
          <w:rFonts w:ascii="Times New Roman" w:hAnsi="Times New Roman" w:cs="Times New Roman"/>
          <w:sz w:val="24"/>
          <w:szCs w:val="24"/>
        </w:rPr>
        <w:t xml:space="preserve">published literature reviews </w:t>
      </w:r>
      <w:r w:rsidR="006643CD">
        <w:rPr>
          <w:rFonts w:ascii="Times New Roman" w:hAnsi="Times New Roman" w:cs="Times New Roman"/>
          <w:sz w:val="24"/>
          <w:szCs w:val="24"/>
        </w:rPr>
        <w:t xml:space="preserve">have focused on </w:t>
      </w:r>
      <w:r>
        <w:rPr>
          <w:rFonts w:ascii="Times New Roman" w:hAnsi="Times New Roman" w:cs="Times New Roman"/>
          <w:sz w:val="24"/>
          <w:szCs w:val="24"/>
        </w:rPr>
        <w:t xml:space="preserve">the contributions of Latin/o CHWs (e.g. </w:t>
      </w:r>
      <w:r w:rsidRPr="00F33C61">
        <w:rPr>
          <w:rFonts w:ascii="Times New Roman" w:hAnsi="Times New Roman" w:cs="Times New Roman"/>
          <w:i/>
          <w:sz w:val="24"/>
          <w:szCs w:val="24"/>
        </w:rPr>
        <w:t>promotores</w:t>
      </w:r>
      <w:r w:rsidR="00131CEE">
        <w:rPr>
          <w:rFonts w:ascii="Times New Roman" w:hAnsi="Times New Roman" w:cs="Times New Roman"/>
          <w:sz w:val="24"/>
          <w:szCs w:val="24"/>
        </w:rPr>
        <w:t>) in developing countries and disadvantaged communities within</w:t>
      </w:r>
      <w:r>
        <w:rPr>
          <w:rFonts w:ascii="Times New Roman" w:hAnsi="Times New Roman" w:cs="Times New Roman"/>
          <w:sz w:val="24"/>
          <w:szCs w:val="24"/>
        </w:rPr>
        <w:t xml:space="preserve"> the U</w:t>
      </w:r>
      <w:r w:rsidR="006643CD">
        <w:rPr>
          <w:rFonts w:ascii="Times New Roman" w:hAnsi="Times New Roman" w:cs="Times New Roman"/>
          <w:sz w:val="24"/>
          <w:szCs w:val="24"/>
        </w:rPr>
        <w:t>nited States</w:t>
      </w:r>
      <w:r>
        <w:rPr>
          <w:rFonts w:ascii="Times New Roman" w:hAnsi="Times New Roman" w:cs="Times New Roman"/>
          <w:sz w:val="24"/>
          <w:szCs w:val="24"/>
        </w:rPr>
        <w:t>. Th</w:t>
      </w:r>
      <w:r w:rsidR="006643CD">
        <w:rPr>
          <w:rFonts w:ascii="Times New Roman" w:hAnsi="Times New Roman" w:cs="Times New Roman"/>
          <w:sz w:val="24"/>
          <w:szCs w:val="24"/>
        </w:rPr>
        <w:t xml:space="preserve">is article </w:t>
      </w:r>
      <w:r>
        <w:rPr>
          <w:rFonts w:ascii="Times New Roman" w:hAnsi="Times New Roman" w:cs="Times New Roman"/>
          <w:sz w:val="24"/>
          <w:szCs w:val="24"/>
        </w:rPr>
        <w:t>pr</w:t>
      </w:r>
      <w:r w:rsidR="006643CD">
        <w:rPr>
          <w:rFonts w:ascii="Times New Roman" w:hAnsi="Times New Roman" w:cs="Times New Roman"/>
          <w:sz w:val="24"/>
          <w:szCs w:val="24"/>
        </w:rPr>
        <w:t xml:space="preserve">esents a review of the scholarly literature published in the last decade (2005-2015) and illustrates the </w:t>
      </w:r>
      <w:r>
        <w:rPr>
          <w:rFonts w:ascii="Times New Roman" w:hAnsi="Times New Roman" w:cs="Times New Roman"/>
          <w:sz w:val="24"/>
          <w:szCs w:val="24"/>
        </w:rPr>
        <w:t xml:space="preserve">important role promotores have played in improving primary care for </w:t>
      </w:r>
      <w:r w:rsidR="00131CEE">
        <w:rPr>
          <w:rFonts w:ascii="Times New Roman" w:hAnsi="Times New Roman" w:cs="Times New Roman"/>
          <w:sz w:val="24"/>
          <w:szCs w:val="24"/>
        </w:rPr>
        <w:t xml:space="preserve">Latina </w:t>
      </w:r>
      <w:r>
        <w:rPr>
          <w:rFonts w:ascii="Times New Roman" w:hAnsi="Times New Roman" w:cs="Times New Roman"/>
          <w:sz w:val="24"/>
          <w:szCs w:val="24"/>
        </w:rPr>
        <w:t>women, their families and communities.</w:t>
      </w:r>
      <w:r w:rsidR="006643CD">
        <w:rPr>
          <w:rFonts w:ascii="Times New Roman" w:hAnsi="Times New Roman" w:cs="Times New Roman"/>
          <w:sz w:val="24"/>
          <w:szCs w:val="24"/>
        </w:rPr>
        <w:t xml:space="preserve"> After filtering articles by inclusion criteria, the authors reviewed the final sample of 63 articles. Seven categories emerged from the literature: 1) factors that motivate individuals to become promotora/es; 2) descriptive characteristics of promotores and their settings for practice; 3) health issues most commonly addressed by promotores; 4) the effectiveness of programs involving promotores and lay health models; 5) the  impact of lay health work on self-efficacy; 6)  the power of promotores as social change agents; and 7) best practices for training and supporting promotores and their integration into health systems. This review provide</w:t>
      </w:r>
      <w:r w:rsidR="00131CEE">
        <w:rPr>
          <w:rFonts w:ascii="Times New Roman" w:hAnsi="Times New Roman" w:cs="Times New Roman"/>
          <w:sz w:val="24"/>
          <w:szCs w:val="24"/>
        </w:rPr>
        <w:t>s a snapshot of the evidence and</w:t>
      </w:r>
      <w:r w:rsidR="006643CD">
        <w:rPr>
          <w:rFonts w:ascii="Times New Roman" w:hAnsi="Times New Roman" w:cs="Times New Roman"/>
          <w:sz w:val="24"/>
          <w:szCs w:val="24"/>
        </w:rPr>
        <w:t xml:space="preserve"> ample support that</w:t>
      </w:r>
      <w:r w:rsidR="00131CEE">
        <w:rPr>
          <w:rFonts w:ascii="Times New Roman" w:hAnsi="Times New Roman" w:cs="Times New Roman"/>
          <w:sz w:val="24"/>
          <w:szCs w:val="24"/>
        </w:rPr>
        <w:t xml:space="preserve"> promotores</w:t>
      </w:r>
      <w:r w:rsidR="00C41116">
        <w:rPr>
          <w:rFonts w:ascii="Times New Roman" w:hAnsi="Times New Roman" w:cs="Times New Roman"/>
          <w:sz w:val="24"/>
          <w:szCs w:val="24"/>
        </w:rPr>
        <w:t>, in their varied responsibilities and settings, are essential partners to improving primary care</w:t>
      </w:r>
      <w:r w:rsidR="00131CEE">
        <w:rPr>
          <w:rFonts w:ascii="Times New Roman" w:hAnsi="Times New Roman" w:cs="Times New Roman"/>
          <w:sz w:val="24"/>
          <w:szCs w:val="24"/>
        </w:rPr>
        <w:t xml:space="preserve"> for women an</w:t>
      </w:r>
      <w:r w:rsidR="00C41116">
        <w:rPr>
          <w:rFonts w:ascii="Times New Roman" w:hAnsi="Times New Roman" w:cs="Times New Roman"/>
          <w:sz w:val="24"/>
          <w:szCs w:val="24"/>
        </w:rPr>
        <w:t xml:space="preserve">d medically underserved communities. </w:t>
      </w:r>
    </w:p>
    <w:p w:rsidR="00B56C54" w:rsidRDefault="00B56C54" w:rsidP="006643CD">
      <w:pPr>
        <w:spacing w:line="480" w:lineRule="auto"/>
        <w:rPr>
          <w:rFonts w:ascii="Times New Roman" w:hAnsi="Times New Roman" w:cs="Times New Roman"/>
          <w:sz w:val="24"/>
          <w:szCs w:val="24"/>
        </w:rPr>
      </w:pPr>
      <w:r w:rsidRPr="00B56C54">
        <w:rPr>
          <w:rFonts w:ascii="Times New Roman" w:hAnsi="Times New Roman" w:cs="Times New Roman"/>
          <w:sz w:val="24"/>
          <w:szCs w:val="24"/>
          <w:u w:val="single"/>
        </w:rPr>
        <w:t>Key terms</w:t>
      </w:r>
      <w:r>
        <w:rPr>
          <w:rFonts w:ascii="Times New Roman" w:hAnsi="Times New Roman" w:cs="Times New Roman"/>
          <w:sz w:val="24"/>
          <w:szCs w:val="24"/>
        </w:rPr>
        <w:t>: community health worker; promotores de salud; promotores; lay health worker; primary care</w:t>
      </w:r>
    </w:p>
    <w:p w:rsidR="00F33C61" w:rsidRDefault="00F33C61" w:rsidP="00C94615">
      <w:pPr>
        <w:spacing w:line="480" w:lineRule="auto"/>
        <w:rPr>
          <w:rFonts w:ascii="Times New Roman" w:hAnsi="Times New Roman" w:cs="Times New Roman"/>
          <w:b/>
          <w:sz w:val="24"/>
          <w:szCs w:val="24"/>
        </w:rPr>
      </w:pPr>
    </w:p>
    <w:p w:rsidR="00C41116" w:rsidRPr="00720667" w:rsidRDefault="00C41116" w:rsidP="00C94615">
      <w:pPr>
        <w:spacing w:line="480" w:lineRule="auto"/>
        <w:rPr>
          <w:rFonts w:ascii="Times New Roman" w:hAnsi="Times New Roman" w:cs="Times New Roman"/>
          <w:b/>
          <w:sz w:val="24"/>
          <w:szCs w:val="24"/>
        </w:rPr>
      </w:pPr>
    </w:p>
    <w:p w:rsidR="00C94615" w:rsidRPr="00E11ECF" w:rsidRDefault="00C94615" w:rsidP="00E11ECF">
      <w:pPr>
        <w:spacing w:line="480" w:lineRule="auto"/>
        <w:jc w:val="center"/>
        <w:rPr>
          <w:rFonts w:ascii="Times New Roman" w:hAnsi="Times New Roman" w:cs="Times New Roman"/>
          <w:bCs/>
          <w:sz w:val="24"/>
          <w:szCs w:val="24"/>
        </w:rPr>
      </w:pPr>
      <w:r w:rsidRPr="00E11ECF">
        <w:rPr>
          <w:rFonts w:ascii="Times New Roman" w:hAnsi="Times New Roman" w:cs="Times New Roman"/>
          <w:bCs/>
          <w:sz w:val="24"/>
          <w:szCs w:val="24"/>
        </w:rPr>
        <w:t>Introduction</w:t>
      </w:r>
    </w:p>
    <w:p w:rsidR="00F9273D" w:rsidRDefault="00543074" w:rsidP="00C94615">
      <w:pPr>
        <w:spacing w:line="480" w:lineRule="auto"/>
        <w:rPr>
          <w:rFonts w:ascii="Times New Roman" w:hAnsi="Times New Roman" w:cs="Times New Roman"/>
          <w:sz w:val="24"/>
          <w:szCs w:val="24"/>
        </w:rPr>
      </w:pPr>
      <w:r>
        <w:rPr>
          <w:rFonts w:ascii="Times New Roman" w:hAnsi="Times New Roman" w:cs="Times New Roman"/>
          <w:sz w:val="24"/>
          <w:szCs w:val="24"/>
        </w:rPr>
        <w:t>Women around the globe, in both developing countries and low income areas of develop</w:t>
      </w:r>
      <w:r w:rsidR="00844AD5">
        <w:rPr>
          <w:rFonts w:ascii="Times New Roman" w:hAnsi="Times New Roman" w:cs="Times New Roman"/>
          <w:sz w:val="24"/>
          <w:szCs w:val="24"/>
        </w:rPr>
        <w:t>ed c</w:t>
      </w:r>
      <w:r w:rsidR="00B42C87">
        <w:rPr>
          <w:rFonts w:ascii="Times New Roman" w:hAnsi="Times New Roman" w:cs="Times New Roman"/>
          <w:sz w:val="24"/>
          <w:szCs w:val="24"/>
        </w:rPr>
        <w:t>ountries, face challenges accessing</w:t>
      </w:r>
      <w:r>
        <w:rPr>
          <w:rFonts w:ascii="Times New Roman" w:hAnsi="Times New Roman" w:cs="Times New Roman"/>
          <w:sz w:val="24"/>
          <w:szCs w:val="24"/>
        </w:rPr>
        <w:t xml:space="preserve"> basic health care and primary prevention</w:t>
      </w:r>
      <w:r w:rsidR="006D5875">
        <w:rPr>
          <w:rFonts w:ascii="Times New Roman" w:hAnsi="Times New Roman" w:cs="Times New Roman"/>
          <w:sz w:val="24"/>
          <w:szCs w:val="24"/>
        </w:rPr>
        <w:t>. In</w:t>
      </w:r>
      <w:r w:rsidR="005E1E6A">
        <w:rPr>
          <w:rFonts w:ascii="Times New Roman" w:hAnsi="Times New Roman" w:cs="Times New Roman"/>
          <w:sz w:val="24"/>
          <w:szCs w:val="24"/>
        </w:rPr>
        <w:t xml:space="preserve"> 1970, the World Heal</w:t>
      </w:r>
      <w:r w:rsidR="00055887">
        <w:rPr>
          <w:rFonts w:ascii="Times New Roman" w:hAnsi="Times New Roman" w:cs="Times New Roman"/>
          <w:sz w:val="24"/>
          <w:szCs w:val="24"/>
        </w:rPr>
        <w:t>th Organization (WHO), in</w:t>
      </w:r>
      <w:r>
        <w:rPr>
          <w:rFonts w:ascii="Times New Roman" w:hAnsi="Times New Roman" w:cs="Times New Roman"/>
          <w:sz w:val="24"/>
          <w:szCs w:val="24"/>
        </w:rPr>
        <w:t xml:space="preserve"> response to the failure of the Malaria Er</w:t>
      </w:r>
      <w:r w:rsidR="00B42C87">
        <w:rPr>
          <w:rFonts w:ascii="Times New Roman" w:hAnsi="Times New Roman" w:cs="Times New Roman"/>
          <w:sz w:val="24"/>
          <w:szCs w:val="24"/>
        </w:rPr>
        <w:t>adication Campaign, challenged W</w:t>
      </w:r>
      <w:r>
        <w:rPr>
          <w:rFonts w:ascii="Times New Roman" w:hAnsi="Times New Roman" w:cs="Times New Roman"/>
          <w:sz w:val="24"/>
          <w:szCs w:val="24"/>
        </w:rPr>
        <w:t>estern medicine’s emphasis on tertiary care, especially for those in reso</w:t>
      </w:r>
      <w:r w:rsidR="003D4A30">
        <w:rPr>
          <w:rFonts w:ascii="Times New Roman" w:hAnsi="Times New Roman" w:cs="Times New Roman"/>
          <w:sz w:val="24"/>
          <w:szCs w:val="24"/>
        </w:rPr>
        <w:t xml:space="preserve">urce-poor areas. In the Alma Ata Declaration of 1978, the WHO emphasized </w:t>
      </w:r>
      <w:r>
        <w:rPr>
          <w:rFonts w:ascii="Times New Roman" w:hAnsi="Times New Roman" w:cs="Times New Roman"/>
          <w:sz w:val="24"/>
          <w:szCs w:val="24"/>
        </w:rPr>
        <w:t>that the delivery of medical care was only a limited part of improving individual and population health</w:t>
      </w:r>
      <w:r w:rsidR="009E748D">
        <w:rPr>
          <w:rFonts w:ascii="Times New Roman" w:hAnsi="Times New Roman" w:cs="Times New Roman"/>
          <w:sz w:val="24"/>
          <w:szCs w:val="24"/>
        </w:rPr>
        <w:t xml:space="preserve"> (WHO, 2007)</w:t>
      </w:r>
      <w:r>
        <w:rPr>
          <w:rFonts w:ascii="Times New Roman" w:hAnsi="Times New Roman" w:cs="Times New Roman"/>
          <w:sz w:val="24"/>
          <w:szCs w:val="24"/>
        </w:rPr>
        <w:t xml:space="preserve">. Vertical (e.g. “top down”) ideologies soon gave </w:t>
      </w:r>
      <w:r w:rsidR="00E43385">
        <w:rPr>
          <w:rFonts w:ascii="Times New Roman" w:hAnsi="Times New Roman" w:cs="Times New Roman"/>
          <w:sz w:val="24"/>
          <w:szCs w:val="24"/>
        </w:rPr>
        <w:t>way to a focus on primary prevention involving commu</w:t>
      </w:r>
      <w:r w:rsidR="00D41A6C">
        <w:rPr>
          <w:rFonts w:ascii="Times New Roman" w:hAnsi="Times New Roman" w:cs="Times New Roman"/>
          <w:sz w:val="24"/>
          <w:szCs w:val="24"/>
        </w:rPr>
        <w:t>nity and grass roots approaches and focusing on</w:t>
      </w:r>
      <w:r w:rsidR="006F15DC">
        <w:rPr>
          <w:rFonts w:ascii="Times New Roman" w:hAnsi="Times New Roman" w:cs="Times New Roman"/>
          <w:sz w:val="24"/>
          <w:szCs w:val="24"/>
        </w:rPr>
        <w:t xml:space="preserve"> strengthening individual and community capacity</w:t>
      </w:r>
      <w:r w:rsidR="00D41A6C">
        <w:rPr>
          <w:rFonts w:ascii="Times New Roman" w:hAnsi="Times New Roman" w:cs="Times New Roman"/>
          <w:sz w:val="24"/>
          <w:szCs w:val="24"/>
        </w:rPr>
        <w:t>.</w:t>
      </w:r>
      <w:r w:rsidR="00E43385">
        <w:rPr>
          <w:rFonts w:ascii="Times New Roman" w:hAnsi="Times New Roman" w:cs="Times New Roman"/>
          <w:sz w:val="24"/>
          <w:szCs w:val="24"/>
        </w:rPr>
        <w:t xml:space="preserve"> </w:t>
      </w:r>
      <w:r w:rsidR="006F15DC">
        <w:rPr>
          <w:rFonts w:ascii="Times New Roman" w:hAnsi="Times New Roman" w:cs="Times New Roman"/>
          <w:sz w:val="24"/>
          <w:szCs w:val="24"/>
        </w:rPr>
        <w:t>Historically, this</w:t>
      </w:r>
      <w:r w:rsidR="00E43385">
        <w:rPr>
          <w:rFonts w:ascii="Times New Roman" w:hAnsi="Times New Roman" w:cs="Times New Roman"/>
          <w:sz w:val="24"/>
          <w:szCs w:val="24"/>
        </w:rPr>
        <w:t xml:space="preserve"> paradigm sh</w:t>
      </w:r>
      <w:r w:rsidR="00D41A6C">
        <w:rPr>
          <w:rFonts w:ascii="Times New Roman" w:hAnsi="Times New Roman" w:cs="Times New Roman"/>
          <w:sz w:val="24"/>
          <w:szCs w:val="24"/>
        </w:rPr>
        <w:t>ift led</w:t>
      </w:r>
      <w:r w:rsidR="005E1E6A">
        <w:rPr>
          <w:rFonts w:ascii="Times New Roman" w:hAnsi="Times New Roman" w:cs="Times New Roman"/>
          <w:sz w:val="24"/>
          <w:szCs w:val="24"/>
        </w:rPr>
        <w:t xml:space="preserve"> to </w:t>
      </w:r>
      <w:r w:rsidR="00E43385">
        <w:rPr>
          <w:rFonts w:ascii="Times New Roman" w:hAnsi="Times New Roman" w:cs="Times New Roman"/>
          <w:sz w:val="24"/>
          <w:szCs w:val="24"/>
        </w:rPr>
        <w:t xml:space="preserve">the </w:t>
      </w:r>
      <w:r w:rsidR="00D41A6C">
        <w:rPr>
          <w:rFonts w:ascii="Times New Roman" w:hAnsi="Times New Roman" w:cs="Times New Roman"/>
          <w:sz w:val="24"/>
          <w:szCs w:val="24"/>
        </w:rPr>
        <w:t>formation of many lay</w:t>
      </w:r>
      <w:r w:rsidR="00B123A3">
        <w:rPr>
          <w:rFonts w:ascii="Times New Roman" w:hAnsi="Times New Roman" w:cs="Times New Roman"/>
          <w:sz w:val="24"/>
          <w:szCs w:val="24"/>
        </w:rPr>
        <w:t xml:space="preserve"> health worker (LHW) p</w:t>
      </w:r>
      <w:r w:rsidR="006F15DC">
        <w:rPr>
          <w:rFonts w:ascii="Times New Roman" w:hAnsi="Times New Roman" w:cs="Times New Roman"/>
          <w:sz w:val="24"/>
          <w:szCs w:val="24"/>
        </w:rPr>
        <w:t xml:space="preserve">rograms </w:t>
      </w:r>
      <w:r w:rsidR="00E43385">
        <w:rPr>
          <w:rFonts w:ascii="Times New Roman" w:hAnsi="Times New Roman" w:cs="Times New Roman"/>
          <w:sz w:val="24"/>
          <w:szCs w:val="24"/>
        </w:rPr>
        <w:t>in low income re</w:t>
      </w:r>
      <w:r w:rsidR="008026C7">
        <w:rPr>
          <w:rFonts w:ascii="Times New Roman" w:hAnsi="Times New Roman" w:cs="Times New Roman"/>
          <w:sz w:val="24"/>
          <w:szCs w:val="24"/>
        </w:rPr>
        <w:t xml:space="preserve">gions of the world such as the </w:t>
      </w:r>
      <w:r w:rsidR="003D4A30">
        <w:rPr>
          <w:rFonts w:ascii="Times New Roman" w:hAnsi="Times New Roman" w:cs="Times New Roman"/>
          <w:sz w:val="24"/>
          <w:szCs w:val="24"/>
        </w:rPr>
        <w:t xml:space="preserve">“barefoot doctors” in China and </w:t>
      </w:r>
      <w:r w:rsidR="008026C7">
        <w:rPr>
          <w:rFonts w:ascii="Times New Roman" w:hAnsi="Times New Roman" w:cs="Times New Roman"/>
          <w:sz w:val="24"/>
          <w:szCs w:val="24"/>
        </w:rPr>
        <w:t xml:space="preserve">the emergence of </w:t>
      </w:r>
      <w:r w:rsidR="00F336F3">
        <w:rPr>
          <w:rFonts w:ascii="Times New Roman" w:hAnsi="Times New Roman" w:cs="Times New Roman"/>
          <w:sz w:val="24"/>
          <w:szCs w:val="24"/>
        </w:rPr>
        <w:t>Promotores</w:t>
      </w:r>
      <w:r w:rsidR="009C760D">
        <w:rPr>
          <w:rFonts w:ascii="Times New Roman" w:hAnsi="Times New Roman" w:cs="Times New Roman"/>
          <w:sz w:val="24"/>
          <w:szCs w:val="24"/>
        </w:rPr>
        <w:t xml:space="preserve"> de Salud </w:t>
      </w:r>
      <w:r w:rsidR="008026C7">
        <w:rPr>
          <w:rFonts w:ascii="Times New Roman" w:hAnsi="Times New Roman" w:cs="Times New Roman"/>
          <w:sz w:val="24"/>
          <w:szCs w:val="24"/>
        </w:rPr>
        <w:t>(</w:t>
      </w:r>
      <w:r w:rsidR="00F336F3">
        <w:rPr>
          <w:rFonts w:ascii="Times New Roman" w:hAnsi="Times New Roman" w:cs="Times New Roman"/>
          <w:sz w:val="24"/>
          <w:szCs w:val="24"/>
        </w:rPr>
        <w:t>Spanish for “promoters of health”</w:t>
      </w:r>
      <w:r w:rsidR="008026C7">
        <w:rPr>
          <w:rFonts w:ascii="Times New Roman" w:hAnsi="Times New Roman" w:cs="Times New Roman"/>
          <w:sz w:val="24"/>
          <w:szCs w:val="24"/>
        </w:rPr>
        <w:t xml:space="preserve">) </w:t>
      </w:r>
      <w:r w:rsidR="009C760D">
        <w:rPr>
          <w:rFonts w:ascii="Times New Roman" w:hAnsi="Times New Roman" w:cs="Times New Roman"/>
          <w:sz w:val="24"/>
          <w:szCs w:val="24"/>
        </w:rPr>
        <w:t>in Latin America and Latin</w:t>
      </w:r>
      <w:r w:rsidR="003D4A30">
        <w:rPr>
          <w:rFonts w:ascii="Times New Roman" w:hAnsi="Times New Roman" w:cs="Times New Roman"/>
          <w:sz w:val="24"/>
          <w:szCs w:val="24"/>
        </w:rPr>
        <w:t xml:space="preserve">a/o communities in other parts of the world. </w:t>
      </w:r>
    </w:p>
    <w:p w:rsidR="00F53B14" w:rsidRDefault="00F53B14" w:rsidP="009E748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Lay health workers are known by many different names throughout the world, </w:t>
      </w:r>
      <w:r w:rsidR="00055887">
        <w:rPr>
          <w:rFonts w:ascii="Times New Roman" w:hAnsi="Times New Roman" w:cs="Times New Roman"/>
          <w:sz w:val="24"/>
          <w:szCs w:val="24"/>
        </w:rPr>
        <w:t>including</w:t>
      </w:r>
      <w:r w:rsidR="00BE4878">
        <w:rPr>
          <w:rFonts w:ascii="Times New Roman" w:hAnsi="Times New Roman" w:cs="Times New Roman"/>
          <w:sz w:val="24"/>
          <w:szCs w:val="24"/>
        </w:rPr>
        <w:t xml:space="preserve"> (but not limited to)</w:t>
      </w:r>
      <w:r w:rsidR="00055887" w:rsidRPr="007C6D95">
        <w:rPr>
          <w:rFonts w:ascii="Times New Roman" w:hAnsi="Times New Roman" w:cs="Times New Roman"/>
          <w:sz w:val="24"/>
          <w:szCs w:val="24"/>
        </w:rPr>
        <w:t xml:space="preserve">: </w:t>
      </w:r>
      <w:r w:rsidR="00055887" w:rsidRPr="00E11ECF">
        <w:rPr>
          <w:rFonts w:ascii="Times New Roman" w:hAnsi="Times New Roman" w:cs="Times New Roman"/>
          <w:i/>
          <w:sz w:val="24"/>
          <w:szCs w:val="24"/>
        </w:rPr>
        <w:t>community health worker</w:t>
      </w:r>
      <w:r w:rsidR="00055887">
        <w:rPr>
          <w:rFonts w:ascii="Times New Roman" w:hAnsi="Times New Roman" w:cs="Times New Roman"/>
          <w:sz w:val="24"/>
          <w:szCs w:val="24"/>
        </w:rPr>
        <w:t xml:space="preserve"> (CHW)</w:t>
      </w:r>
      <w:r w:rsidR="00055887" w:rsidRPr="007C6D95">
        <w:rPr>
          <w:rFonts w:ascii="Times New Roman" w:hAnsi="Times New Roman" w:cs="Times New Roman"/>
          <w:sz w:val="24"/>
          <w:szCs w:val="24"/>
        </w:rPr>
        <w:t xml:space="preserve">, </w:t>
      </w:r>
      <w:r w:rsidR="008026C7">
        <w:rPr>
          <w:rFonts w:ascii="Times New Roman" w:hAnsi="Times New Roman" w:cs="Times New Roman"/>
          <w:i/>
          <w:sz w:val="24"/>
          <w:szCs w:val="24"/>
        </w:rPr>
        <w:t>Promotores</w:t>
      </w:r>
      <w:r w:rsidR="00055887" w:rsidRPr="00E11ECF">
        <w:rPr>
          <w:rFonts w:ascii="Times New Roman" w:hAnsi="Times New Roman" w:cs="Times New Roman"/>
          <w:i/>
          <w:sz w:val="24"/>
          <w:szCs w:val="24"/>
        </w:rPr>
        <w:t xml:space="preserve"> de Salud</w:t>
      </w:r>
      <w:r w:rsidR="00C617DC">
        <w:rPr>
          <w:rFonts w:ascii="Times New Roman" w:hAnsi="Times New Roman" w:cs="Times New Roman"/>
          <w:i/>
          <w:sz w:val="24"/>
          <w:szCs w:val="24"/>
        </w:rPr>
        <w:t xml:space="preserve"> (</w:t>
      </w:r>
      <w:r w:rsidR="00C617DC">
        <w:rPr>
          <w:rFonts w:ascii="Times New Roman" w:hAnsi="Times New Roman" w:cs="Times New Roman"/>
          <w:sz w:val="24"/>
          <w:szCs w:val="24"/>
        </w:rPr>
        <w:t>Spanish for “promoters of health”),</w:t>
      </w:r>
      <w:r w:rsidR="00F336F3">
        <w:rPr>
          <w:rFonts w:ascii="Times New Roman" w:hAnsi="Times New Roman" w:cs="Times New Roman"/>
          <w:sz w:val="24"/>
          <w:szCs w:val="24"/>
        </w:rPr>
        <w:t xml:space="preserve"> p</w:t>
      </w:r>
      <w:r w:rsidR="00B0130F">
        <w:rPr>
          <w:rFonts w:ascii="Times New Roman" w:hAnsi="Times New Roman" w:cs="Times New Roman"/>
          <w:i/>
          <w:sz w:val="24"/>
          <w:szCs w:val="24"/>
        </w:rPr>
        <w:t xml:space="preserve">romotora </w:t>
      </w:r>
      <w:r w:rsidR="00055887">
        <w:rPr>
          <w:rFonts w:ascii="Times New Roman" w:hAnsi="Times New Roman" w:cs="Times New Roman"/>
          <w:sz w:val="24"/>
          <w:szCs w:val="24"/>
        </w:rPr>
        <w:t>(Latina female</w:t>
      </w:r>
      <w:r w:rsidR="00C617DC">
        <w:rPr>
          <w:rFonts w:ascii="Times New Roman" w:hAnsi="Times New Roman" w:cs="Times New Roman"/>
          <w:sz w:val="24"/>
          <w:szCs w:val="24"/>
        </w:rPr>
        <w:t xml:space="preserve"> health promoter</w:t>
      </w:r>
      <w:r w:rsidR="00055887">
        <w:rPr>
          <w:rFonts w:ascii="Times New Roman" w:hAnsi="Times New Roman" w:cs="Times New Roman"/>
          <w:sz w:val="24"/>
          <w:szCs w:val="24"/>
        </w:rPr>
        <w:t xml:space="preserve">) or </w:t>
      </w:r>
      <w:r w:rsidR="00B0130F">
        <w:rPr>
          <w:rFonts w:ascii="Times New Roman" w:hAnsi="Times New Roman" w:cs="Times New Roman"/>
          <w:i/>
          <w:sz w:val="24"/>
          <w:szCs w:val="24"/>
        </w:rPr>
        <w:t>prom</w:t>
      </w:r>
      <w:r w:rsidR="00C617DC">
        <w:rPr>
          <w:rFonts w:ascii="Times New Roman" w:hAnsi="Times New Roman" w:cs="Times New Roman"/>
          <w:i/>
          <w:sz w:val="24"/>
          <w:szCs w:val="24"/>
        </w:rPr>
        <w:t xml:space="preserve">otor </w:t>
      </w:r>
      <w:r w:rsidR="00C617DC" w:rsidRPr="00C617DC">
        <w:rPr>
          <w:rFonts w:ascii="Times New Roman" w:hAnsi="Times New Roman" w:cs="Times New Roman"/>
          <w:sz w:val="24"/>
          <w:szCs w:val="24"/>
        </w:rPr>
        <w:t>(Latino male health promoter</w:t>
      </w:r>
      <w:r w:rsidR="00B0130F" w:rsidRPr="00C617DC">
        <w:rPr>
          <w:rFonts w:ascii="Times New Roman" w:hAnsi="Times New Roman" w:cs="Times New Roman"/>
          <w:sz w:val="24"/>
          <w:szCs w:val="24"/>
        </w:rPr>
        <w:t>)</w:t>
      </w:r>
      <w:r w:rsidR="00B0130F">
        <w:rPr>
          <w:rFonts w:ascii="Times New Roman" w:hAnsi="Times New Roman" w:cs="Times New Roman"/>
          <w:i/>
          <w:sz w:val="24"/>
          <w:szCs w:val="24"/>
        </w:rPr>
        <w:t>, or promotores</w:t>
      </w:r>
      <w:r w:rsidR="00055887" w:rsidRPr="00E11ECF">
        <w:rPr>
          <w:rFonts w:ascii="Times New Roman" w:hAnsi="Times New Roman" w:cs="Times New Roman"/>
          <w:i/>
          <w:sz w:val="24"/>
          <w:szCs w:val="24"/>
        </w:rPr>
        <w:t xml:space="preserve"> </w:t>
      </w:r>
      <w:r w:rsidR="00BE4878">
        <w:rPr>
          <w:rFonts w:ascii="Times New Roman" w:hAnsi="Times New Roman" w:cs="Times New Roman"/>
          <w:sz w:val="24"/>
          <w:szCs w:val="24"/>
        </w:rPr>
        <w:t xml:space="preserve">(Spanish gender neutral term </w:t>
      </w:r>
      <w:r w:rsidR="008545DA">
        <w:rPr>
          <w:rFonts w:ascii="Times New Roman" w:hAnsi="Times New Roman" w:cs="Times New Roman"/>
          <w:sz w:val="24"/>
          <w:szCs w:val="24"/>
        </w:rPr>
        <w:t>for health advisor</w:t>
      </w:r>
      <w:r w:rsidR="00B0130F">
        <w:rPr>
          <w:rFonts w:ascii="Times New Roman" w:hAnsi="Times New Roman" w:cs="Times New Roman"/>
          <w:sz w:val="24"/>
          <w:szCs w:val="24"/>
        </w:rPr>
        <w:t>s</w:t>
      </w:r>
      <w:r w:rsidR="00055887">
        <w:rPr>
          <w:rFonts w:ascii="Times New Roman" w:hAnsi="Times New Roman" w:cs="Times New Roman"/>
          <w:sz w:val="24"/>
          <w:szCs w:val="24"/>
        </w:rPr>
        <w:t xml:space="preserve">); </w:t>
      </w:r>
      <w:r w:rsidR="00055887" w:rsidRPr="00E11ECF">
        <w:rPr>
          <w:rFonts w:ascii="Times New Roman" w:hAnsi="Times New Roman" w:cs="Times New Roman"/>
          <w:i/>
          <w:sz w:val="24"/>
          <w:szCs w:val="24"/>
        </w:rPr>
        <w:t>health advisor</w:t>
      </w:r>
      <w:r w:rsidR="00055887" w:rsidRPr="007C6D95">
        <w:rPr>
          <w:rFonts w:ascii="Times New Roman" w:hAnsi="Times New Roman" w:cs="Times New Roman"/>
          <w:sz w:val="24"/>
          <w:szCs w:val="24"/>
        </w:rPr>
        <w:t xml:space="preserve">, </w:t>
      </w:r>
      <w:r w:rsidR="00055887" w:rsidRPr="00E11ECF">
        <w:rPr>
          <w:rFonts w:ascii="Times New Roman" w:hAnsi="Times New Roman" w:cs="Times New Roman"/>
          <w:i/>
          <w:sz w:val="24"/>
          <w:szCs w:val="24"/>
        </w:rPr>
        <w:t>health promoter</w:t>
      </w:r>
      <w:r w:rsidR="00055887">
        <w:rPr>
          <w:rFonts w:ascii="Times New Roman" w:hAnsi="Times New Roman" w:cs="Times New Roman"/>
          <w:sz w:val="24"/>
          <w:szCs w:val="24"/>
        </w:rPr>
        <w:t xml:space="preserve">, </w:t>
      </w:r>
      <w:r w:rsidR="00B123A3" w:rsidRPr="00B123A3">
        <w:rPr>
          <w:rFonts w:ascii="Times New Roman" w:hAnsi="Times New Roman" w:cs="Times New Roman"/>
          <w:i/>
          <w:sz w:val="24"/>
          <w:szCs w:val="24"/>
        </w:rPr>
        <w:t>village health worker</w:t>
      </w:r>
      <w:r w:rsidR="00B123A3">
        <w:rPr>
          <w:rFonts w:ascii="Times New Roman" w:hAnsi="Times New Roman" w:cs="Times New Roman"/>
          <w:sz w:val="24"/>
          <w:szCs w:val="24"/>
        </w:rPr>
        <w:t xml:space="preserve">, </w:t>
      </w:r>
      <w:r w:rsidR="004958BF" w:rsidRPr="004958BF">
        <w:rPr>
          <w:rFonts w:ascii="Times New Roman" w:hAnsi="Times New Roman" w:cs="Times New Roman"/>
          <w:i/>
          <w:sz w:val="24"/>
          <w:szCs w:val="24"/>
        </w:rPr>
        <w:t>peer advocate</w:t>
      </w:r>
      <w:r w:rsidR="004958BF">
        <w:rPr>
          <w:rFonts w:ascii="Times New Roman" w:hAnsi="Times New Roman" w:cs="Times New Roman"/>
          <w:sz w:val="24"/>
          <w:szCs w:val="24"/>
        </w:rPr>
        <w:t xml:space="preserve">, and </w:t>
      </w:r>
      <w:r w:rsidR="00055887" w:rsidRPr="00E11ECF">
        <w:rPr>
          <w:rFonts w:ascii="Times New Roman" w:hAnsi="Times New Roman" w:cs="Times New Roman"/>
          <w:i/>
          <w:sz w:val="24"/>
          <w:szCs w:val="24"/>
        </w:rPr>
        <w:t>patient navigator</w:t>
      </w:r>
      <w:r w:rsidR="00055887" w:rsidRPr="007C6D95">
        <w:rPr>
          <w:rFonts w:ascii="Times New Roman" w:hAnsi="Times New Roman" w:cs="Times New Roman"/>
          <w:sz w:val="24"/>
          <w:szCs w:val="24"/>
        </w:rPr>
        <w:t>.</w:t>
      </w:r>
      <w:r w:rsidR="00055887">
        <w:rPr>
          <w:rFonts w:ascii="Times New Roman" w:hAnsi="Times New Roman" w:cs="Times New Roman"/>
          <w:sz w:val="24"/>
          <w:szCs w:val="24"/>
        </w:rPr>
        <w:t xml:space="preserve"> </w:t>
      </w:r>
      <w:r w:rsidR="008F148D">
        <w:rPr>
          <w:rFonts w:ascii="Times New Roman" w:hAnsi="Times New Roman" w:cs="Times New Roman"/>
          <w:sz w:val="24"/>
          <w:szCs w:val="24"/>
        </w:rPr>
        <w:t>The diversity</w:t>
      </w:r>
      <w:r w:rsidR="00D9077E">
        <w:rPr>
          <w:rFonts w:ascii="Times New Roman" w:hAnsi="Times New Roman" w:cs="Times New Roman"/>
          <w:sz w:val="24"/>
          <w:szCs w:val="24"/>
        </w:rPr>
        <w:t xml:space="preserve"> of</w:t>
      </w:r>
      <w:r w:rsidR="008F148D">
        <w:rPr>
          <w:rFonts w:ascii="Times New Roman" w:hAnsi="Times New Roman" w:cs="Times New Roman"/>
          <w:sz w:val="24"/>
          <w:szCs w:val="24"/>
        </w:rPr>
        <w:t xml:space="preserve"> terms reflects the </w:t>
      </w:r>
      <w:r w:rsidR="00D056A0">
        <w:rPr>
          <w:rFonts w:ascii="Times New Roman" w:hAnsi="Times New Roman" w:cs="Times New Roman"/>
          <w:sz w:val="24"/>
          <w:szCs w:val="24"/>
        </w:rPr>
        <w:t>different typolog</w:t>
      </w:r>
      <w:r w:rsidR="00D9077E">
        <w:rPr>
          <w:rFonts w:ascii="Times New Roman" w:hAnsi="Times New Roman" w:cs="Times New Roman"/>
          <w:sz w:val="24"/>
          <w:szCs w:val="24"/>
        </w:rPr>
        <w:t>ies</w:t>
      </w:r>
      <w:r w:rsidR="00641078">
        <w:rPr>
          <w:rFonts w:ascii="Times New Roman" w:hAnsi="Times New Roman" w:cs="Times New Roman"/>
          <w:sz w:val="24"/>
          <w:szCs w:val="24"/>
        </w:rPr>
        <w:t xml:space="preserve"> and settings for</w:t>
      </w:r>
      <w:r w:rsidR="00D9077E">
        <w:rPr>
          <w:rFonts w:ascii="Times New Roman" w:hAnsi="Times New Roman" w:cs="Times New Roman"/>
          <w:sz w:val="24"/>
          <w:szCs w:val="24"/>
        </w:rPr>
        <w:t xml:space="preserve"> lay he</w:t>
      </w:r>
      <w:r w:rsidR="00145804">
        <w:rPr>
          <w:rFonts w:ascii="Times New Roman" w:hAnsi="Times New Roman" w:cs="Times New Roman"/>
          <w:sz w:val="24"/>
          <w:szCs w:val="24"/>
        </w:rPr>
        <w:t>alth workers</w:t>
      </w:r>
      <w:r w:rsidR="00641078">
        <w:rPr>
          <w:rFonts w:ascii="Times New Roman" w:hAnsi="Times New Roman" w:cs="Times New Roman"/>
          <w:sz w:val="24"/>
          <w:szCs w:val="24"/>
        </w:rPr>
        <w:t>: some are</w:t>
      </w:r>
      <w:r w:rsidR="00710297">
        <w:rPr>
          <w:rFonts w:ascii="Times New Roman" w:hAnsi="Times New Roman" w:cs="Times New Roman"/>
          <w:sz w:val="24"/>
          <w:szCs w:val="24"/>
        </w:rPr>
        <w:t xml:space="preserve"> volunteers, others are paid</w:t>
      </w:r>
      <w:r w:rsidR="00641078">
        <w:rPr>
          <w:rFonts w:ascii="Times New Roman" w:hAnsi="Times New Roman" w:cs="Times New Roman"/>
          <w:sz w:val="24"/>
          <w:szCs w:val="24"/>
        </w:rPr>
        <w:t>; some work in rural settings while others work in urban co</w:t>
      </w:r>
      <w:r w:rsidR="00B0130F">
        <w:rPr>
          <w:rFonts w:ascii="Times New Roman" w:hAnsi="Times New Roman" w:cs="Times New Roman"/>
          <w:sz w:val="24"/>
          <w:szCs w:val="24"/>
        </w:rPr>
        <w:t xml:space="preserve">mmunities; </w:t>
      </w:r>
      <w:r w:rsidR="00B0130F">
        <w:rPr>
          <w:rFonts w:ascii="Times New Roman" w:hAnsi="Times New Roman" w:cs="Times New Roman"/>
          <w:sz w:val="24"/>
          <w:szCs w:val="24"/>
        </w:rPr>
        <w:lastRenderedPageBreak/>
        <w:t>some are focused solely</w:t>
      </w:r>
      <w:r w:rsidR="00145804">
        <w:rPr>
          <w:rFonts w:ascii="Times New Roman" w:hAnsi="Times New Roman" w:cs="Times New Roman"/>
          <w:sz w:val="24"/>
          <w:szCs w:val="24"/>
        </w:rPr>
        <w:t xml:space="preserve"> on navigating</w:t>
      </w:r>
      <w:r w:rsidR="00641078">
        <w:rPr>
          <w:rFonts w:ascii="Times New Roman" w:hAnsi="Times New Roman" w:cs="Times New Roman"/>
          <w:sz w:val="24"/>
          <w:szCs w:val="24"/>
        </w:rPr>
        <w:t xml:space="preserve"> individuals to </w:t>
      </w:r>
      <w:r w:rsidR="00145804">
        <w:rPr>
          <w:rFonts w:ascii="Times New Roman" w:hAnsi="Times New Roman" w:cs="Times New Roman"/>
          <w:sz w:val="24"/>
          <w:szCs w:val="24"/>
        </w:rPr>
        <w:t xml:space="preserve">(and through) </w:t>
      </w:r>
      <w:r w:rsidR="00641078">
        <w:rPr>
          <w:rFonts w:ascii="Times New Roman" w:hAnsi="Times New Roman" w:cs="Times New Roman"/>
          <w:sz w:val="24"/>
          <w:szCs w:val="24"/>
        </w:rPr>
        <w:t>hospital systems and healthcare, while others may have a broader scope of prac</w:t>
      </w:r>
      <w:r w:rsidR="00710297">
        <w:rPr>
          <w:rFonts w:ascii="Times New Roman" w:hAnsi="Times New Roman" w:cs="Times New Roman"/>
          <w:sz w:val="24"/>
          <w:szCs w:val="24"/>
        </w:rPr>
        <w:t>tice, engaging in more community organization and</w:t>
      </w:r>
      <w:r w:rsidR="00641078">
        <w:rPr>
          <w:rFonts w:ascii="Times New Roman" w:hAnsi="Times New Roman" w:cs="Times New Roman"/>
          <w:sz w:val="24"/>
          <w:szCs w:val="24"/>
        </w:rPr>
        <w:t xml:space="preserve"> advocacy work, etc</w:t>
      </w:r>
      <w:r w:rsidR="00F336F3">
        <w:rPr>
          <w:rFonts w:ascii="Times New Roman" w:hAnsi="Times New Roman" w:cs="Times New Roman"/>
          <w:sz w:val="24"/>
          <w:szCs w:val="24"/>
        </w:rPr>
        <w:t>.</w:t>
      </w:r>
      <w:r w:rsidR="00641078" w:rsidRPr="00B123A3">
        <w:rPr>
          <w:rFonts w:ascii="Times New Roman" w:hAnsi="Times New Roman" w:cs="Times New Roman"/>
          <w:sz w:val="24"/>
          <w:szCs w:val="24"/>
        </w:rPr>
        <w:t xml:space="preserve"> </w:t>
      </w:r>
      <w:r w:rsidRPr="00B123A3">
        <w:rPr>
          <w:rFonts w:ascii="Times New Roman" w:hAnsi="Times New Roman" w:cs="Times New Roman"/>
          <w:sz w:val="24"/>
          <w:szCs w:val="24"/>
        </w:rPr>
        <w:t>(WHO, 2007).</w:t>
      </w:r>
      <w:r>
        <w:rPr>
          <w:rFonts w:ascii="Times New Roman" w:hAnsi="Times New Roman" w:cs="Times New Roman"/>
          <w:sz w:val="24"/>
          <w:szCs w:val="24"/>
        </w:rPr>
        <w:t xml:space="preserve"> One of the most common umbrella</w:t>
      </w:r>
      <w:r w:rsidR="009E748D">
        <w:rPr>
          <w:rFonts w:ascii="Times New Roman" w:hAnsi="Times New Roman" w:cs="Times New Roman"/>
          <w:sz w:val="24"/>
          <w:szCs w:val="24"/>
        </w:rPr>
        <w:t xml:space="preserve"> terms</w:t>
      </w:r>
      <w:r w:rsidR="00567D87">
        <w:rPr>
          <w:rFonts w:ascii="Times New Roman" w:hAnsi="Times New Roman" w:cs="Times New Roman"/>
          <w:sz w:val="24"/>
          <w:szCs w:val="24"/>
        </w:rPr>
        <w:t xml:space="preserve"> for lay health workers</w:t>
      </w:r>
      <w:r w:rsidR="009E748D">
        <w:rPr>
          <w:rFonts w:ascii="Times New Roman" w:hAnsi="Times New Roman" w:cs="Times New Roman"/>
          <w:sz w:val="24"/>
          <w:szCs w:val="24"/>
        </w:rPr>
        <w:t>, “c</w:t>
      </w:r>
      <w:r>
        <w:rPr>
          <w:rFonts w:ascii="Times New Roman" w:hAnsi="Times New Roman" w:cs="Times New Roman"/>
          <w:sz w:val="24"/>
          <w:szCs w:val="24"/>
        </w:rPr>
        <w:t>omm</w:t>
      </w:r>
      <w:r w:rsidR="009E748D">
        <w:rPr>
          <w:rFonts w:ascii="Times New Roman" w:hAnsi="Times New Roman" w:cs="Times New Roman"/>
          <w:sz w:val="24"/>
          <w:szCs w:val="24"/>
        </w:rPr>
        <w:t>unity health w</w:t>
      </w:r>
      <w:r>
        <w:rPr>
          <w:rFonts w:ascii="Times New Roman" w:hAnsi="Times New Roman" w:cs="Times New Roman"/>
          <w:sz w:val="24"/>
          <w:szCs w:val="24"/>
        </w:rPr>
        <w:t>orker</w:t>
      </w:r>
      <w:r w:rsidR="009E748D">
        <w:rPr>
          <w:rFonts w:ascii="Times New Roman" w:hAnsi="Times New Roman" w:cs="Times New Roman"/>
          <w:sz w:val="24"/>
          <w:szCs w:val="24"/>
        </w:rPr>
        <w:t xml:space="preserve">” </w:t>
      </w:r>
      <w:r w:rsidR="00F336F3">
        <w:rPr>
          <w:rFonts w:ascii="Times New Roman" w:hAnsi="Times New Roman" w:cs="Times New Roman"/>
          <w:sz w:val="24"/>
          <w:szCs w:val="24"/>
        </w:rPr>
        <w:t>(CHW), is defined</w:t>
      </w:r>
      <w:r>
        <w:rPr>
          <w:rFonts w:ascii="Times New Roman" w:hAnsi="Times New Roman" w:cs="Times New Roman"/>
          <w:sz w:val="24"/>
          <w:szCs w:val="24"/>
        </w:rPr>
        <w:t xml:space="preserve"> by the World Health Organization as someone who is “trained to carry out one</w:t>
      </w:r>
      <w:r w:rsidR="00784E29">
        <w:rPr>
          <w:rFonts w:ascii="Times New Roman" w:hAnsi="Times New Roman" w:cs="Times New Roman"/>
          <w:sz w:val="24"/>
          <w:szCs w:val="24"/>
        </w:rPr>
        <w:t xml:space="preserve"> or more fun</w:t>
      </w:r>
      <w:r w:rsidR="00F336F3">
        <w:rPr>
          <w:rFonts w:ascii="Times New Roman" w:hAnsi="Times New Roman" w:cs="Times New Roman"/>
          <w:sz w:val="24"/>
          <w:szCs w:val="24"/>
        </w:rPr>
        <w:t>ctions to healthcare” (WHO, 2007, para 3</w:t>
      </w:r>
      <w:r w:rsidR="00784E29">
        <w:rPr>
          <w:rFonts w:ascii="Times New Roman" w:hAnsi="Times New Roman" w:cs="Times New Roman"/>
          <w:sz w:val="24"/>
          <w:szCs w:val="24"/>
        </w:rPr>
        <w:t xml:space="preserve">). However, a CHW is not a health expert such as a doctor, physician assistant, nurse, or allied health professional. </w:t>
      </w:r>
      <w:r>
        <w:rPr>
          <w:rFonts w:ascii="Times New Roman" w:hAnsi="Times New Roman" w:cs="Times New Roman"/>
          <w:sz w:val="24"/>
          <w:szCs w:val="24"/>
        </w:rPr>
        <w:t xml:space="preserve"> A widely used description of CHWs by WHO </w:t>
      </w:r>
      <w:r w:rsidR="00F336F3">
        <w:rPr>
          <w:rFonts w:ascii="Times New Roman" w:hAnsi="Times New Roman" w:cs="Times New Roman"/>
          <w:sz w:val="24"/>
          <w:szCs w:val="24"/>
        </w:rPr>
        <w:t xml:space="preserve">(2007) </w:t>
      </w:r>
      <w:r>
        <w:rPr>
          <w:rFonts w:ascii="Times New Roman" w:hAnsi="Times New Roman" w:cs="Times New Roman"/>
          <w:sz w:val="24"/>
          <w:szCs w:val="24"/>
        </w:rPr>
        <w:t>is as follows:</w:t>
      </w:r>
    </w:p>
    <w:p w:rsidR="00F53B14" w:rsidRDefault="00F53B14" w:rsidP="00F53B14">
      <w:pPr>
        <w:spacing w:line="480" w:lineRule="auto"/>
        <w:ind w:left="720"/>
        <w:rPr>
          <w:rFonts w:ascii="Times New Roman" w:hAnsi="Times New Roman" w:cs="Times New Roman"/>
          <w:sz w:val="24"/>
          <w:szCs w:val="24"/>
        </w:rPr>
      </w:pPr>
      <w:r>
        <w:rPr>
          <w:rFonts w:ascii="Times New Roman" w:hAnsi="Times New Roman" w:cs="Times New Roman"/>
          <w:sz w:val="24"/>
          <w:szCs w:val="24"/>
        </w:rPr>
        <w:t>“</w:t>
      </w:r>
      <w:r w:rsidRPr="009E748D">
        <w:rPr>
          <w:rFonts w:ascii="Times New Roman" w:hAnsi="Times New Roman" w:cs="Times New Roman"/>
          <w:i/>
          <w:sz w:val="24"/>
          <w:szCs w:val="24"/>
        </w:rPr>
        <w:t>Community health workers should be members of the communities where they work; should be selected by their communities; should be answerable to the communities for their activities; should be supported by the health system but not necessarily a part of its organization; and should have shorter training than professional workers</w:t>
      </w:r>
      <w:r>
        <w:rPr>
          <w:rFonts w:ascii="Times New Roman" w:hAnsi="Times New Roman" w:cs="Times New Roman"/>
          <w:sz w:val="24"/>
          <w:szCs w:val="24"/>
        </w:rPr>
        <w:t xml:space="preserve"> (para 4).” </w:t>
      </w:r>
    </w:p>
    <w:p w:rsidR="004958BF" w:rsidRDefault="00F53B14" w:rsidP="0005588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4958BF">
        <w:rPr>
          <w:rFonts w:ascii="Times New Roman" w:hAnsi="Times New Roman" w:cs="Times New Roman"/>
          <w:sz w:val="24"/>
          <w:szCs w:val="24"/>
        </w:rPr>
        <w:t>The American Public Health Associ</w:t>
      </w:r>
      <w:r w:rsidR="000C5F4B">
        <w:rPr>
          <w:rFonts w:ascii="Times New Roman" w:hAnsi="Times New Roman" w:cs="Times New Roman"/>
          <w:sz w:val="24"/>
          <w:szCs w:val="24"/>
        </w:rPr>
        <w:t>ation expands</w:t>
      </w:r>
      <w:r w:rsidR="004958BF">
        <w:rPr>
          <w:rFonts w:ascii="Times New Roman" w:hAnsi="Times New Roman" w:cs="Times New Roman"/>
          <w:sz w:val="24"/>
          <w:szCs w:val="24"/>
        </w:rPr>
        <w:t xml:space="preserve"> this definition by acknowledging the broad range of lay health worker responsibilities, </w:t>
      </w:r>
      <w:r w:rsidR="000C5F4B">
        <w:rPr>
          <w:rFonts w:ascii="Times New Roman" w:hAnsi="Times New Roman" w:cs="Times New Roman"/>
          <w:sz w:val="24"/>
          <w:szCs w:val="24"/>
        </w:rPr>
        <w:t xml:space="preserve">outside of just healthcare, </w:t>
      </w:r>
      <w:r w:rsidR="00B0130F">
        <w:rPr>
          <w:rFonts w:ascii="Times New Roman" w:hAnsi="Times New Roman" w:cs="Times New Roman"/>
          <w:sz w:val="24"/>
          <w:szCs w:val="24"/>
        </w:rPr>
        <w:t>including health advocacy</w:t>
      </w:r>
      <w:r w:rsidR="004958BF">
        <w:rPr>
          <w:rFonts w:ascii="Times New Roman" w:hAnsi="Times New Roman" w:cs="Times New Roman"/>
          <w:sz w:val="24"/>
          <w:szCs w:val="24"/>
        </w:rPr>
        <w:t>:</w:t>
      </w:r>
    </w:p>
    <w:p w:rsidR="004958BF" w:rsidRDefault="004958BF" w:rsidP="00666E94">
      <w:pPr>
        <w:spacing w:line="480" w:lineRule="auto"/>
        <w:ind w:left="720"/>
        <w:rPr>
          <w:rFonts w:ascii="Times New Roman" w:hAnsi="Times New Roman" w:cs="Times New Roman"/>
          <w:sz w:val="24"/>
          <w:szCs w:val="24"/>
        </w:rPr>
      </w:pPr>
      <w:r w:rsidRPr="00666E94">
        <w:rPr>
          <w:rFonts w:ascii="Times New Roman" w:hAnsi="Times New Roman" w:cs="Times New Roman"/>
          <w:i/>
          <w:sz w:val="24"/>
          <w:szCs w:val="24"/>
        </w:rPr>
        <w:t xml:space="preserve">“A community health worker also builds individual and community capacity by increasing health knowledge and self-sufficiency through a range of activities, such as outreach, community education, informal counseling, social support, and advocacy” </w:t>
      </w:r>
      <w:r>
        <w:rPr>
          <w:rFonts w:ascii="Times New Roman" w:hAnsi="Times New Roman" w:cs="Times New Roman"/>
          <w:sz w:val="24"/>
          <w:szCs w:val="24"/>
        </w:rPr>
        <w:t>(</w:t>
      </w:r>
      <w:r w:rsidR="00666E94">
        <w:rPr>
          <w:rFonts w:ascii="Times New Roman" w:hAnsi="Times New Roman" w:cs="Times New Roman"/>
          <w:sz w:val="24"/>
          <w:szCs w:val="24"/>
        </w:rPr>
        <w:t xml:space="preserve">APHA.org). </w:t>
      </w:r>
    </w:p>
    <w:p w:rsidR="00055887" w:rsidRDefault="000C5F4B" w:rsidP="00055887">
      <w:pPr>
        <w:spacing w:line="480" w:lineRule="auto"/>
        <w:rPr>
          <w:rFonts w:ascii="Times New Roman" w:hAnsi="Times New Roman" w:cs="Times New Roman"/>
          <w:sz w:val="24"/>
          <w:szCs w:val="24"/>
        </w:rPr>
      </w:pPr>
      <w:r w:rsidRPr="000C5F4B">
        <w:rPr>
          <w:rFonts w:ascii="Times New Roman" w:hAnsi="Times New Roman" w:cs="Times New Roman"/>
          <w:i/>
          <w:sz w:val="24"/>
          <w:szCs w:val="24"/>
        </w:rPr>
        <w:t>P</w:t>
      </w:r>
      <w:r w:rsidR="00B0130F">
        <w:rPr>
          <w:rFonts w:ascii="Times New Roman" w:hAnsi="Times New Roman" w:cs="Times New Roman"/>
          <w:i/>
          <w:sz w:val="24"/>
          <w:szCs w:val="24"/>
        </w:rPr>
        <w:t>romotores</w:t>
      </w:r>
      <w:r w:rsidR="00D9077E">
        <w:rPr>
          <w:rFonts w:ascii="Times New Roman" w:hAnsi="Times New Roman" w:cs="Times New Roman"/>
          <w:sz w:val="24"/>
          <w:szCs w:val="24"/>
        </w:rPr>
        <w:t xml:space="preserve"> </w:t>
      </w:r>
      <w:r>
        <w:rPr>
          <w:rFonts w:ascii="Times New Roman" w:hAnsi="Times New Roman" w:cs="Times New Roman"/>
          <w:sz w:val="24"/>
          <w:szCs w:val="24"/>
        </w:rPr>
        <w:t>work primaril</w:t>
      </w:r>
      <w:r w:rsidR="002774F2">
        <w:rPr>
          <w:rFonts w:ascii="Times New Roman" w:hAnsi="Times New Roman" w:cs="Times New Roman"/>
          <w:sz w:val="24"/>
          <w:szCs w:val="24"/>
        </w:rPr>
        <w:t>y in Hispanic/Latino</w:t>
      </w:r>
      <w:r>
        <w:rPr>
          <w:rFonts w:ascii="Times New Roman" w:hAnsi="Times New Roman" w:cs="Times New Roman"/>
          <w:sz w:val="24"/>
          <w:szCs w:val="24"/>
        </w:rPr>
        <w:t xml:space="preserve"> communities and </w:t>
      </w:r>
      <w:r w:rsidR="00720667">
        <w:rPr>
          <w:rFonts w:ascii="Times New Roman" w:hAnsi="Times New Roman" w:cs="Times New Roman"/>
          <w:sz w:val="24"/>
          <w:szCs w:val="24"/>
        </w:rPr>
        <w:t xml:space="preserve">are </w:t>
      </w:r>
      <w:r w:rsidR="00710297">
        <w:rPr>
          <w:rFonts w:ascii="Times New Roman" w:hAnsi="Times New Roman" w:cs="Times New Roman"/>
          <w:sz w:val="24"/>
          <w:szCs w:val="24"/>
        </w:rPr>
        <w:t>community health workers</w:t>
      </w:r>
      <w:r w:rsidR="00784E29">
        <w:rPr>
          <w:rFonts w:ascii="Times New Roman" w:hAnsi="Times New Roman" w:cs="Times New Roman"/>
          <w:sz w:val="24"/>
          <w:szCs w:val="24"/>
        </w:rPr>
        <w:t xml:space="preserve"> who are</w:t>
      </w:r>
      <w:r w:rsidR="00055887" w:rsidRPr="007C6D95">
        <w:rPr>
          <w:rFonts w:ascii="Times New Roman" w:hAnsi="Times New Roman" w:cs="Times New Roman"/>
          <w:sz w:val="24"/>
          <w:szCs w:val="24"/>
        </w:rPr>
        <w:t xml:space="preserve"> “respected and visible</w:t>
      </w:r>
      <w:r w:rsidR="00055887" w:rsidRPr="00C617DC">
        <w:rPr>
          <w:rFonts w:ascii="Times New Roman" w:hAnsi="Times New Roman" w:cs="Times New Roman"/>
          <w:sz w:val="24"/>
          <w:szCs w:val="24"/>
        </w:rPr>
        <w:t>,</w:t>
      </w:r>
      <w:r w:rsidRPr="00C617DC">
        <w:rPr>
          <w:rFonts w:ascii="Times New Roman" w:hAnsi="Times New Roman" w:cs="Times New Roman"/>
          <w:sz w:val="24"/>
          <w:szCs w:val="24"/>
        </w:rPr>
        <w:t>” and</w:t>
      </w:r>
      <w:r w:rsidR="00567D87" w:rsidRPr="00C617DC">
        <w:rPr>
          <w:rFonts w:ascii="Times New Roman" w:hAnsi="Times New Roman" w:cs="Times New Roman"/>
          <w:sz w:val="24"/>
          <w:szCs w:val="24"/>
        </w:rPr>
        <w:t xml:space="preserve"> “</w:t>
      </w:r>
      <w:r w:rsidR="00784E29" w:rsidRPr="00C617DC">
        <w:rPr>
          <w:rFonts w:ascii="Times New Roman" w:hAnsi="Times New Roman" w:cs="Times New Roman"/>
          <w:sz w:val="24"/>
          <w:szCs w:val="24"/>
        </w:rPr>
        <w:t>share</w:t>
      </w:r>
      <w:r w:rsidR="00055887" w:rsidRPr="00C617DC">
        <w:rPr>
          <w:rFonts w:ascii="Times New Roman" w:hAnsi="Times New Roman" w:cs="Times New Roman"/>
          <w:sz w:val="24"/>
          <w:szCs w:val="24"/>
        </w:rPr>
        <w:t xml:space="preserve"> a common identity w</w:t>
      </w:r>
      <w:r w:rsidR="00784E29" w:rsidRPr="00C617DC">
        <w:rPr>
          <w:rFonts w:ascii="Times New Roman" w:hAnsi="Times New Roman" w:cs="Times New Roman"/>
          <w:sz w:val="24"/>
          <w:szCs w:val="24"/>
        </w:rPr>
        <w:t>ith the members</w:t>
      </w:r>
      <w:r w:rsidRPr="00C617DC">
        <w:rPr>
          <w:rFonts w:ascii="Times New Roman" w:hAnsi="Times New Roman" w:cs="Times New Roman"/>
          <w:sz w:val="24"/>
          <w:szCs w:val="24"/>
        </w:rPr>
        <w:t xml:space="preserve"> of</w:t>
      </w:r>
      <w:r w:rsidR="00784E29" w:rsidRPr="00C617DC">
        <w:rPr>
          <w:rFonts w:ascii="Times New Roman" w:hAnsi="Times New Roman" w:cs="Times New Roman"/>
          <w:sz w:val="24"/>
          <w:szCs w:val="24"/>
        </w:rPr>
        <w:t xml:space="preserve"> their</w:t>
      </w:r>
      <w:r w:rsidR="00567D87" w:rsidRPr="00C617DC">
        <w:rPr>
          <w:rFonts w:ascii="Times New Roman" w:hAnsi="Times New Roman" w:cs="Times New Roman"/>
          <w:sz w:val="24"/>
          <w:szCs w:val="24"/>
        </w:rPr>
        <w:t xml:space="preserve"> </w:t>
      </w:r>
      <w:r w:rsidR="00055887" w:rsidRPr="00C617DC">
        <w:rPr>
          <w:rFonts w:ascii="Times New Roman" w:hAnsi="Times New Roman" w:cs="Times New Roman"/>
          <w:sz w:val="24"/>
          <w:szCs w:val="24"/>
        </w:rPr>
        <w:t xml:space="preserve">community” </w:t>
      </w:r>
      <w:r w:rsidR="00055887" w:rsidRPr="00C617DC">
        <w:rPr>
          <w:rFonts w:ascii="Times New Roman" w:hAnsi="Times New Roman" w:cs="Times New Roman"/>
          <w:sz w:val="24"/>
          <w:szCs w:val="24"/>
        </w:rPr>
        <w:fldChar w:fldCharType="begin">
          <w:fldData xml:space="preserve">PEVuZE5vdGU+PENpdGU+PEF1dGhvcj5IYW5zZW48L0F1dGhvcj48WWVhcj4yMDA1PC9ZZWFyPjxS
ZWNOdW0+OTwvUmVjTnVtPjxEaXNwbGF5VGV4dD4oSGFuc2VuIGV0IGFsLiwgMjAwNSk8L0Rpc3Bs
YXlUZXh0PjxyZWNvcmQ+PHJlYy1udW1iZXI+OTwvcmVjLW51bWJlcj48Zm9yZWlnbi1rZXlzPjxr
ZXkgYXBwPSJFTiIgZGItaWQ9ImF6NXpmZHh3NHR0cnBtZTl3eHF2cDJ4M2FydjJ4OXBmcnNwZCI+
OTwva2V5PjwvZm9yZWlnbi1rZXlzPjxyZWYtdHlwZSBuYW1lPSJKb3VybmFsIEFydGljbGUiPjE3
PC9yZWYtdHlwZT48Y29udHJpYnV0b3JzPjxhdXRob3JzPjxhdXRob3I+SGFuc2VuLCBMLiBLLjwv
YXV0aG9yPjxhdXRob3I+RmVpZ2wsIFAuPC9hdXRob3I+PGF1dGhvcj5Nb2RpYW5vLCBNLiBSLjwv
YXV0aG9yPjxhdXRob3I+TG9wZXosIEouIEEuPC9hdXRob3I+PGF1dGhvcj5Fc2NvYmVkbyBTbHVk
ZXIsIFMuPC9hdXRob3I+PGF1dGhvcj5Nb2lucG91ciwgQy4gTS48L2F1dGhvcj48YXV0aG9yPlBh
dWxlciwgRC4gSy48L2F1dGhvcj48YXV0aG9yPk1leXNrZW5zLCBGLiBMLjwvYXV0aG9yPjwvYXV0
aG9ycz48L2NvbnRyaWJ1dG9ycz48YXV0aC1hZGRyZXNzPkNvbHVtYmlhIFJpdmVyIENDT1AsIExl
Z2FjeSBHb29kIFNhbWFyaXRhbiBIb3NwaXRhbCwgMTAxNSBOVyAyMm5kIEF2ZW51ZSwgVy0wMDMs
IFBvcnRsYW5kLCBPUiA5NzIxMCwgVVNBLiBsaGFuc2VuQGxocy5vcmc8L2F1dGgtYWRkcmVzcz48
dGl0bGVzPjx0aXRsZT5BbiBlZHVjYXRpb25hbCBwcm9ncmFtIHRvIGluY3JlYXNlIGNlcnZpY2Fs
IGFuZCBicmVhc3QgY2FuY2VyIHNjcmVlbmluZyBpbiBIaXNwYW5pYyB3b21lbjogYSBTb3V0aHdl
c3QgT25jb2xvZ3kgR3JvdXAgc3R1ZHk8L3RpdGxlPjxzZWNvbmRhcnktdGl0bGU+Q2FuY2VyIE51
cnM8L3NlY29uZGFyeS10aXRsZT48L3RpdGxlcz48cGVyaW9kaWNhbD48ZnVsbC10aXRsZT5DYW5j
ZXIgTnVyczwvZnVsbC10aXRsZT48L3BlcmlvZGljYWw+PHBhZ2VzPjQ3LTUzPC9wYWdlcz48dm9s
dW1lPjI4PC92b2x1bWU+PG51bWJlcj4xPC9udW1iZXI+PGVkaXRpb24+MjAwNS8wMi8wMTwvZWRp
dGlvbj48a2V5d29yZHM+PGtleXdvcmQ+QWR1bHQ8L2tleXdvcmQ+PGtleXdvcmQ+QWdlZDwva2V5
d29yZD48a2V5d29yZD5CcmVhc3QgTmVvcGxhc21zL2V0aG5vbG9neS8qcHJldmVudGlvbiAmYW1w
OyBjb250cm9sPC9rZXl3b3JkPjxrZXl3b3JkPkNvbW11bml0eSBIZWFsdGggU2VydmljZXM8L2tl
eXdvcmQ+PGtleXdvcmQ+Q29tbXVuaXR5IEhlYWx0aCBXb3JrZXJzLyplZHVjYXRpb248L2tleXdv
cmQ+PGtleXdvcmQ+RmVtYWxlPC9rZXl3b3JkPjxrZXl3b3JkPipIZWFsdGggRWR1Y2F0aW9uPC9r
ZXl3b3JkPjxrZXl3b3JkPkhpc3BhbmljIEFtZXJpY2Fucy8qZWR1Y2F0aW9uPC9rZXl3b3JkPjxr
ZXl3b3JkPkh1bWFuczwva2V5d29yZD48a2V5d29yZD5NYW1tb2dyYXBoeS91dGlsaXphdGlvbjwv
a2V5d29yZD48a2V5d29yZD5NYXNzIFNjcmVlbmluZy8qdXRpbGl6YXRpb248L2tleXdvcmQ+PGtl
eXdvcmQ+TWlkZGxlIEFnZWQ8L2tleXdvcmQ+PGtleXdvcmQ+TWlub3JpdHkgR3JvdXBzL2VkdWNh
dGlvbjwva2V5d29yZD48a2V5d29yZD5QYXBhbmljb2xhb3UgVGVzdDwva2V5d29yZD48a2V5d29y
ZD5QYXRpZW50IEFjY2VwdGFuY2Ugb2YgSGVhbHRoIENhcmUvKmV0aG5vbG9neTwva2V5d29yZD48
a2V5d29yZD5QaWxvdCBQcm9qZWN0czwva2V5d29yZD48a2V5d29yZD4qUHJvZ3JhbSBEZXZlbG9w
bWVudDwva2V5d29yZD48a2V5d29yZD5UZXhhcy9lcGlkZW1pb2xvZ3k8L2tleXdvcmQ+PGtleXdv
cmQ+VXRlcmluZSBDZXJ2aWNhbCBOZW9wbGFzbXMvZXRobm9sb2d5LypwcmV2ZW50aW9uICZhbXA7
IGNvbnRyb2w8L2tleXdvcmQ+PGtleXdvcmQ+VmFnaW5hbCBTbWVhcnMvdXRpbGl6YXRpb248L2tl
eXdvcmQ+PC9rZXl3b3Jkcz48ZGF0ZXM+PHllYXI+MjAwNTwveWVhcj48cHViLWRhdGVzPjxkYXRl
Pkphbi1GZWI8L2RhdGU+PC9wdWItZGF0ZXM+PC9kYXRlcz48aXNibj4wMTYyLTIyMFggKFByaW50
KSYjeEQ7MDE2Mi0yMjBYIChMaW5raW5nKTwvaXNibj48YWNjZXNzaW9uLW51bT4xNTY4MTk4Mjwv
YWNjZXNzaW9uLW51bT48dXJscz48cmVsYXRlZC11cmxzPjx1cmw+aHR0cDovL3d3dy5uY2JpLm5s
bS5uaWguZ292L3B1Ym1lZC8xNTY4MTk4MjwvdXJsPjwvcmVsYXRlZC11cmxzPjwvdXJscz48ZWxl
Y3Ryb25pYy1yZXNvdXJjZS1udW0+MDAwMDI4MjAtMjAwNTAxMDAwLTAwMDA3IFtwaWldPC9lbGVj
dHJvbmljLXJlc291cmNlLW51bT48bGFuZ3VhZ2U+ZW5nPC9sYW5ndWFnZT48L3JlY29yZD48L0Np
dGU+PC9FbmROb3RlPn==
</w:fldData>
        </w:fldChar>
      </w:r>
      <w:r w:rsidR="00055887" w:rsidRPr="00C617DC">
        <w:rPr>
          <w:rFonts w:ascii="Times New Roman" w:hAnsi="Times New Roman" w:cs="Times New Roman"/>
          <w:sz w:val="24"/>
          <w:szCs w:val="24"/>
        </w:rPr>
        <w:instrText xml:space="preserve"> ADDIN EN.CITE </w:instrText>
      </w:r>
      <w:r w:rsidR="00055887" w:rsidRPr="00C617DC">
        <w:rPr>
          <w:rFonts w:ascii="Times New Roman" w:hAnsi="Times New Roman" w:cs="Times New Roman"/>
          <w:sz w:val="24"/>
          <w:szCs w:val="24"/>
        </w:rPr>
        <w:fldChar w:fldCharType="begin">
          <w:fldData xml:space="preserve">PEVuZE5vdGU+PENpdGU+PEF1dGhvcj5IYW5zZW48L0F1dGhvcj48WWVhcj4yMDA1PC9ZZWFyPjxS
ZWNOdW0+OTwvUmVjTnVtPjxEaXNwbGF5VGV4dD4oSGFuc2VuIGV0IGFsLiwgMjAwNSk8L0Rpc3Bs
YXlUZXh0PjxyZWNvcmQ+PHJlYy1udW1iZXI+OTwvcmVjLW51bWJlcj48Zm9yZWlnbi1rZXlzPjxr
ZXkgYXBwPSJFTiIgZGItaWQ9ImF6NXpmZHh3NHR0cnBtZTl3eHF2cDJ4M2FydjJ4OXBmcnNwZCI+
OTwva2V5PjwvZm9yZWlnbi1rZXlzPjxyZWYtdHlwZSBuYW1lPSJKb3VybmFsIEFydGljbGUiPjE3
PC9yZWYtdHlwZT48Y29udHJpYnV0b3JzPjxhdXRob3JzPjxhdXRob3I+SGFuc2VuLCBMLiBLLjwv
YXV0aG9yPjxhdXRob3I+RmVpZ2wsIFAuPC9hdXRob3I+PGF1dGhvcj5Nb2RpYW5vLCBNLiBSLjwv
YXV0aG9yPjxhdXRob3I+TG9wZXosIEouIEEuPC9hdXRob3I+PGF1dGhvcj5Fc2NvYmVkbyBTbHVk
ZXIsIFMuPC9hdXRob3I+PGF1dGhvcj5Nb2lucG91ciwgQy4gTS48L2F1dGhvcj48YXV0aG9yPlBh
dWxlciwgRC4gSy48L2F1dGhvcj48YXV0aG9yPk1leXNrZW5zLCBGLiBMLjwvYXV0aG9yPjwvYXV0
aG9ycz48L2NvbnRyaWJ1dG9ycz48YXV0aC1hZGRyZXNzPkNvbHVtYmlhIFJpdmVyIENDT1AsIExl
Z2FjeSBHb29kIFNhbWFyaXRhbiBIb3NwaXRhbCwgMTAxNSBOVyAyMm5kIEF2ZW51ZSwgVy0wMDMs
IFBvcnRsYW5kLCBPUiA5NzIxMCwgVVNBLiBsaGFuc2VuQGxocy5vcmc8L2F1dGgtYWRkcmVzcz48
dGl0bGVzPjx0aXRsZT5BbiBlZHVjYXRpb25hbCBwcm9ncmFtIHRvIGluY3JlYXNlIGNlcnZpY2Fs
IGFuZCBicmVhc3QgY2FuY2VyIHNjcmVlbmluZyBpbiBIaXNwYW5pYyB3b21lbjogYSBTb3V0aHdl
c3QgT25jb2xvZ3kgR3JvdXAgc3R1ZHk8L3RpdGxlPjxzZWNvbmRhcnktdGl0bGU+Q2FuY2VyIE51
cnM8L3NlY29uZGFyeS10aXRsZT48L3RpdGxlcz48cGVyaW9kaWNhbD48ZnVsbC10aXRsZT5DYW5j
ZXIgTnVyczwvZnVsbC10aXRsZT48L3BlcmlvZGljYWw+PHBhZ2VzPjQ3LTUzPC9wYWdlcz48dm9s
dW1lPjI4PC92b2x1bWU+PG51bWJlcj4xPC9udW1iZXI+PGVkaXRpb24+MjAwNS8wMi8wMTwvZWRp
dGlvbj48a2V5d29yZHM+PGtleXdvcmQ+QWR1bHQ8L2tleXdvcmQ+PGtleXdvcmQ+QWdlZDwva2V5
d29yZD48a2V5d29yZD5CcmVhc3QgTmVvcGxhc21zL2V0aG5vbG9neS8qcHJldmVudGlvbiAmYW1w
OyBjb250cm9sPC9rZXl3b3JkPjxrZXl3b3JkPkNvbW11bml0eSBIZWFsdGggU2VydmljZXM8L2tl
eXdvcmQ+PGtleXdvcmQ+Q29tbXVuaXR5IEhlYWx0aCBXb3JrZXJzLyplZHVjYXRpb248L2tleXdv
cmQ+PGtleXdvcmQ+RmVtYWxlPC9rZXl3b3JkPjxrZXl3b3JkPipIZWFsdGggRWR1Y2F0aW9uPC9r
ZXl3b3JkPjxrZXl3b3JkPkhpc3BhbmljIEFtZXJpY2Fucy8qZWR1Y2F0aW9uPC9rZXl3b3JkPjxr
ZXl3b3JkPkh1bWFuczwva2V5d29yZD48a2V5d29yZD5NYW1tb2dyYXBoeS91dGlsaXphdGlvbjwv
a2V5d29yZD48a2V5d29yZD5NYXNzIFNjcmVlbmluZy8qdXRpbGl6YXRpb248L2tleXdvcmQ+PGtl
eXdvcmQ+TWlkZGxlIEFnZWQ8L2tleXdvcmQ+PGtleXdvcmQ+TWlub3JpdHkgR3JvdXBzL2VkdWNh
dGlvbjwva2V5d29yZD48a2V5d29yZD5QYXBhbmljb2xhb3UgVGVzdDwva2V5d29yZD48a2V5d29y
ZD5QYXRpZW50IEFjY2VwdGFuY2Ugb2YgSGVhbHRoIENhcmUvKmV0aG5vbG9neTwva2V5d29yZD48
a2V5d29yZD5QaWxvdCBQcm9qZWN0czwva2V5d29yZD48a2V5d29yZD4qUHJvZ3JhbSBEZXZlbG9w
bWVudDwva2V5d29yZD48a2V5d29yZD5UZXhhcy9lcGlkZW1pb2xvZ3k8L2tleXdvcmQ+PGtleXdv
cmQ+VXRlcmluZSBDZXJ2aWNhbCBOZW9wbGFzbXMvZXRobm9sb2d5LypwcmV2ZW50aW9uICZhbXA7
IGNvbnRyb2w8L2tleXdvcmQ+PGtleXdvcmQ+VmFnaW5hbCBTbWVhcnMvdXRpbGl6YXRpb248L2tl
eXdvcmQ+PC9rZXl3b3Jkcz48ZGF0ZXM+PHllYXI+MjAwNTwveWVhcj48cHViLWRhdGVzPjxkYXRl
Pkphbi1GZWI8L2RhdGU+PC9wdWItZGF0ZXM+PC9kYXRlcz48aXNibj4wMTYyLTIyMFggKFByaW50
KSYjeEQ7MDE2Mi0yMjBYIChMaW5raW5nKTwvaXNibj48YWNjZXNzaW9uLW51bT4xNTY4MTk4Mjwv
YWNjZXNzaW9uLW51bT48dXJscz48cmVsYXRlZC11cmxzPjx1cmw+aHR0cDovL3d3dy5uY2JpLm5s
bS5uaWguZ292L3B1Ym1lZC8xNTY4MTk4MjwvdXJsPjwvcmVsYXRlZC11cmxzPjwvdXJscz48ZWxl
Y3Ryb25pYy1yZXNvdXJjZS1udW0+MDAwMDI4MjAtMjAwNTAxMDAwLTAwMDA3IFtwaWldPC9lbGVj
dHJvbmljLXJlc291cmNlLW51bT48bGFuZ3VhZ2U+ZW5nPC9sYW5ndWFnZT48L3JlY29yZD48L0Np
dGU+PC9FbmROb3RlPn==
</w:fldData>
        </w:fldChar>
      </w:r>
      <w:r w:rsidR="00055887" w:rsidRPr="00C617DC">
        <w:rPr>
          <w:rFonts w:ascii="Times New Roman" w:hAnsi="Times New Roman" w:cs="Times New Roman"/>
          <w:sz w:val="24"/>
          <w:szCs w:val="24"/>
        </w:rPr>
        <w:instrText xml:space="preserve"> ADDIN EN.CITE.DATA </w:instrText>
      </w:r>
      <w:r w:rsidR="00055887" w:rsidRPr="00C617DC">
        <w:rPr>
          <w:rFonts w:ascii="Times New Roman" w:hAnsi="Times New Roman" w:cs="Times New Roman"/>
          <w:sz w:val="24"/>
          <w:szCs w:val="24"/>
        </w:rPr>
      </w:r>
      <w:r w:rsidR="00055887" w:rsidRPr="00C617DC">
        <w:rPr>
          <w:rFonts w:ascii="Times New Roman" w:hAnsi="Times New Roman" w:cs="Times New Roman"/>
          <w:sz w:val="24"/>
          <w:szCs w:val="24"/>
        </w:rPr>
        <w:fldChar w:fldCharType="end"/>
      </w:r>
      <w:r w:rsidR="00055887" w:rsidRPr="00C617DC">
        <w:rPr>
          <w:rFonts w:ascii="Times New Roman" w:hAnsi="Times New Roman" w:cs="Times New Roman"/>
          <w:sz w:val="24"/>
          <w:szCs w:val="24"/>
        </w:rPr>
      </w:r>
      <w:r w:rsidR="00055887" w:rsidRPr="00C617DC">
        <w:rPr>
          <w:rFonts w:ascii="Times New Roman" w:hAnsi="Times New Roman" w:cs="Times New Roman"/>
          <w:sz w:val="24"/>
          <w:szCs w:val="24"/>
        </w:rPr>
        <w:fldChar w:fldCharType="separate"/>
      </w:r>
      <w:r w:rsidR="00055887" w:rsidRPr="00C617DC">
        <w:rPr>
          <w:rFonts w:ascii="Times New Roman" w:hAnsi="Times New Roman" w:cs="Times New Roman"/>
          <w:noProof/>
          <w:sz w:val="24"/>
          <w:szCs w:val="24"/>
        </w:rPr>
        <w:t>(</w:t>
      </w:r>
      <w:hyperlink w:anchor="_ENREF_21" w:tooltip="Hansen, 2005 #9" w:history="1">
        <w:r w:rsidR="00055887" w:rsidRPr="00C617DC">
          <w:rPr>
            <w:rFonts w:ascii="Times New Roman" w:hAnsi="Times New Roman" w:cs="Times New Roman"/>
            <w:noProof/>
            <w:sz w:val="24"/>
            <w:szCs w:val="24"/>
          </w:rPr>
          <w:t>Hansen et al., 2005</w:t>
        </w:r>
      </w:hyperlink>
      <w:r w:rsidR="00055887" w:rsidRPr="00C617DC">
        <w:rPr>
          <w:rFonts w:ascii="Times New Roman" w:hAnsi="Times New Roman" w:cs="Times New Roman"/>
          <w:noProof/>
          <w:sz w:val="24"/>
          <w:szCs w:val="24"/>
        </w:rPr>
        <w:t>)</w:t>
      </w:r>
      <w:r w:rsidR="00055887" w:rsidRPr="00C617DC">
        <w:rPr>
          <w:rFonts w:ascii="Times New Roman" w:hAnsi="Times New Roman" w:cs="Times New Roman"/>
          <w:sz w:val="24"/>
          <w:szCs w:val="24"/>
        </w:rPr>
        <w:fldChar w:fldCharType="end"/>
      </w:r>
      <w:r w:rsidR="00055887" w:rsidRPr="00C617DC">
        <w:rPr>
          <w:rFonts w:ascii="Times New Roman" w:hAnsi="Times New Roman" w:cs="Times New Roman"/>
          <w:sz w:val="24"/>
          <w:szCs w:val="24"/>
        </w:rPr>
        <w:t xml:space="preserve">. </w:t>
      </w:r>
      <w:r w:rsidR="00F53B14" w:rsidRPr="00C617DC">
        <w:rPr>
          <w:rFonts w:ascii="Times New Roman" w:hAnsi="Times New Roman" w:cs="Times New Roman"/>
          <w:sz w:val="24"/>
          <w:szCs w:val="24"/>
        </w:rPr>
        <w:t>No matter the term used</w:t>
      </w:r>
      <w:r w:rsidR="009E748D" w:rsidRPr="00C617DC">
        <w:rPr>
          <w:rFonts w:ascii="Times New Roman" w:hAnsi="Times New Roman" w:cs="Times New Roman"/>
          <w:sz w:val="24"/>
          <w:szCs w:val="24"/>
        </w:rPr>
        <w:t xml:space="preserve"> to describe them, the</w:t>
      </w:r>
      <w:r w:rsidR="00D9077E" w:rsidRPr="00C617DC">
        <w:rPr>
          <w:rFonts w:ascii="Times New Roman" w:hAnsi="Times New Roman" w:cs="Times New Roman"/>
          <w:sz w:val="24"/>
          <w:szCs w:val="24"/>
        </w:rPr>
        <w:t xml:space="preserve"> role </w:t>
      </w:r>
      <w:r w:rsidR="00710297" w:rsidRPr="00C617DC">
        <w:rPr>
          <w:rFonts w:ascii="Times New Roman" w:hAnsi="Times New Roman" w:cs="Times New Roman"/>
          <w:sz w:val="24"/>
          <w:szCs w:val="24"/>
        </w:rPr>
        <w:t xml:space="preserve">lay health promotors </w:t>
      </w:r>
      <w:r w:rsidR="00D9077E" w:rsidRPr="00C617DC">
        <w:rPr>
          <w:rFonts w:ascii="Times New Roman" w:hAnsi="Times New Roman" w:cs="Times New Roman"/>
          <w:sz w:val="24"/>
          <w:szCs w:val="24"/>
        </w:rPr>
        <w:t>play in primary care</w:t>
      </w:r>
      <w:r w:rsidRPr="00C617DC">
        <w:rPr>
          <w:rFonts w:ascii="Times New Roman" w:hAnsi="Times New Roman" w:cs="Times New Roman"/>
          <w:sz w:val="24"/>
          <w:szCs w:val="24"/>
        </w:rPr>
        <w:t>, community health, and advocacy</w:t>
      </w:r>
      <w:r w:rsidR="00D9077E" w:rsidRPr="00C617DC">
        <w:rPr>
          <w:rFonts w:ascii="Times New Roman" w:hAnsi="Times New Roman" w:cs="Times New Roman"/>
          <w:sz w:val="24"/>
          <w:szCs w:val="24"/>
        </w:rPr>
        <w:t xml:space="preserve"> is similar </w:t>
      </w:r>
      <w:r w:rsidR="00F53B14" w:rsidRPr="00C617DC">
        <w:rPr>
          <w:rFonts w:ascii="Times New Roman" w:hAnsi="Times New Roman" w:cs="Times New Roman"/>
          <w:sz w:val="24"/>
          <w:szCs w:val="24"/>
        </w:rPr>
        <w:t xml:space="preserve">from country to </w:t>
      </w:r>
      <w:r w:rsidR="00F53B14" w:rsidRPr="00C617DC">
        <w:rPr>
          <w:rFonts w:ascii="Times New Roman" w:hAnsi="Times New Roman" w:cs="Times New Roman"/>
          <w:sz w:val="24"/>
          <w:szCs w:val="24"/>
        </w:rPr>
        <w:lastRenderedPageBreak/>
        <w:t>country</w:t>
      </w:r>
      <w:r w:rsidR="00710297" w:rsidRPr="00C617DC">
        <w:rPr>
          <w:rFonts w:ascii="Times New Roman" w:hAnsi="Times New Roman" w:cs="Times New Roman"/>
          <w:sz w:val="24"/>
          <w:szCs w:val="24"/>
        </w:rPr>
        <w:t>:  community health workers</w:t>
      </w:r>
      <w:r w:rsidRPr="00C617DC">
        <w:rPr>
          <w:rFonts w:ascii="Times New Roman" w:hAnsi="Times New Roman" w:cs="Times New Roman"/>
          <w:sz w:val="24"/>
          <w:szCs w:val="24"/>
        </w:rPr>
        <w:t xml:space="preserve"> have proven to be</w:t>
      </w:r>
      <w:r w:rsidR="00055887" w:rsidRPr="00C617DC">
        <w:rPr>
          <w:rFonts w:ascii="Times New Roman" w:hAnsi="Times New Roman" w:cs="Times New Roman"/>
          <w:sz w:val="24"/>
          <w:szCs w:val="24"/>
        </w:rPr>
        <w:t xml:space="preserve"> </w:t>
      </w:r>
      <w:r w:rsidR="008B2BCA" w:rsidRPr="00C617DC">
        <w:rPr>
          <w:rFonts w:ascii="Times New Roman" w:hAnsi="Times New Roman" w:cs="Times New Roman"/>
          <w:sz w:val="24"/>
          <w:szCs w:val="24"/>
        </w:rPr>
        <w:t>vital contributors to</w:t>
      </w:r>
      <w:r w:rsidR="00D9077E" w:rsidRPr="00C617DC">
        <w:rPr>
          <w:rFonts w:ascii="Times New Roman" w:hAnsi="Times New Roman" w:cs="Times New Roman"/>
          <w:sz w:val="24"/>
          <w:szCs w:val="24"/>
        </w:rPr>
        <w:t xml:space="preserve"> global and population health and are important liaisons between health systems and communities</w:t>
      </w:r>
      <w:r w:rsidR="008B2BCA" w:rsidRPr="00C617DC">
        <w:rPr>
          <w:rFonts w:ascii="Times New Roman" w:hAnsi="Times New Roman" w:cs="Times New Roman"/>
          <w:sz w:val="24"/>
          <w:szCs w:val="24"/>
        </w:rPr>
        <w:t xml:space="preserve">. They are </w:t>
      </w:r>
      <w:r w:rsidR="00055887" w:rsidRPr="00C617DC">
        <w:rPr>
          <w:rFonts w:ascii="Times New Roman" w:hAnsi="Times New Roman" w:cs="Times New Roman"/>
          <w:sz w:val="24"/>
          <w:szCs w:val="24"/>
        </w:rPr>
        <w:t xml:space="preserve">often women who are </w:t>
      </w:r>
      <w:r w:rsidR="008B2BCA" w:rsidRPr="00C617DC">
        <w:rPr>
          <w:rFonts w:ascii="Times New Roman" w:hAnsi="Times New Roman" w:cs="Times New Roman"/>
          <w:sz w:val="24"/>
          <w:szCs w:val="24"/>
        </w:rPr>
        <w:t>trusted members of their communities</w:t>
      </w:r>
      <w:r w:rsidR="00055887" w:rsidRPr="00C617DC">
        <w:rPr>
          <w:rFonts w:ascii="Times New Roman" w:hAnsi="Times New Roman" w:cs="Times New Roman"/>
          <w:sz w:val="24"/>
          <w:szCs w:val="24"/>
        </w:rPr>
        <w:t>, and who provide culturally relevant h</w:t>
      </w:r>
      <w:r w:rsidR="009E748D" w:rsidRPr="00C617DC">
        <w:rPr>
          <w:rFonts w:ascii="Times New Roman" w:hAnsi="Times New Roman" w:cs="Times New Roman"/>
          <w:sz w:val="24"/>
          <w:szCs w:val="24"/>
        </w:rPr>
        <w:t xml:space="preserve">ealth education and </w:t>
      </w:r>
      <w:r w:rsidR="00055887" w:rsidRPr="00C617DC">
        <w:rPr>
          <w:rFonts w:ascii="Times New Roman" w:hAnsi="Times New Roman" w:cs="Times New Roman"/>
          <w:sz w:val="24"/>
          <w:szCs w:val="24"/>
        </w:rPr>
        <w:t>outreach</w:t>
      </w:r>
      <w:r w:rsidR="00145804" w:rsidRPr="00C617DC">
        <w:rPr>
          <w:rFonts w:ascii="Times New Roman" w:hAnsi="Times New Roman" w:cs="Times New Roman"/>
          <w:sz w:val="24"/>
          <w:szCs w:val="24"/>
        </w:rPr>
        <w:t xml:space="preserve"> to an array of audiences, but especially to groups </w:t>
      </w:r>
      <w:r w:rsidRPr="00C617DC">
        <w:rPr>
          <w:rFonts w:ascii="Times New Roman" w:hAnsi="Times New Roman" w:cs="Times New Roman"/>
          <w:sz w:val="24"/>
          <w:szCs w:val="24"/>
        </w:rPr>
        <w:t>underserved</w:t>
      </w:r>
      <w:r>
        <w:rPr>
          <w:rFonts w:ascii="Times New Roman" w:hAnsi="Times New Roman" w:cs="Times New Roman"/>
          <w:sz w:val="24"/>
          <w:szCs w:val="24"/>
        </w:rPr>
        <w:t xml:space="preserve"> and/or marginalized. </w:t>
      </w:r>
    </w:p>
    <w:p w:rsidR="001B503D" w:rsidRDefault="00006E64" w:rsidP="00B0130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784E29">
        <w:rPr>
          <w:rFonts w:ascii="Times New Roman" w:hAnsi="Times New Roman" w:cs="Times New Roman"/>
          <w:sz w:val="24"/>
          <w:szCs w:val="24"/>
        </w:rPr>
        <w:t>history of lay</w:t>
      </w:r>
      <w:r w:rsidR="009C760D">
        <w:rPr>
          <w:rFonts w:ascii="Times New Roman" w:hAnsi="Times New Roman" w:cs="Times New Roman"/>
          <w:sz w:val="24"/>
          <w:szCs w:val="24"/>
        </w:rPr>
        <w:t xml:space="preserve"> health</w:t>
      </w:r>
      <w:r w:rsidR="004F6612">
        <w:rPr>
          <w:rFonts w:ascii="Times New Roman" w:hAnsi="Times New Roman" w:cs="Times New Roman"/>
          <w:sz w:val="24"/>
          <w:szCs w:val="24"/>
        </w:rPr>
        <w:t xml:space="preserve"> workers</w:t>
      </w:r>
      <w:r w:rsidR="00B236ED">
        <w:rPr>
          <w:rFonts w:ascii="Times New Roman" w:hAnsi="Times New Roman" w:cs="Times New Roman"/>
          <w:sz w:val="24"/>
          <w:szCs w:val="24"/>
        </w:rPr>
        <w:t xml:space="preserve"> spans decades</w:t>
      </w:r>
      <w:r w:rsidR="00E352CA">
        <w:rPr>
          <w:rFonts w:ascii="Times New Roman" w:hAnsi="Times New Roman" w:cs="Times New Roman"/>
          <w:sz w:val="24"/>
          <w:szCs w:val="24"/>
        </w:rPr>
        <w:t xml:space="preserve"> </w:t>
      </w:r>
      <w:r w:rsidR="00784E29">
        <w:rPr>
          <w:rFonts w:ascii="Times New Roman" w:hAnsi="Times New Roman" w:cs="Times New Roman"/>
          <w:sz w:val="24"/>
          <w:szCs w:val="24"/>
        </w:rPr>
        <w:t xml:space="preserve">and includes a vast body of research. </w:t>
      </w:r>
      <w:r w:rsidR="008B2BCA">
        <w:rPr>
          <w:rFonts w:ascii="Times New Roman" w:hAnsi="Times New Roman" w:cs="Times New Roman"/>
          <w:sz w:val="24"/>
          <w:szCs w:val="24"/>
        </w:rPr>
        <w:t xml:space="preserve"> </w:t>
      </w:r>
      <w:r w:rsidR="00784E29">
        <w:rPr>
          <w:rFonts w:ascii="Times New Roman" w:hAnsi="Times New Roman" w:cs="Times New Roman"/>
          <w:sz w:val="24"/>
          <w:szCs w:val="24"/>
        </w:rPr>
        <w:t xml:space="preserve">A </w:t>
      </w:r>
      <w:r w:rsidR="004F6612">
        <w:rPr>
          <w:rFonts w:ascii="Times New Roman" w:hAnsi="Times New Roman" w:cs="Times New Roman"/>
          <w:sz w:val="24"/>
          <w:szCs w:val="24"/>
        </w:rPr>
        <w:t>search by the authors for articles relativ</w:t>
      </w:r>
      <w:r w:rsidR="00B0130F">
        <w:rPr>
          <w:rFonts w:ascii="Times New Roman" w:hAnsi="Times New Roman" w:cs="Times New Roman"/>
          <w:sz w:val="24"/>
          <w:szCs w:val="24"/>
        </w:rPr>
        <w:t>e to lay health workers and CHWs</w:t>
      </w:r>
      <w:r w:rsidR="004F6612">
        <w:rPr>
          <w:rFonts w:ascii="Times New Roman" w:hAnsi="Times New Roman" w:cs="Times New Roman"/>
          <w:sz w:val="24"/>
          <w:szCs w:val="24"/>
        </w:rPr>
        <w:t xml:space="preserve"> in</w:t>
      </w:r>
      <w:r w:rsidR="008A724D" w:rsidRPr="007C6D95">
        <w:rPr>
          <w:rFonts w:ascii="Times New Roman" w:hAnsi="Times New Roman" w:cs="Times New Roman"/>
          <w:sz w:val="24"/>
          <w:szCs w:val="24"/>
        </w:rPr>
        <w:t xml:space="preserve"> CINAH</w:t>
      </w:r>
      <w:r w:rsidR="004F6612">
        <w:rPr>
          <w:rFonts w:ascii="Times New Roman" w:hAnsi="Times New Roman" w:cs="Times New Roman"/>
          <w:sz w:val="24"/>
          <w:szCs w:val="24"/>
        </w:rPr>
        <w:t xml:space="preserve">L, </w:t>
      </w:r>
      <w:r w:rsidR="00C617DC">
        <w:rPr>
          <w:rFonts w:ascii="Times New Roman" w:hAnsi="Times New Roman" w:cs="Times New Roman"/>
          <w:sz w:val="24"/>
          <w:szCs w:val="24"/>
        </w:rPr>
        <w:t xml:space="preserve">Ovid, </w:t>
      </w:r>
      <w:r w:rsidR="004F6612">
        <w:rPr>
          <w:rFonts w:ascii="Times New Roman" w:hAnsi="Times New Roman" w:cs="Times New Roman"/>
          <w:sz w:val="24"/>
          <w:szCs w:val="24"/>
        </w:rPr>
        <w:t>PubMed, and Medline</w:t>
      </w:r>
      <w:r w:rsidR="00784E29">
        <w:rPr>
          <w:rFonts w:ascii="Times New Roman" w:hAnsi="Times New Roman" w:cs="Times New Roman"/>
          <w:sz w:val="24"/>
          <w:szCs w:val="24"/>
        </w:rPr>
        <w:t xml:space="preserve"> retrieved more than 4,000</w:t>
      </w:r>
      <w:r w:rsidR="008A724D" w:rsidRPr="007C6D95">
        <w:rPr>
          <w:rFonts w:ascii="Times New Roman" w:hAnsi="Times New Roman" w:cs="Times New Roman"/>
          <w:sz w:val="24"/>
          <w:szCs w:val="24"/>
        </w:rPr>
        <w:t xml:space="preserve"> articles</w:t>
      </w:r>
      <w:r w:rsidR="006113DB">
        <w:rPr>
          <w:rFonts w:ascii="Times New Roman" w:hAnsi="Times New Roman" w:cs="Times New Roman"/>
          <w:sz w:val="24"/>
          <w:szCs w:val="24"/>
        </w:rPr>
        <w:t xml:space="preserve"> published </w:t>
      </w:r>
      <w:r w:rsidR="008B2BCA">
        <w:rPr>
          <w:rFonts w:ascii="Times New Roman" w:hAnsi="Times New Roman" w:cs="Times New Roman"/>
          <w:sz w:val="24"/>
          <w:szCs w:val="24"/>
        </w:rPr>
        <w:t xml:space="preserve">just </w:t>
      </w:r>
      <w:r w:rsidR="00784E29">
        <w:rPr>
          <w:rFonts w:ascii="Times New Roman" w:hAnsi="Times New Roman" w:cs="Times New Roman"/>
          <w:sz w:val="24"/>
          <w:szCs w:val="24"/>
        </w:rPr>
        <w:t>within the last three</w:t>
      </w:r>
      <w:r w:rsidR="006113DB">
        <w:rPr>
          <w:rFonts w:ascii="Times New Roman" w:hAnsi="Times New Roman" w:cs="Times New Roman"/>
          <w:sz w:val="24"/>
          <w:szCs w:val="24"/>
        </w:rPr>
        <w:t xml:space="preserve"> decades</w:t>
      </w:r>
      <w:r w:rsidR="00D12A7F">
        <w:rPr>
          <w:rFonts w:ascii="Times New Roman" w:hAnsi="Times New Roman" w:cs="Times New Roman"/>
          <w:sz w:val="24"/>
          <w:szCs w:val="24"/>
        </w:rPr>
        <w:t xml:space="preserve"> (Figure 1)</w:t>
      </w:r>
      <w:r w:rsidR="00921F4A">
        <w:rPr>
          <w:rFonts w:ascii="Times New Roman" w:hAnsi="Times New Roman" w:cs="Times New Roman"/>
          <w:sz w:val="24"/>
          <w:szCs w:val="24"/>
        </w:rPr>
        <w:t xml:space="preserve">. </w:t>
      </w:r>
      <w:r w:rsidR="006113DB">
        <w:rPr>
          <w:rFonts w:ascii="Times New Roman" w:hAnsi="Times New Roman" w:cs="Times New Roman"/>
          <w:sz w:val="24"/>
          <w:szCs w:val="24"/>
        </w:rPr>
        <w:t>However,</w:t>
      </w:r>
      <w:r w:rsidR="004F6612">
        <w:rPr>
          <w:rFonts w:ascii="Times New Roman" w:hAnsi="Times New Roman" w:cs="Times New Roman"/>
          <w:sz w:val="24"/>
          <w:szCs w:val="24"/>
        </w:rPr>
        <w:t xml:space="preserve"> what has been written specifica</w:t>
      </w:r>
      <w:r w:rsidR="00B0130F">
        <w:rPr>
          <w:rFonts w:ascii="Times New Roman" w:hAnsi="Times New Roman" w:cs="Times New Roman"/>
          <w:sz w:val="24"/>
          <w:szCs w:val="24"/>
        </w:rPr>
        <w:t xml:space="preserve">lly about </w:t>
      </w:r>
      <w:r w:rsidR="00C617DC">
        <w:rPr>
          <w:rFonts w:ascii="Times New Roman" w:hAnsi="Times New Roman" w:cs="Times New Roman"/>
          <w:i/>
          <w:sz w:val="24"/>
          <w:szCs w:val="24"/>
        </w:rPr>
        <w:t xml:space="preserve">promotores </w:t>
      </w:r>
      <w:r w:rsidR="00710297">
        <w:rPr>
          <w:rFonts w:ascii="Times New Roman" w:hAnsi="Times New Roman" w:cs="Times New Roman"/>
          <w:sz w:val="24"/>
          <w:szCs w:val="24"/>
        </w:rPr>
        <w:t xml:space="preserve">and their contributions to Latin communities </w:t>
      </w:r>
      <w:r w:rsidR="004F6612">
        <w:rPr>
          <w:rFonts w:ascii="Times New Roman" w:hAnsi="Times New Roman" w:cs="Times New Roman"/>
          <w:sz w:val="24"/>
          <w:szCs w:val="24"/>
        </w:rPr>
        <w:t xml:space="preserve">over the last ten years?  What contributions have they made to population health and primary care for women? </w:t>
      </w:r>
      <w:r w:rsidR="00921F4A">
        <w:rPr>
          <w:rFonts w:ascii="Times New Roman" w:hAnsi="Times New Roman" w:cs="Times New Roman"/>
          <w:sz w:val="24"/>
          <w:szCs w:val="24"/>
        </w:rPr>
        <w:t xml:space="preserve"> </w:t>
      </w:r>
      <w:r w:rsidR="004F6612">
        <w:rPr>
          <w:rFonts w:ascii="Times New Roman" w:hAnsi="Times New Roman" w:cs="Times New Roman"/>
          <w:sz w:val="24"/>
          <w:szCs w:val="24"/>
        </w:rPr>
        <w:t xml:space="preserve">The </w:t>
      </w:r>
      <w:r w:rsidR="008B2BCA">
        <w:rPr>
          <w:rFonts w:ascii="Times New Roman" w:hAnsi="Times New Roman" w:cs="Times New Roman"/>
          <w:sz w:val="24"/>
          <w:szCs w:val="24"/>
        </w:rPr>
        <w:t>focus of this</w:t>
      </w:r>
      <w:r w:rsidR="00B0130F">
        <w:rPr>
          <w:rFonts w:ascii="Times New Roman" w:hAnsi="Times New Roman" w:cs="Times New Roman"/>
          <w:sz w:val="24"/>
          <w:szCs w:val="24"/>
        </w:rPr>
        <w:t xml:space="preserve"> critical</w:t>
      </w:r>
      <w:r w:rsidR="00B123A3">
        <w:rPr>
          <w:rFonts w:ascii="Times New Roman" w:hAnsi="Times New Roman" w:cs="Times New Roman"/>
          <w:sz w:val="24"/>
          <w:szCs w:val="24"/>
        </w:rPr>
        <w:t xml:space="preserve"> review of the literature is to provide a snapshot of</w:t>
      </w:r>
      <w:r w:rsidR="00784E29">
        <w:rPr>
          <w:rFonts w:ascii="Times New Roman" w:hAnsi="Times New Roman" w:cs="Times New Roman"/>
          <w:sz w:val="24"/>
          <w:szCs w:val="24"/>
        </w:rPr>
        <w:t xml:space="preserve"> promotore</w:t>
      </w:r>
      <w:r w:rsidR="008B2BCA">
        <w:rPr>
          <w:rFonts w:ascii="Times New Roman" w:hAnsi="Times New Roman" w:cs="Times New Roman"/>
          <w:sz w:val="24"/>
          <w:szCs w:val="24"/>
        </w:rPr>
        <w:t>s</w:t>
      </w:r>
      <w:r w:rsidR="00E739BD">
        <w:rPr>
          <w:rFonts w:ascii="Times New Roman" w:hAnsi="Times New Roman" w:cs="Times New Roman"/>
          <w:sz w:val="24"/>
          <w:szCs w:val="24"/>
        </w:rPr>
        <w:t xml:space="preserve"> </w:t>
      </w:r>
      <w:r w:rsidR="008B2BCA">
        <w:rPr>
          <w:rFonts w:ascii="Times New Roman" w:hAnsi="Times New Roman" w:cs="Times New Roman"/>
          <w:sz w:val="24"/>
          <w:szCs w:val="24"/>
        </w:rPr>
        <w:t>and their contributions, globally, to improvin</w:t>
      </w:r>
      <w:r w:rsidR="00567D87">
        <w:rPr>
          <w:rFonts w:ascii="Times New Roman" w:hAnsi="Times New Roman" w:cs="Times New Roman"/>
          <w:sz w:val="24"/>
          <w:szCs w:val="24"/>
        </w:rPr>
        <w:t xml:space="preserve">g the health of </w:t>
      </w:r>
      <w:r w:rsidR="000C5F4B">
        <w:rPr>
          <w:rFonts w:ascii="Times New Roman" w:hAnsi="Times New Roman" w:cs="Times New Roman"/>
          <w:sz w:val="24"/>
          <w:szCs w:val="24"/>
        </w:rPr>
        <w:t xml:space="preserve">Latina </w:t>
      </w:r>
      <w:r w:rsidR="00567D87">
        <w:rPr>
          <w:rFonts w:ascii="Times New Roman" w:hAnsi="Times New Roman" w:cs="Times New Roman"/>
          <w:sz w:val="24"/>
          <w:szCs w:val="24"/>
        </w:rPr>
        <w:t xml:space="preserve">women, their families, and their </w:t>
      </w:r>
      <w:r w:rsidR="008B2BCA">
        <w:rPr>
          <w:rFonts w:ascii="Times New Roman" w:hAnsi="Times New Roman" w:cs="Times New Roman"/>
          <w:sz w:val="24"/>
          <w:szCs w:val="24"/>
        </w:rPr>
        <w:t xml:space="preserve">communities. </w:t>
      </w:r>
      <w:r w:rsidR="001B503D">
        <w:rPr>
          <w:rFonts w:ascii="Times New Roman" w:hAnsi="Times New Roman" w:cs="Times New Roman"/>
          <w:sz w:val="24"/>
          <w:szCs w:val="24"/>
        </w:rPr>
        <w:t xml:space="preserve">Guiding questions for this review </w:t>
      </w:r>
      <w:r w:rsidR="00567D87">
        <w:rPr>
          <w:rFonts w:ascii="Times New Roman" w:hAnsi="Times New Roman" w:cs="Times New Roman"/>
          <w:sz w:val="24"/>
          <w:szCs w:val="24"/>
        </w:rPr>
        <w:t>include</w:t>
      </w:r>
      <w:r w:rsidR="001B503D">
        <w:rPr>
          <w:rFonts w:ascii="Times New Roman" w:hAnsi="Times New Roman" w:cs="Times New Roman"/>
          <w:sz w:val="24"/>
          <w:szCs w:val="24"/>
        </w:rPr>
        <w:t xml:space="preserve"> the following</w:t>
      </w:r>
      <w:r w:rsidR="008B2BCA">
        <w:rPr>
          <w:rFonts w:ascii="Times New Roman" w:hAnsi="Times New Roman" w:cs="Times New Roman"/>
          <w:sz w:val="24"/>
          <w:szCs w:val="24"/>
        </w:rPr>
        <w:t xml:space="preserve">: </w:t>
      </w:r>
    </w:p>
    <w:p w:rsidR="001B503D" w:rsidRPr="00B0130F" w:rsidRDefault="004F6612" w:rsidP="001B503D">
      <w:pPr>
        <w:pStyle w:val="ListParagraph"/>
        <w:numPr>
          <w:ilvl w:val="0"/>
          <w:numId w:val="3"/>
        </w:numPr>
        <w:spacing w:line="480" w:lineRule="auto"/>
        <w:rPr>
          <w:rFonts w:ascii="Times New Roman" w:hAnsi="Times New Roman" w:cs="Times New Roman"/>
          <w:i/>
          <w:sz w:val="24"/>
          <w:szCs w:val="24"/>
        </w:rPr>
      </w:pPr>
      <w:r w:rsidRPr="00B0130F">
        <w:rPr>
          <w:rFonts w:ascii="Times New Roman" w:hAnsi="Times New Roman" w:cs="Times New Roman"/>
          <w:i/>
          <w:sz w:val="24"/>
          <w:szCs w:val="24"/>
        </w:rPr>
        <w:t>What motivates</w:t>
      </w:r>
      <w:r w:rsidR="002635D9" w:rsidRPr="00B0130F">
        <w:rPr>
          <w:rFonts w:ascii="Times New Roman" w:hAnsi="Times New Roman" w:cs="Times New Roman"/>
          <w:i/>
          <w:sz w:val="24"/>
          <w:szCs w:val="24"/>
        </w:rPr>
        <w:t xml:space="preserve"> individuals to become promotores</w:t>
      </w:r>
      <w:r w:rsidR="00921F4A" w:rsidRPr="00B0130F">
        <w:rPr>
          <w:rFonts w:ascii="Times New Roman" w:hAnsi="Times New Roman" w:cs="Times New Roman"/>
          <w:i/>
          <w:sz w:val="24"/>
          <w:szCs w:val="24"/>
        </w:rPr>
        <w:t>?</w:t>
      </w:r>
      <w:r w:rsidR="008B2BCA" w:rsidRPr="00B0130F">
        <w:rPr>
          <w:rFonts w:ascii="Times New Roman" w:hAnsi="Times New Roman" w:cs="Times New Roman"/>
          <w:i/>
          <w:sz w:val="24"/>
          <w:szCs w:val="24"/>
        </w:rPr>
        <w:t xml:space="preserve"> </w:t>
      </w:r>
    </w:p>
    <w:p w:rsidR="00B54DA1" w:rsidRDefault="00B54DA1" w:rsidP="001B503D">
      <w:pPr>
        <w:pStyle w:val="ListParagraph"/>
        <w:numPr>
          <w:ilvl w:val="0"/>
          <w:numId w:val="3"/>
        </w:numPr>
        <w:spacing w:line="480" w:lineRule="auto"/>
        <w:rPr>
          <w:rFonts w:ascii="Times New Roman" w:hAnsi="Times New Roman" w:cs="Times New Roman"/>
          <w:i/>
          <w:sz w:val="24"/>
          <w:szCs w:val="24"/>
        </w:rPr>
      </w:pPr>
      <w:r>
        <w:rPr>
          <w:rFonts w:ascii="Times New Roman" w:hAnsi="Times New Roman" w:cs="Times New Roman"/>
          <w:i/>
          <w:sz w:val="24"/>
          <w:szCs w:val="24"/>
        </w:rPr>
        <w:t>What are demographic characteristics of promotores?</w:t>
      </w:r>
    </w:p>
    <w:p w:rsidR="00B54DA1" w:rsidRDefault="00B54DA1" w:rsidP="001B503D">
      <w:pPr>
        <w:pStyle w:val="ListParagraph"/>
        <w:numPr>
          <w:ilvl w:val="0"/>
          <w:numId w:val="3"/>
        </w:numPr>
        <w:spacing w:line="480" w:lineRule="auto"/>
        <w:rPr>
          <w:rFonts w:ascii="Times New Roman" w:hAnsi="Times New Roman" w:cs="Times New Roman"/>
          <w:i/>
          <w:sz w:val="24"/>
          <w:szCs w:val="24"/>
        </w:rPr>
      </w:pPr>
      <w:r>
        <w:rPr>
          <w:rFonts w:ascii="Times New Roman" w:hAnsi="Times New Roman" w:cs="Times New Roman"/>
          <w:i/>
          <w:sz w:val="24"/>
          <w:szCs w:val="24"/>
        </w:rPr>
        <w:t>What are practice settings and health issues most commonly addressed by promotores?</w:t>
      </w:r>
    </w:p>
    <w:p w:rsidR="001B503D" w:rsidRPr="00B0130F" w:rsidRDefault="008B2BCA" w:rsidP="001B503D">
      <w:pPr>
        <w:pStyle w:val="ListParagraph"/>
        <w:numPr>
          <w:ilvl w:val="0"/>
          <w:numId w:val="3"/>
        </w:numPr>
        <w:spacing w:line="480" w:lineRule="auto"/>
        <w:rPr>
          <w:rFonts w:ascii="Times New Roman" w:hAnsi="Times New Roman" w:cs="Times New Roman"/>
          <w:i/>
          <w:sz w:val="24"/>
          <w:szCs w:val="24"/>
        </w:rPr>
      </w:pPr>
      <w:r w:rsidRPr="00B0130F">
        <w:rPr>
          <w:rFonts w:ascii="Times New Roman" w:hAnsi="Times New Roman" w:cs="Times New Roman"/>
          <w:i/>
          <w:sz w:val="24"/>
          <w:szCs w:val="24"/>
        </w:rPr>
        <w:t>What</w:t>
      </w:r>
      <w:r w:rsidR="004F6612" w:rsidRPr="00B0130F">
        <w:rPr>
          <w:rFonts w:ascii="Times New Roman" w:hAnsi="Times New Roman" w:cs="Times New Roman"/>
          <w:i/>
          <w:sz w:val="24"/>
          <w:szCs w:val="24"/>
        </w:rPr>
        <w:t xml:space="preserve"> are the factors that keep promotores engaged </w:t>
      </w:r>
      <w:r w:rsidR="00921F4A" w:rsidRPr="00B0130F">
        <w:rPr>
          <w:rFonts w:ascii="Times New Roman" w:hAnsi="Times New Roman" w:cs="Times New Roman"/>
          <w:i/>
          <w:sz w:val="24"/>
          <w:szCs w:val="24"/>
        </w:rPr>
        <w:t xml:space="preserve">in this work? </w:t>
      </w:r>
    </w:p>
    <w:p w:rsidR="004F6612" w:rsidRPr="00B0130F" w:rsidRDefault="004F6612" w:rsidP="001B503D">
      <w:pPr>
        <w:pStyle w:val="ListParagraph"/>
        <w:numPr>
          <w:ilvl w:val="0"/>
          <w:numId w:val="3"/>
        </w:numPr>
        <w:spacing w:line="480" w:lineRule="auto"/>
        <w:rPr>
          <w:rFonts w:ascii="Times New Roman" w:hAnsi="Times New Roman" w:cs="Times New Roman"/>
          <w:i/>
          <w:sz w:val="24"/>
          <w:szCs w:val="24"/>
        </w:rPr>
      </w:pPr>
      <w:r w:rsidRPr="00B0130F">
        <w:rPr>
          <w:rFonts w:ascii="Times New Roman" w:hAnsi="Times New Roman" w:cs="Times New Roman"/>
          <w:i/>
          <w:sz w:val="24"/>
          <w:szCs w:val="24"/>
        </w:rPr>
        <w:t xml:space="preserve">Are health promotion programs involving promotores effective in terms of improving health outcomes and cost? </w:t>
      </w:r>
    </w:p>
    <w:p w:rsidR="002774F2" w:rsidRDefault="002774F2" w:rsidP="001B503D">
      <w:pPr>
        <w:pStyle w:val="ListParagraph"/>
        <w:numPr>
          <w:ilvl w:val="0"/>
          <w:numId w:val="3"/>
        </w:numPr>
        <w:spacing w:line="480" w:lineRule="auto"/>
        <w:rPr>
          <w:rFonts w:ascii="Times New Roman" w:hAnsi="Times New Roman" w:cs="Times New Roman"/>
          <w:i/>
          <w:sz w:val="24"/>
          <w:szCs w:val="24"/>
        </w:rPr>
      </w:pPr>
      <w:r>
        <w:rPr>
          <w:rFonts w:ascii="Times New Roman" w:hAnsi="Times New Roman" w:cs="Times New Roman"/>
          <w:i/>
          <w:sz w:val="24"/>
          <w:szCs w:val="24"/>
        </w:rPr>
        <w:t xml:space="preserve">What can we learn from the literature about required training or certification of promotores globally? </w:t>
      </w:r>
    </w:p>
    <w:p w:rsidR="002774F2" w:rsidRDefault="002774F2" w:rsidP="001B503D">
      <w:pPr>
        <w:pStyle w:val="ListParagraph"/>
        <w:numPr>
          <w:ilvl w:val="0"/>
          <w:numId w:val="3"/>
        </w:numPr>
        <w:spacing w:line="480" w:lineRule="auto"/>
        <w:rPr>
          <w:rFonts w:ascii="Times New Roman" w:hAnsi="Times New Roman" w:cs="Times New Roman"/>
          <w:i/>
          <w:sz w:val="24"/>
          <w:szCs w:val="24"/>
        </w:rPr>
      </w:pPr>
      <w:r>
        <w:rPr>
          <w:rFonts w:ascii="Times New Roman" w:hAnsi="Times New Roman" w:cs="Times New Roman"/>
          <w:i/>
          <w:sz w:val="24"/>
          <w:szCs w:val="24"/>
        </w:rPr>
        <w:lastRenderedPageBreak/>
        <w:t>How does working as or with promotores impact self-efficacy, feelings of social connectedness, and community engagement?</w:t>
      </w:r>
    </w:p>
    <w:p w:rsidR="002774F2" w:rsidRDefault="002774F2" w:rsidP="002774F2">
      <w:pPr>
        <w:pStyle w:val="ListParagraph"/>
        <w:numPr>
          <w:ilvl w:val="0"/>
          <w:numId w:val="3"/>
        </w:numPr>
        <w:spacing w:line="480" w:lineRule="auto"/>
        <w:rPr>
          <w:rFonts w:ascii="Times New Roman" w:hAnsi="Times New Roman" w:cs="Times New Roman"/>
          <w:i/>
          <w:sz w:val="24"/>
          <w:szCs w:val="24"/>
        </w:rPr>
      </w:pPr>
      <w:r w:rsidRPr="00B0130F">
        <w:rPr>
          <w:rFonts w:ascii="Times New Roman" w:hAnsi="Times New Roman" w:cs="Times New Roman"/>
          <w:i/>
          <w:sz w:val="24"/>
          <w:szCs w:val="24"/>
        </w:rPr>
        <w:t xml:space="preserve">What barriers do promotores face in their practice that impact retention and their integration into national health systems? </w:t>
      </w:r>
    </w:p>
    <w:p w:rsidR="003418D1" w:rsidRPr="000C5F4B" w:rsidRDefault="000C5F4B" w:rsidP="000C5F4B">
      <w:pPr>
        <w:spacing w:line="480" w:lineRule="auto"/>
        <w:rPr>
          <w:rFonts w:ascii="Times New Roman" w:hAnsi="Times New Roman" w:cs="Times New Roman"/>
          <w:i/>
          <w:sz w:val="24"/>
          <w:szCs w:val="24"/>
        </w:rPr>
      </w:pPr>
      <w:r>
        <w:rPr>
          <w:rFonts w:ascii="Times New Roman" w:hAnsi="Times New Roman" w:cs="Times New Roman"/>
          <w:b/>
          <w:bCs/>
          <w:sz w:val="24"/>
          <w:szCs w:val="24"/>
        </w:rPr>
        <w:t>Methodology</w:t>
      </w:r>
    </w:p>
    <w:p w:rsidR="00D57189" w:rsidRDefault="001B503D" w:rsidP="00C94615">
      <w:pPr>
        <w:spacing w:line="480" w:lineRule="auto"/>
        <w:rPr>
          <w:rFonts w:ascii="Times New Roman" w:hAnsi="Times New Roman" w:cs="Times New Roman"/>
          <w:bCs/>
          <w:sz w:val="24"/>
          <w:szCs w:val="24"/>
        </w:rPr>
      </w:pPr>
      <w:r w:rsidRPr="001B503D">
        <w:rPr>
          <w:rFonts w:ascii="Times New Roman" w:hAnsi="Times New Roman" w:cs="Times New Roman"/>
          <w:bCs/>
          <w:sz w:val="24"/>
          <w:szCs w:val="24"/>
        </w:rPr>
        <w:t xml:space="preserve">The authors examined literature relating to the work </w:t>
      </w:r>
      <w:r w:rsidR="002B1627">
        <w:rPr>
          <w:rFonts w:ascii="Times New Roman" w:hAnsi="Times New Roman" w:cs="Times New Roman"/>
          <w:bCs/>
          <w:sz w:val="24"/>
          <w:szCs w:val="24"/>
        </w:rPr>
        <w:t>and role of promotores</w:t>
      </w:r>
      <w:r w:rsidRPr="001B503D">
        <w:rPr>
          <w:rFonts w:ascii="Times New Roman" w:hAnsi="Times New Roman" w:cs="Times New Roman"/>
          <w:bCs/>
          <w:sz w:val="24"/>
          <w:szCs w:val="24"/>
        </w:rPr>
        <w:t xml:space="preserve"> over a four month period</w:t>
      </w:r>
      <w:r w:rsidR="000525C9">
        <w:rPr>
          <w:rFonts w:ascii="Times New Roman" w:hAnsi="Times New Roman" w:cs="Times New Roman"/>
          <w:bCs/>
          <w:sz w:val="24"/>
          <w:szCs w:val="24"/>
        </w:rPr>
        <w:t xml:space="preserve"> using four search engines</w:t>
      </w:r>
      <w:r w:rsidR="006113DB" w:rsidRPr="001B503D">
        <w:rPr>
          <w:rFonts w:ascii="Times New Roman" w:hAnsi="Times New Roman" w:cs="Times New Roman"/>
          <w:bCs/>
          <w:sz w:val="24"/>
          <w:szCs w:val="24"/>
        </w:rPr>
        <w:t xml:space="preserve">: </w:t>
      </w:r>
      <w:r w:rsidR="00932FAE" w:rsidRPr="001B503D">
        <w:rPr>
          <w:rFonts w:ascii="Times New Roman" w:hAnsi="Times New Roman" w:cs="Times New Roman"/>
          <w:bCs/>
          <w:sz w:val="24"/>
          <w:szCs w:val="24"/>
        </w:rPr>
        <w:t xml:space="preserve"> </w:t>
      </w:r>
      <w:r w:rsidR="00C94615" w:rsidRPr="001B503D">
        <w:rPr>
          <w:rFonts w:ascii="Times New Roman" w:hAnsi="Times New Roman" w:cs="Times New Roman"/>
          <w:bCs/>
          <w:sz w:val="24"/>
          <w:szCs w:val="24"/>
        </w:rPr>
        <w:t>CINAHL, PubMed</w:t>
      </w:r>
      <w:r w:rsidR="000525C9">
        <w:rPr>
          <w:rFonts w:ascii="Times New Roman" w:hAnsi="Times New Roman" w:cs="Times New Roman"/>
          <w:bCs/>
          <w:sz w:val="24"/>
          <w:szCs w:val="24"/>
        </w:rPr>
        <w:t>, Ovid</w:t>
      </w:r>
      <w:r w:rsidR="00C94615" w:rsidRPr="001B503D">
        <w:rPr>
          <w:rFonts w:ascii="Times New Roman" w:hAnsi="Times New Roman" w:cs="Times New Roman"/>
          <w:bCs/>
          <w:sz w:val="24"/>
          <w:szCs w:val="24"/>
        </w:rPr>
        <w:t xml:space="preserve"> and Medline. The search terms used were </w:t>
      </w:r>
      <w:r w:rsidR="00C94615" w:rsidRPr="000525C9">
        <w:rPr>
          <w:rFonts w:ascii="Times New Roman" w:hAnsi="Times New Roman" w:cs="Times New Roman"/>
          <w:bCs/>
          <w:sz w:val="24"/>
          <w:szCs w:val="24"/>
        </w:rPr>
        <w:t>‘</w:t>
      </w:r>
      <w:r w:rsidR="001C7D64" w:rsidRPr="000525C9">
        <w:rPr>
          <w:rFonts w:ascii="Times New Roman" w:hAnsi="Times New Roman" w:cs="Times New Roman"/>
          <w:bCs/>
          <w:sz w:val="24"/>
          <w:szCs w:val="24"/>
        </w:rPr>
        <w:t>Promotoras de Salud</w:t>
      </w:r>
      <w:r w:rsidR="002635D9" w:rsidRPr="000525C9">
        <w:rPr>
          <w:rFonts w:ascii="Times New Roman" w:hAnsi="Times New Roman" w:cs="Times New Roman"/>
          <w:bCs/>
          <w:sz w:val="24"/>
          <w:szCs w:val="24"/>
        </w:rPr>
        <w:t xml:space="preserve">,” “Promotores de Salud,” </w:t>
      </w:r>
      <w:r w:rsidR="001C7D64" w:rsidRPr="000525C9">
        <w:rPr>
          <w:rFonts w:ascii="Times New Roman" w:hAnsi="Times New Roman" w:cs="Times New Roman"/>
          <w:bCs/>
          <w:sz w:val="24"/>
          <w:szCs w:val="24"/>
        </w:rPr>
        <w:t xml:space="preserve"> </w:t>
      </w:r>
      <w:r w:rsidR="00C94615" w:rsidRPr="000525C9">
        <w:rPr>
          <w:rFonts w:ascii="Times New Roman" w:hAnsi="Times New Roman" w:cs="Times New Roman"/>
          <w:bCs/>
          <w:sz w:val="24"/>
          <w:szCs w:val="24"/>
        </w:rPr>
        <w:t>‘</w:t>
      </w:r>
      <w:r w:rsidR="00B0130F" w:rsidRPr="000525C9">
        <w:rPr>
          <w:rFonts w:ascii="Times New Roman" w:hAnsi="Times New Roman" w:cs="Times New Roman"/>
          <w:bCs/>
          <w:sz w:val="24"/>
          <w:szCs w:val="24"/>
        </w:rPr>
        <w:t xml:space="preserve">promotoras,” “promotor,” </w:t>
      </w:r>
      <w:r w:rsidR="00E352CA">
        <w:rPr>
          <w:rFonts w:ascii="Times New Roman" w:hAnsi="Times New Roman" w:cs="Times New Roman"/>
          <w:bCs/>
          <w:sz w:val="24"/>
          <w:szCs w:val="24"/>
        </w:rPr>
        <w:t>“</w:t>
      </w:r>
      <w:r w:rsidR="00A244CC" w:rsidRPr="000525C9">
        <w:rPr>
          <w:rFonts w:ascii="Times New Roman" w:hAnsi="Times New Roman" w:cs="Times New Roman"/>
          <w:bCs/>
          <w:sz w:val="24"/>
          <w:szCs w:val="24"/>
        </w:rPr>
        <w:t>p</w:t>
      </w:r>
      <w:r w:rsidR="002635D9" w:rsidRPr="000525C9">
        <w:rPr>
          <w:rFonts w:ascii="Times New Roman" w:hAnsi="Times New Roman" w:cs="Times New Roman"/>
          <w:bCs/>
          <w:sz w:val="24"/>
          <w:szCs w:val="24"/>
        </w:rPr>
        <w:t>rom</w:t>
      </w:r>
      <w:r w:rsidR="00E352CA">
        <w:rPr>
          <w:rFonts w:ascii="Times New Roman" w:hAnsi="Times New Roman" w:cs="Times New Roman"/>
          <w:bCs/>
          <w:sz w:val="24"/>
          <w:szCs w:val="24"/>
        </w:rPr>
        <w:t>otores,” and “Latina CHW.”</w:t>
      </w:r>
      <w:r w:rsidR="00F142BB" w:rsidRPr="000525C9">
        <w:rPr>
          <w:rFonts w:ascii="Times New Roman" w:hAnsi="Times New Roman" w:cs="Times New Roman"/>
          <w:bCs/>
          <w:sz w:val="24"/>
          <w:szCs w:val="24"/>
        </w:rPr>
        <w:t xml:space="preserve"> </w:t>
      </w:r>
      <w:r w:rsidR="00145804" w:rsidRPr="000525C9">
        <w:rPr>
          <w:rFonts w:ascii="Times New Roman" w:hAnsi="Times New Roman" w:cs="Times New Roman"/>
          <w:bCs/>
          <w:sz w:val="24"/>
          <w:szCs w:val="24"/>
        </w:rPr>
        <w:t>Most often, the term “CHW” was synonymous with those search terms, b</w:t>
      </w:r>
      <w:r w:rsidR="00765E72" w:rsidRPr="000525C9">
        <w:rPr>
          <w:rFonts w:ascii="Times New Roman" w:hAnsi="Times New Roman" w:cs="Times New Roman"/>
          <w:bCs/>
          <w:sz w:val="24"/>
          <w:szCs w:val="24"/>
        </w:rPr>
        <w:t>ut only articles that u</w:t>
      </w:r>
      <w:r w:rsidR="000525C9" w:rsidRPr="000525C9">
        <w:rPr>
          <w:rFonts w:ascii="Times New Roman" w:hAnsi="Times New Roman" w:cs="Times New Roman"/>
          <w:bCs/>
          <w:sz w:val="24"/>
          <w:szCs w:val="24"/>
        </w:rPr>
        <w:t xml:space="preserve">sed the term “CHW” to describe Latina/o CHWs or promotores </w:t>
      </w:r>
      <w:r w:rsidR="00765E72" w:rsidRPr="000525C9">
        <w:rPr>
          <w:rFonts w:ascii="Times New Roman" w:hAnsi="Times New Roman" w:cs="Times New Roman"/>
          <w:bCs/>
          <w:sz w:val="24"/>
          <w:szCs w:val="24"/>
        </w:rPr>
        <w:t>were included</w:t>
      </w:r>
      <w:r w:rsidR="000525C9" w:rsidRPr="000525C9">
        <w:rPr>
          <w:rFonts w:ascii="Times New Roman" w:hAnsi="Times New Roman" w:cs="Times New Roman"/>
          <w:bCs/>
          <w:sz w:val="24"/>
          <w:szCs w:val="24"/>
        </w:rPr>
        <w:t xml:space="preserve"> in the sample</w:t>
      </w:r>
      <w:r w:rsidR="00765E72" w:rsidRPr="000525C9">
        <w:rPr>
          <w:rFonts w:ascii="Times New Roman" w:hAnsi="Times New Roman" w:cs="Times New Roman"/>
          <w:bCs/>
          <w:sz w:val="24"/>
          <w:szCs w:val="24"/>
        </w:rPr>
        <w:t>.</w:t>
      </w:r>
      <w:r w:rsidR="00765E72">
        <w:rPr>
          <w:rFonts w:ascii="Times New Roman" w:hAnsi="Times New Roman" w:cs="Times New Roman"/>
          <w:bCs/>
          <w:sz w:val="24"/>
          <w:szCs w:val="24"/>
        </w:rPr>
        <w:t xml:space="preserve"> </w:t>
      </w:r>
      <w:r w:rsidR="00B54DA1">
        <w:rPr>
          <w:rFonts w:ascii="Times New Roman" w:hAnsi="Times New Roman" w:cs="Times New Roman"/>
          <w:bCs/>
          <w:sz w:val="24"/>
          <w:szCs w:val="24"/>
        </w:rPr>
        <w:t xml:space="preserve">Search terms </w:t>
      </w:r>
      <w:r w:rsidR="000525C9">
        <w:rPr>
          <w:rFonts w:ascii="Times New Roman" w:hAnsi="Times New Roman" w:cs="Times New Roman"/>
          <w:bCs/>
          <w:sz w:val="24"/>
          <w:szCs w:val="24"/>
        </w:rPr>
        <w:t>were</w:t>
      </w:r>
      <w:r w:rsidR="00765E72">
        <w:rPr>
          <w:rFonts w:ascii="Times New Roman" w:hAnsi="Times New Roman" w:cs="Times New Roman"/>
          <w:bCs/>
          <w:sz w:val="24"/>
          <w:szCs w:val="24"/>
        </w:rPr>
        <w:t xml:space="preserve"> </w:t>
      </w:r>
      <w:r w:rsidR="000525C9">
        <w:rPr>
          <w:rFonts w:ascii="Times New Roman" w:hAnsi="Times New Roman" w:cs="Times New Roman"/>
          <w:bCs/>
          <w:sz w:val="24"/>
          <w:szCs w:val="24"/>
        </w:rPr>
        <w:t>ex</w:t>
      </w:r>
      <w:r w:rsidR="00B54DA1">
        <w:rPr>
          <w:rFonts w:ascii="Times New Roman" w:hAnsi="Times New Roman" w:cs="Times New Roman"/>
          <w:bCs/>
          <w:sz w:val="24"/>
          <w:szCs w:val="24"/>
        </w:rPr>
        <w:t>plicitly mentioned</w:t>
      </w:r>
      <w:r w:rsidR="000525C9">
        <w:rPr>
          <w:rFonts w:ascii="Times New Roman" w:hAnsi="Times New Roman" w:cs="Times New Roman"/>
          <w:bCs/>
          <w:sz w:val="24"/>
          <w:szCs w:val="24"/>
        </w:rPr>
        <w:t xml:space="preserve"> in the article abstract and/or title. </w:t>
      </w:r>
      <w:r w:rsidRPr="001B503D">
        <w:rPr>
          <w:rFonts w:ascii="Times New Roman" w:hAnsi="Times New Roman" w:cs="Times New Roman"/>
          <w:bCs/>
          <w:sz w:val="24"/>
          <w:szCs w:val="24"/>
        </w:rPr>
        <w:t xml:space="preserve">A total of </w:t>
      </w:r>
      <w:r w:rsidR="008A107F" w:rsidRPr="001B503D">
        <w:rPr>
          <w:rFonts w:ascii="Times New Roman" w:hAnsi="Times New Roman" w:cs="Times New Roman"/>
          <w:bCs/>
          <w:sz w:val="24"/>
          <w:szCs w:val="24"/>
        </w:rPr>
        <w:t>210 article</w:t>
      </w:r>
      <w:r w:rsidRPr="001B503D">
        <w:rPr>
          <w:rFonts w:ascii="Times New Roman" w:hAnsi="Times New Roman" w:cs="Times New Roman"/>
          <w:bCs/>
          <w:sz w:val="24"/>
          <w:szCs w:val="24"/>
        </w:rPr>
        <w:t>s were retrieved</w:t>
      </w:r>
      <w:r>
        <w:rPr>
          <w:rFonts w:ascii="Times New Roman" w:hAnsi="Times New Roman" w:cs="Times New Roman"/>
          <w:bCs/>
          <w:sz w:val="24"/>
          <w:szCs w:val="24"/>
        </w:rPr>
        <w:t xml:space="preserve"> from this initial search</w:t>
      </w:r>
      <w:r w:rsidRPr="001B503D">
        <w:rPr>
          <w:rFonts w:ascii="Times New Roman" w:hAnsi="Times New Roman" w:cs="Times New Roman"/>
          <w:bCs/>
          <w:sz w:val="24"/>
          <w:szCs w:val="24"/>
        </w:rPr>
        <w:t xml:space="preserve">. The articles in this original sample </w:t>
      </w:r>
      <w:r w:rsidR="00B54DA1">
        <w:rPr>
          <w:rFonts w:ascii="Times New Roman" w:hAnsi="Times New Roman" w:cs="Times New Roman"/>
          <w:bCs/>
          <w:sz w:val="24"/>
          <w:szCs w:val="24"/>
        </w:rPr>
        <w:t xml:space="preserve">were </w:t>
      </w:r>
      <w:r w:rsidRPr="001B503D">
        <w:rPr>
          <w:rFonts w:ascii="Times New Roman" w:hAnsi="Times New Roman" w:cs="Times New Roman"/>
          <w:bCs/>
          <w:sz w:val="24"/>
          <w:szCs w:val="24"/>
        </w:rPr>
        <w:t>filtered</w:t>
      </w:r>
      <w:r w:rsidR="00B54DA1">
        <w:rPr>
          <w:rFonts w:ascii="Times New Roman" w:hAnsi="Times New Roman" w:cs="Times New Roman"/>
          <w:bCs/>
          <w:sz w:val="24"/>
          <w:szCs w:val="24"/>
        </w:rPr>
        <w:t xml:space="preserve"> further</w:t>
      </w:r>
      <w:r w:rsidRPr="001B503D">
        <w:rPr>
          <w:rFonts w:ascii="Times New Roman" w:hAnsi="Times New Roman" w:cs="Times New Roman"/>
          <w:bCs/>
          <w:sz w:val="24"/>
          <w:szCs w:val="24"/>
        </w:rPr>
        <w:t xml:space="preserve"> to only include</w:t>
      </w:r>
      <w:r w:rsidR="00A244CC" w:rsidRPr="001B503D">
        <w:rPr>
          <w:rFonts w:ascii="Times New Roman" w:hAnsi="Times New Roman" w:cs="Times New Roman"/>
          <w:bCs/>
          <w:sz w:val="24"/>
          <w:szCs w:val="24"/>
        </w:rPr>
        <w:t xml:space="preserve"> articles written in English,</w:t>
      </w:r>
      <w:r w:rsidR="00C94615" w:rsidRPr="001B503D">
        <w:rPr>
          <w:rFonts w:ascii="Times New Roman" w:hAnsi="Times New Roman" w:cs="Times New Roman"/>
          <w:bCs/>
          <w:sz w:val="24"/>
          <w:szCs w:val="24"/>
        </w:rPr>
        <w:t xml:space="preserve"> pub</w:t>
      </w:r>
      <w:r>
        <w:rPr>
          <w:rFonts w:ascii="Times New Roman" w:hAnsi="Times New Roman" w:cs="Times New Roman"/>
          <w:bCs/>
          <w:sz w:val="24"/>
          <w:szCs w:val="24"/>
        </w:rPr>
        <w:t xml:space="preserve">lished within the last decade </w:t>
      </w:r>
      <w:r w:rsidR="001C7D64" w:rsidRPr="001B503D">
        <w:rPr>
          <w:rFonts w:ascii="Times New Roman" w:hAnsi="Times New Roman" w:cs="Times New Roman"/>
          <w:bCs/>
          <w:sz w:val="24"/>
          <w:szCs w:val="24"/>
        </w:rPr>
        <w:t>(2005 – 2015)</w:t>
      </w:r>
      <w:r w:rsidR="00F730B7">
        <w:rPr>
          <w:rFonts w:ascii="Times New Roman" w:hAnsi="Times New Roman" w:cs="Times New Roman"/>
          <w:bCs/>
          <w:sz w:val="24"/>
          <w:szCs w:val="24"/>
        </w:rPr>
        <w:t>,</w:t>
      </w:r>
      <w:r w:rsidR="00946EB5" w:rsidRPr="001B503D">
        <w:rPr>
          <w:rFonts w:ascii="Times New Roman" w:hAnsi="Times New Roman" w:cs="Times New Roman"/>
          <w:bCs/>
          <w:sz w:val="24"/>
          <w:szCs w:val="24"/>
        </w:rPr>
        <w:t xml:space="preserve"> and </w:t>
      </w:r>
      <w:r w:rsidR="008B2BCA" w:rsidRPr="001B503D">
        <w:rPr>
          <w:rFonts w:ascii="Times New Roman" w:hAnsi="Times New Roman" w:cs="Times New Roman"/>
          <w:bCs/>
          <w:sz w:val="24"/>
          <w:szCs w:val="24"/>
        </w:rPr>
        <w:t>to t</w:t>
      </w:r>
      <w:r w:rsidR="00A244CC" w:rsidRPr="001B503D">
        <w:rPr>
          <w:rFonts w:ascii="Times New Roman" w:hAnsi="Times New Roman" w:cs="Times New Roman"/>
          <w:bCs/>
          <w:sz w:val="24"/>
          <w:szCs w:val="24"/>
        </w:rPr>
        <w:t xml:space="preserve">hose which </w:t>
      </w:r>
      <w:r w:rsidR="00946EB5" w:rsidRPr="001B503D">
        <w:rPr>
          <w:rFonts w:ascii="Times New Roman" w:hAnsi="Times New Roman" w:cs="Times New Roman"/>
          <w:bCs/>
          <w:sz w:val="24"/>
          <w:szCs w:val="24"/>
        </w:rPr>
        <w:t xml:space="preserve">had undergone the process of </w:t>
      </w:r>
      <w:r w:rsidR="00C94615" w:rsidRPr="001B503D">
        <w:rPr>
          <w:rFonts w:ascii="Times New Roman" w:hAnsi="Times New Roman" w:cs="Times New Roman"/>
          <w:bCs/>
          <w:sz w:val="24"/>
          <w:szCs w:val="24"/>
        </w:rPr>
        <w:t>p</w:t>
      </w:r>
      <w:r w:rsidR="00946EB5" w:rsidRPr="001B503D">
        <w:rPr>
          <w:rFonts w:ascii="Times New Roman" w:hAnsi="Times New Roman" w:cs="Times New Roman"/>
          <w:bCs/>
          <w:sz w:val="24"/>
          <w:szCs w:val="24"/>
        </w:rPr>
        <w:t>eer review</w:t>
      </w:r>
      <w:r w:rsidR="00C94615" w:rsidRPr="001B503D">
        <w:rPr>
          <w:rFonts w:ascii="Times New Roman" w:hAnsi="Times New Roman" w:cs="Times New Roman"/>
          <w:bCs/>
          <w:sz w:val="24"/>
          <w:szCs w:val="24"/>
        </w:rPr>
        <w:t xml:space="preserve">. </w:t>
      </w:r>
      <w:r w:rsidR="00A244CC" w:rsidRPr="001B503D">
        <w:rPr>
          <w:rFonts w:ascii="Times New Roman" w:hAnsi="Times New Roman" w:cs="Times New Roman"/>
          <w:bCs/>
          <w:sz w:val="24"/>
          <w:szCs w:val="24"/>
        </w:rPr>
        <w:t xml:space="preserve">The authors </w:t>
      </w:r>
      <w:r w:rsidR="001D5FD4" w:rsidRPr="001B503D">
        <w:rPr>
          <w:rFonts w:ascii="Times New Roman" w:hAnsi="Times New Roman" w:cs="Times New Roman"/>
          <w:bCs/>
          <w:sz w:val="24"/>
          <w:szCs w:val="24"/>
        </w:rPr>
        <w:t>did not</w:t>
      </w:r>
      <w:r w:rsidR="00A244CC" w:rsidRPr="001B503D">
        <w:rPr>
          <w:rFonts w:ascii="Times New Roman" w:hAnsi="Times New Roman" w:cs="Times New Roman"/>
          <w:bCs/>
          <w:sz w:val="24"/>
          <w:szCs w:val="24"/>
        </w:rPr>
        <w:t xml:space="preserve"> exclude stu</w:t>
      </w:r>
      <w:r w:rsidR="00B54DA1">
        <w:rPr>
          <w:rFonts w:ascii="Times New Roman" w:hAnsi="Times New Roman" w:cs="Times New Roman"/>
          <w:bCs/>
          <w:sz w:val="24"/>
          <w:szCs w:val="24"/>
        </w:rPr>
        <w:t xml:space="preserve">dies where promotores </w:t>
      </w:r>
      <w:r w:rsidR="001D5FD4" w:rsidRPr="001B503D">
        <w:rPr>
          <w:rFonts w:ascii="Times New Roman" w:hAnsi="Times New Roman" w:cs="Times New Roman"/>
          <w:bCs/>
          <w:sz w:val="24"/>
          <w:szCs w:val="24"/>
        </w:rPr>
        <w:t>provid</w:t>
      </w:r>
      <w:r w:rsidR="004F5D25">
        <w:rPr>
          <w:rFonts w:ascii="Times New Roman" w:hAnsi="Times New Roman" w:cs="Times New Roman"/>
          <w:bCs/>
          <w:sz w:val="24"/>
          <w:szCs w:val="24"/>
        </w:rPr>
        <w:t>ed services to women and their families, too. F</w:t>
      </w:r>
      <w:r w:rsidR="001D5FD4" w:rsidRPr="001B503D">
        <w:rPr>
          <w:rFonts w:ascii="Times New Roman" w:hAnsi="Times New Roman" w:cs="Times New Roman"/>
          <w:bCs/>
          <w:sz w:val="24"/>
          <w:szCs w:val="24"/>
        </w:rPr>
        <w:t xml:space="preserve">or instance, </w:t>
      </w:r>
      <w:r w:rsidR="004F5D25">
        <w:rPr>
          <w:rFonts w:ascii="Times New Roman" w:hAnsi="Times New Roman" w:cs="Times New Roman"/>
          <w:bCs/>
          <w:sz w:val="24"/>
          <w:szCs w:val="24"/>
        </w:rPr>
        <w:t>articles that discussed promotores</w:t>
      </w:r>
      <w:r w:rsidR="00B54DA1">
        <w:rPr>
          <w:rFonts w:ascii="Times New Roman" w:hAnsi="Times New Roman" w:cs="Times New Roman"/>
          <w:bCs/>
          <w:sz w:val="24"/>
          <w:szCs w:val="24"/>
        </w:rPr>
        <w:t>’</w:t>
      </w:r>
      <w:r w:rsidR="004F5D25">
        <w:rPr>
          <w:rFonts w:ascii="Times New Roman" w:hAnsi="Times New Roman" w:cs="Times New Roman"/>
          <w:bCs/>
          <w:sz w:val="24"/>
          <w:szCs w:val="24"/>
        </w:rPr>
        <w:t xml:space="preserve"> involvement with </w:t>
      </w:r>
      <w:r w:rsidR="001D5FD4" w:rsidRPr="001B503D">
        <w:rPr>
          <w:rFonts w:ascii="Times New Roman" w:hAnsi="Times New Roman" w:cs="Times New Roman"/>
          <w:bCs/>
          <w:sz w:val="24"/>
          <w:szCs w:val="24"/>
        </w:rPr>
        <w:t>cardiac disease prevention pro</w:t>
      </w:r>
      <w:r w:rsidR="004F5D25">
        <w:rPr>
          <w:rFonts w:ascii="Times New Roman" w:hAnsi="Times New Roman" w:cs="Times New Roman"/>
          <w:bCs/>
          <w:sz w:val="24"/>
          <w:szCs w:val="24"/>
        </w:rPr>
        <w:t>grams were</w:t>
      </w:r>
      <w:r w:rsidR="005C59BC" w:rsidRPr="001B503D">
        <w:rPr>
          <w:rFonts w:ascii="Times New Roman" w:hAnsi="Times New Roman" w:cs="Times New Roman"/>
          <w:bCs/>
          <w:sz w:val="24"/>
          <w:szCs w:val="24"/>
        </w:rPr>
        <w:t xml:space="preserve"> included</w:t>
      </w:r>
      <w:r w:rsidR="00D57189">
        <w:rPr>
          <w:rFonts w:ascii="Times New Roman" w:hAnsi="Times New Roman" w:cs="Times New Roman"/>
          <w:bCs/>
          <w:sz w:val="24"/>
          <w:szCs w:val="24"/>
        </w:rPr>
        <w:t xml:space="preserve"> </w:t>
      </w:r>
      <w:r w:rsidR="004F5D25">
        <w:rPr>
          <w:rFonts w:ascii="Times New Roman" w:hAnsi="Times New Roman" w:cs="Times New Roman"/>
          <w:bCs/>
          <w:sz w:val="24"/>
          <w:szCs w:val="24"/>
        </w:rPr>
        <w:t xml:space="preserve">in the sample since </w:t>
      </w:r>
      <w:r w:rsidR="00D57189">
        <w:rPr>
          <w:rFonts w:ascii="Times New Roman" w:hAnsi="Times New Roman" w:cs="Times New Roman"/>
          <w:bCs/>
          <w:sz w:val="24"/>
          <w:szCs w:val="24"/>
        </w:rPr>
        <w:t>heart disease is a leading chronic killer for both</w:t>
      </w:r>
      <w:r w:rsidR="004F5D25">
        <w:rPr>
          <w:rFonts w:ascii="Times New Roman" w:hAnsi="Times New Roman" w:cs="Times New Roman"/>
          <w:bCs/>
          <w:sz w:val="24"/>
          <w:szCs w:val="24"/>
        </w:rPr>
        <w:t xml:space="preserve"> women and men</w:t>
      </w:r>
      <w:r w:rsidR="00B54DA1">
        <w:rPr>
          <w:rFonts w:ascii="Times New Roman" w:hAnsi="Times New Roman" w:cs="Times New Roman"/>
          <w:bCs/>
          <w:sz w:val="24"/>
          <w:szCs w:val="24"/>
        </w:rPr>
        <w:t xml:space="preserve">. </w:t>
      </w:r>
      <w:r w:rsidR="00C94615" w:rsidRPr="001B503D">
        <w:rPr>
          <w:rFonts w:ascii="Times New Roman" w:hAnsi="Times New Roman" w:cs="Times New Roman"/>
          <w:bCs/>
          <w:sz w:val="24"/>
          <w:szCs w:val="24"/>
        </w:rPr>
        <w:t>The search e</w:t>
      </w:r>
      <w:r w:rsidR="001C7D64" w:rsidRPr="001B503D">
        <w:rPr>
          <w:rFonts w:ascii="Times New Roman" w:hAnsi="Times New Roman" w:cs="Times New Roman"/>
          <w:bCs/>
          <w:sz w:val="24"/>
          <w:szCs w:val="24"/>
        </w:rPr>
        <w:t xml:space="preserve">xcluded articles </w:t>
      </w:r>
      <w:r w:rsidR="004F5D25">
        <w:rPr>
          <w:rFonts w:ascii="Times New Roman" w:hAnsi="Times New Roman" w:cs="Times New Roman"/>
          <w:bCs/>
          <w:sz w:val="24"/>
          <w:szCs w:val="24"/>
        </w:rPr>
        <w:t xml:space="preserve">which solely focused on </w:t>
      </w:r>
      <w:r w:rsidR="00932FAE" w:rsidRPr="001B503D">
        <w:rPr>
          <w:rFonts w:ascii="Times New Roman" w:hAnsi="Times New Roman" w:cs="Times New Roman"/>
          <w:bCs/>
          <w:sz w:val="24"/>
          <w:szCs w:val="24"/>
        </w:rPr>
        <w:t xml:space="preserve">the curriculum development </w:t>
      </w:r>
      <w:r w:rsidR="00B0130F">
        <w:rPr>
          <w:rFonts w:ascii="Times New Roman" w:hAnsi="Times New Roman" w:cs="Times New Roman"/>
          <w:bCs/>
          <w:sz w:val="24"/>
          <w:szCs w:val="24"/>
        </w:rPr>
        <w:t xml:space="preserve">process </w:t>
      </w:r>
      <w:r w:rsidR="00932FAE" w:rsidRPr="001B503D">
        <w:rPr>
          <w:rFonts w:ascii="Times New Roman" w:hAnsi="Times New Roman" w:cs="Times New Roman"/>
          <w:bCs/>
          <w:sz w:val="24"/>
          <w:szCs w:val="24"/>
        </w:rPr>
        <w:t>for p</w:t>
      </w:r>
      <w:r w:rsidR="002B1627">
        <w:rPr>
          <w:rFonts w:ascii="Times New Roman" w:hAnsi="Times New Roman" w:cs="Times New Roman"/>
          <w:bCs/>
          <w:sz w:val="24"/>
          <w:szCs w:val="24"/>
        </w:rPr>
        <w:t>romotore</w:t>
      </w:r>
      <w:r w:rsidR="00C94615" w:rsidRPr="001B503D">
        <w:rPr>
          <w:rFonts w:ascii="Times New Roman" w:hAnsi="Times New Roman" w:cs="Times New Roman"/>
          <w:bCs/>
          <w:sz w:val="24"/>
          <w:szCs w:val="24"/>
        </w:rPr>
        <w:t>s</w:t>
      </w:r>
      <w:r w:rsidR="00D57189">
        <w:rPr>
          <w:rFonts w:ascii="Times New Roman" w:hAnsi="Times New Roman" w:cs="Times New Roman"/>
          <w:bCs/>
          <w:sz w:val="24"/>
          <w:szCs w:val="24"/>
        </w:rPr>
        <w:t xml:space="preserve"> </w:t>
      </w:r>
      <w:r w:rsidR="00202618">
        <w:rPr>
          <w:rFonts w:ascii="Times New Roman" w:hAnsi="Times New Roman" w:cs="Times New Roman"/>
          <w:bCs/>
          <w:sz w:val="24"/>
          <w:szCs w:val="24"/>
        </w:rPr>
        <w:t xml:space="preserve">(e.g. selecting materials; pilot testing), </w:t>
      </w:r>
      <w:r w:rsidR="00D57189">
        <w:rPr>
          <w:rFonts w:ascii="Times New Roman" w:hAnsi="Times New Roman" w:cs="Times New Roman"/>
          <w:bCs/>
          <w:sz w:val="24"/>
          <w:szCs w:val="24"/>
        </w:rPr>
        <w:t>although this is def</w:t>
      </w:r>
      <w:r w:rsidR="00B123A3">
        <w:rPr>
          <w:rFonts w:ascii="Times New Roman" w:hAnsi="Times New Roman" w:cs="Times New Roman"/>
          <w:bCs/>
          <w:sz w:val="24"/>
          <w:szCs w:val="24"/>
        </w:rPr>
        <w:t>initely a topic worthy of another literature review</w:t>
      </w:r>
      <w:r w:rsidR="00D57189">
        <w:rPr>
          <w:rFonts w:ascii="Times New Roman" w:hAnsi="Times New Roman" w:cs="Times New Roman"/>
          <w:bCs/>
          <w:sz w:val="24"/>
          <w:szCs w:val="24"/>
        </w:rPr>
        <w:t>.</w:t>
      </w:r>
    </w:p>
    <w:p w:rsidR="00BE252D" w:rsidRDefault="00932FAE" w:rsidP="00D57189">
      <w:pPr>
        <w:spacing w:line="480" w:lineRule="auto"/>
        <w:ind w:firstLine="720"/>
        <w:rPr>
          <w:rFonts w:ascii="Times New Roman" w:hAnsi="Times New Roman" w:cs="Times New Roman"/>
          <w:bCs/>
          <w:sz w:val="24"/>
          <w:szCs w:val="24"/>
        </w:rPr>
      </w:pPr>
      <w:r w:rsidRPr="001B503D">
        <w:rPr>
          <w:rFonts w:ascii="Times New Roman" w:hAnsi="Times New Roman" w:cs="Times New Roman"/>
          <w:bCs/>
          <w:sz w:val="24"/>
          <w:szCs w:val="24"/>
        </w:rPr>
        <w:t xml:space="preserve"> </w:t>
      </w:r>
      <w:r w:rsidR="004F5D25">
        <w:rPr>
          <w:rFonts w:ascii="Times New Roman" w:hAnsi="Times New Roman" w:cs="Times New Roman"/>
          <w:bCs/>
          <w:sz w:val="24"/>
          <w:szCs w:val="24"/>
        </w:rPr>
        <w:t>After extracting</w:t>
      </w:r>
      <w:r w:rsidR="001B503D" w:rsidRPr="001B503D">
        <w:rPr>
          <w:rFonts w:ascii="Times New Roman" w:hAnsi="Times New Roman" w:cs="Times New Roman"/>
          <w:bCs/>
          <w:sz w:val="24"/>
          <w:szCs w:val="24"/>
        </w:rPr>
        <w:t xml:space="preserve"> ar</w:t>
      </w:r>
      <w:r w:rsidR="00D57189">
        <w:rPr>
          <w:rFonts w:ascii="Times New Roman" w:hAnsi="Times New Roman" w:cs="Times New Roman"/>
          <w:bCs/>
          <w:sz w:val="24"/>
          <w:szCs w:val="24"/>
        </w:rPr>
        <w:t>ticles that fell outside of the search</w:t>
      </w:r>
      <w:r w:rsidR="001B503D" w:rsidRPr="001B503D">
        <w:rPr>
          <w:rFonts w:ascii="Times New Roman" w:hAnsi="Times New Roman" w:cs="Times New Roman"/>
          <w:bCs/>
          <w:sz w:val="24"/>
          <w:szCs w:val="24"/>
        </w:rPr>
        <w:t xml:space="preserve"> criteria</w:t>
      </w:r>
      <w:r w:rsidR="002635D9">
        <w:rPr>
          <w:rFonts w:ascii="Times New Roman" w:hAnsi="Times New Roman" w:cs="Times New Roman"/>
          <w:bCs/>
          <w:sz w:val="24"/>
          <w:szCs w:val="24"/>
        </w:rPr>
        <w:t xml:space="preserve"> (Figure 1</w:t>
      </w:r>
      <w:r w:rsidR="00D57189">
        <w:rPr>
          <w:rFonts w:ascii="Times New Roman" w:hAnsi="Times New Roman" w:cs="Times New Roman"/>
          <w:bCs/>
          <w:sz w:val="24"/>
          <w:szCs w:val="24"/>
        </w:rPr>
        <w:t>)</w:t>
      </w:r>
      <w:r w:rsidR="001B503D" w:rsidRPr="001B503D">
        <w:rPr>
          <w:rFonts w:ascii="Times New Roman" w:hAnsi="Times New Roman" w:cs="Times New Roman"/>
          <w:bCs/>
          <w:sz w:val="24"/>
          <w:szCs w:val="24"/>
        </w:rPr>
        <w:t>, the sample was reduced to</w:t>
      </w:r>
      <w:r w:rsidR="004F5D25">
        <w:rPr>
          <w:rFonts w:ascii="Times New Roman" w:hAnsi="Times New Roman" w:cs="Times New Roman"/>
          <w:bCs/>
          <w:sz w:val="24"/>
          <w:szCs w:val="24"/>
        </w:rPr>
        <w:t xml:space="preserve"> </w:t>
      </w:r>
      <w:r w:rsidR="00C45A0E">
        <w:rPr>
          <w:rFonts w:ascii="Times New Roman" w:hAnsi="Times New Roman" w:cs="Times New Roman"/>
          <w:bCs/>
          <w:sz w:val="24"/>
          <w:szCs w:val="24"/>
        </w:rPr>
        <w:t>87</w:t>
      </w:r>
      <w:r w:rsidR="00A244CC" w:rsidRPr="001B503D">
        <w:rPr>
          <w:rFonts w:ascii="Times New Roman" w:hAnsi="Times New Roman" w:cs="Times New Roman"/>
          <w:bCs/>
          <w:sz w:val="24"/>
          <w:szCs w:val="24"/>
        </w:rPr>
        <w:t xml:space="preserve"> articles</w:t>
      </w:r>
      <w:r w:rsidR="001B503D" w:rsidRPr="001B503D">
        <w:rPr>
          <w:rFonts w:ascii="Times New Roman" w:hAnsi="Times New Roman" w:cs="Times New Roman"/>
          <w:bCs/>
          <w:sz w:val="24"/>
          <w:szCs w:val="24"/>
        </w:rPr>
        <w:t xml:space="preserve">. </w:t>
      </w:r>
      <w:r w:rsidR="004F6612">
        <w:rPr>
          <w:rFonts w:ascii="Times New Roman" w:hAnsi="Times New Roman" w:cs="Times New Roman"/>
          <w:bCs/>
          <w:sz w:val="24"/>
          <w:szCs w:val="24"/>
        </w:rPr>
        <w:t xml:space="preserve">These </w:t>
      </w:r>
      <w:r w:rsidR="00B123A3">
        <w:rPr>
          <w:rFonts w:ascii="Times New Roman" w:hAnsi="Times New Roman" w:cs="Times New Roman"/>
          <w:bCs/>
          <w:sz w:val="24"/>
          <w:szCs w:val="24"/>
        </w:rPr>
        <w:t xml:space="preserve">included Cochrane systematic reviews. </w:t>
      </w:r>
      <w:r w:rsidR="001B503D">
        <w:rPr>
          <w:rFonts w:ascii="Times New Roman" w:hAnsi="Times New Roman" w:cs="Times New Roman"/>
          <w:bCs/>
          <w:sz w:val="24"/>
          <w:szCs w:val="24"/>
        </w:rPr>
        <w:t>A</w:t>
      </w:r>
      <w:r w:rsidR="001B503D" w:rsidRPr="001B503D">
        <w:rPr>
          <w:rFonts w:ascii="Times New Roman" w:hAnsi="Times New Roman" w:cs="Times New Roman"/>
          <w:bCs/>
          <w:sz w:val="24"/>
          <w:szCs w:val="24"/>
        </w:rPr>
        <w:t xml:space="preserve">fter </w:t>
      </w:r>
      <w:r w:rsidR="008F7997" w:rsidRPr="001B503D">
        <w:rPr>
          <w:rFonts w:ascii="Times New Roman" w:hAnsi="Times New Roman" w:cs="Times New Roman"/>
          <w:bCs/>
          <w:sz w:val="24"/>
          <w:szCs w:val="24"/>
        </w:rPr>
        <w:t xml:space="preserve">reading </w:t>
      </w:r>
      <w:r w:rsidR="002B1627">
        <w:rPr>
          <w:rFonts w:ascii="Times New Roman" w:hAnsi="Times New Roman" w:cs="Times New Roman"/>
          <w:bCs/>
          <w:sz w:val="24"/>
          <w:szCs w:val="24"/>
        </w:rPr>
        <w:t xml:space="preserve">the abstracts </w:t>
      </w:r>
      <w:r w:rsidR="002B1627">
        <w:rPr>
          <w:rFonts w:ascii="Times New Roman" w:hAnsi="Times New Roman" w:cs="Times New Roman"/>
          <w:bCs/>
          <w:sz w:val="24"/>
          <w:szCs w:val="24"/>
        </w:rPr>
        <w:lastRenderedPageBreak/>
        <w:t>and skimming through</w:t>
      </w:r>
      <w:r w:rsidR="004F5D25">
        <w:rPr>
          <w:rFonts w:ascii="Times New Roman" w:hAnsi="Times New Roman" w:cs="Times New Roman"/>
          <w:bCs/>
          <w:sz w:val="24"/>
          <w:szCs w:val="24"/>
        </w:rPr>
        <w:t xml:space="preserve"> all </w:t>
      </w:r>
      <w:r w:rsidR="00C45A0E">
        <w:rPr>
          <w:rFonts w:ascii="Times New Roman" w:hAnsi="Times New Roman" w:cs="Times New Roman"/>
          <w:bCs/>
          <w:sz w:val="24"/>
          <w:szCs w:val="24"/>
        </w:rPr>
        <w:t>87</w:t>
      </w:r>
      <w:r w:rsidR="00A244CC" w:rsidRPr="001B503D">
        <w:rPr>
          <w:rFonts w:ascii="Times New Roman" w:hAnsi="Times New Roman" w:cs="Times New Roman"/>
          <w:bCs/>
          <w:sz w:val="24"/>
          <w:szCs w:val="24"/>
        </w:rPr>
        <w:t xml:space="preserve"> articles, </w:t>
      </w:r>
      <w:r w:rsidR="002B1627">
        <w:rPr>
          <w:rFonts w:ascii="Times New Roman" w:hAnsi="Times New Roman" w:cs="Times New Roman"/>
          <w:bCs/>
          <w:sz w:val="24"/>
          <w:szCs w:val="24"/>
        </w:rPr>
        <w:t>an</w:t>
      </w:r>
      <w:r w:rsidR="001B503D">
        <w:rPr>
          <w:rFonts w:ascii="Times New Roman" w:hAnsi="Times New Roman" w:cs="Times New Roman"/>
          <w:bCs/>
          <w:sz w:val="24"/>
          <w:szCs w:val="24"/>
        </w:rPr>
        <w:t xml:space="preserve"> additional </w:t>
      </w:r>
      <w:r w:rsidR="002B1627">
        <w:rPr>
          <w:rFonts w:ascii="Times New Roman" w:hAnsi="Times New Roman" w:cs="Times New Roman"/>
          <w:bCs/>
          <w:sz w:val="24"/>
          <w:szCs w:val="24"/>
        </w:rPr>
        <w:t xml:space="preserve">24 </w:t>
      </w:r>
      <w:r w:rsidR="00A244CC" w:rsidRPr="001B503D">
        <w:rPr>
          <w:rFonts w:ascii="Times New Roman" w:hAnsi="Times New Roman" w:cs="Times New Roman"/>
          <w:bCs/>
          <w:sz w:val="24"/>
          <w:szCs w:val="24"/>
        </w:rPr>
        <w:t xml:space="preserve">articles were excluded </w:t>
      </w:r>
      <w:r w:rsidR="002B1627">
        <w:rPr>
          <w:rFonts w:ascii="Times New Roman" w:hAnsi="Times New Roman" w:cs="Times New Roman"/>
          <w:bCs/>
          <w:sz w:val="24"/>
          <w:szCs w:val="24"/>
        </w:rPr>
        <w:t xml:space="preserve">from the sample </w:t>
      </w:r>
      <w:r w:rsidR="00A244CC" w:rsidRPr="001B503D">
        <w:rPr>
          <w:rFonts w:ascii="Times New Roman" w:hAnsi="Times New Roman" w:cs="Times New Roman"/>
          <w:bCs/>
          <w:sz w:val="24"/>
          <w:szCs w:val="24"/>
        </w:rPr>
        <w:t>because they</w:t>
      </w:r>
      <w:r w:rsidR="002B1627">
        <w:rPr>
          <w:rFonts w:ascii="Times New Roman" w:hAnsi="Times New Roman" w:cs="Times New Roman"/>
          <w:bCs/>
          <w:sz w:val="24"/>
          <w:szCs w:val="24"/>
        </w:rPr>
        <w:t xml:space="preserve"> did not meet inclusion criteria.</w:t>
      </w:r>
      <w:r w:rsidR="00A244CC" w:rsidRPr="001B503D">
        <w:rPr>
          <w:rFonts w:ascii="Times New Roman" w:hAnsi="Times New Roman" w:cs="Times New Roman"/>
          <w:bCs/>
          <w:sz w:val="24"/>
          <w:szCs w:val="24"/>
        </w:rPr>
        <w:t xml:space="preserve"> </w:t>
      </w:r>
      <w:r w:rsidR="007F4D93" w:rsidRPr="001B503D">
        <w:rPr>
          <w:rFonts w:ascii="Times New Roman" w:hAnsi="Times New Roman" w:cs="Times New Roman"/>
          <w:bCs/>
          <w:sz w:val="24"/>
          <w:szCs w:val="24"/>
        </w:rPr>
        <w:t>This narrowed the</w:t>
      </w:r>
      <w:r w:rsidR="001B503D" w:rsidRPr="001B503D">
        <w:rPr>
          <w:rFonts w:ascii="Times New Roman" w:hAnsi="Times New Roman" w:cs="Times New Roman"/>
          <w:bCs/>
          <w:sz w:val="24"/>
          <w:szCs w:val="24"/>
        </w:rPr>
        <w:t xml:space="preserve"> final</w:t>
      </w:r>
      <w:r w:rsidR="001B503D">
        <w:rPr>
          <w:rFonts w:ascii="Times New Roman" w:hAnsi="Times New Roman" w:cs="Times New Roman"/>
          <w:bCs/>
          <w:sz w:val="24"/>
          <w:szCs w:val="24"/>
        </w:rPr>
        <w:t xml:space="preserve"> sample</w:t>
      </w:r>
      <w:r w:rsidR="004F5D25">
        <w:rPr>
          <w:rFonts w:ascii="Times New Roman" w:hAnsi="Times New Roman" w:cs="Times New Roman"/>
          <w:bCs/>
          <w:sz w:val="24"/>
          <w:szCs w:val="24"/>
        </w:rPr>
        <w:t xml:space="preserve"> to </w:t>
      </w:r>
      <w:r w:rsidR="00C45A0E">
        <w:rPr>
          <w:rFonts w:ascii="Times New Roman" w:hAnsi="Times New Roman" w:cs="Times New Roman"/>
          <w:bCs/>
          <w:sz w:val="24"/>
          <w:szCs w:val="24"/>
        </w:rPr>
        <w:t>63</w:t>
      </w:r>
      <w:r w:rsidR="00B54DA1">
        <w:rPr>
          <w:rFonts w:ascii="Times New Roman" w:hAnsi="Times New Roman" w:cs="Times New Roman"/>
          <w:bCs/>
          <w:sz w:val="24"/>
          <w:szCs w:val="24"/>
        </w:rPr>
        <w:t xml:space="preserve"> (Figure 1)</w:t>
      </w:r>
      <w:r w:rsidR="007F4D93" w:rsidRPr="001B503D">
        <w:rPr>
          <w:rFonts w:ascii="Times New Roman" w:hAnsi="Times New Roman" w:cs="Times New Roman"/>
          <w:bCs/>
          <w:sz w:val="24"/>
          <w:szCs w:val="24"/>
        </w:rPr>
        <w:t xml:space="preserve">. </w:t>
      </w:r>
      <w:r w:rsidR="008F7997" w:rsidRPr="001B503D">
        <w:rPr>
          <w:rFonts w:ascii="Times New Roman" w:hAnsi="Times New Roman" w:cs="Times New Roman"/>
          <w:bCs/>
          <w:sz w:val="24"/>
          <w:szCs w:val="24"/>
        </w:rPr>
        <w:t xml:space="preserve"> </w:t>
      </w:r>
      <w:r w:rsidR="001B503D">
        <w:rPr>
          <w:rFonts w:ascii="Times New Roman" w:hAnsi="Times New Roman" w:cs="Times New Roman"/>
          <w:bCs/>
          <w:sz w:val="24"/>
          <w:szCs w:val="24"/>
        </w:rPr>
        <w:t>Characteristics of these studies were</w:t>
      </w:r>
      <w:r w:rsidR="00B5041B">
        <w:rPr>
          <w:rFonts w:ascii="Times New Roman" w:hAnsi="Times New Roman" w:cs="Times New Roman"/>
          <w:bCs/>
          <w:sz w:val="24"/>
          <w:szCs w:val="24"/>
        </w:rPr>
        <w:t xml:space="preserve"> then</w:t>
      </w:r>
      <w:r w:rsidR="001B503D">
        <w:rPr>
          <w:rFonts w:ascii="Times New Roman" w:hAnsi="Times New Roman" w:cs="Times New Roman"/>
          <w:bCs/>
          <w:sz w:val="24"/>
          <w:szCs w:val="24"/>
        </w:rPr>
        <w:t xml:space="preserve"> organized into a literature </w:t>
      </w:r>
      <w:r w:rsidR="002B1627">
        <w:rPr>
          <w:rFonts w:ascii="Times New Roman" w:hAnsi="Times New Roman" w:cs="Times New Roman"/>
          <w:bCs/>
          <w:sz w:val="24"/>
          <w:szCs w:val="24"/>
        </w:rPr>
        <w:t>matrix to compare descriptive information about the sample, study</w:t>
      </w:r>
      <w:r w:rsidR="001B503D">
        <w:rPr>
          <w:rFonts w:ascii="Times New Roman" w:hAnsi="Times New Roman" w:cs="Times New Roman"/>
          <w:bCs/>
          <w:sz w:val="24"/>
          <w:szCs w:val="24"/>
        </w:rPr>
        <w:t xml:space="preserve"> outco</w:t>
      </w:r>
      <w:r w:rsidR="002B1627">
        <w:rPr>
          <w:rFonts w:ascii="Times New Roman" w:hAnsi="Times New Roman" w:cs="Times New Roman"/>
          <w:bCs/>
          <w:sz w:val="24"/>
          <w:szCs w:val="24"/>
        </w:rPr>
        <w:t>mes, and topics relative to the</w:t>
      </w:r>
      <w:r w:rsidR="00B5041B">
        <w:rPr>
          <w:rFonts w:ascii="Times New Roman" w:hAnsi="Times New Roman" w:cs="Times New Roman"/>
          <w:bCs/>
          <w:sz w:val="24"/>
          <w:szCs w:val="24"/>
        </w:rPr>
        <w:t xml:space="preserve"> guiding questions. The full matrix was not included as a table in this article due to its s</w:t>
      </w:r>
      <w:r w:rsidR="00D57189">
        <w:rPr>
          <w:rFonts w:ascii="Times New Roman" w:hAnsi="Times New Roman" w:cs="Times New Roman"/>
          <w:bCs/>
          <w:sz w:val="24"/>
          <w:szCs w:val="24"/>
        </w:rPr>
        <w:t>ize (it spanned 18 pages).</w:t>
      </w:r>
      <w:r w:rsidR="00B5041B">
        <w:rPr>
          <w:rFonts w:ascii="Times New Roman" w:hAnsi="Times New Roman" w:cs="Times New Roman"/>
          <w:bCs/>
          <w:sz w:val="24"/>
          <w:szCs w:val="24"/>
        </w:rPr>
        <w:t xml:space="preserve"> However, the references listed in this article reflect the </w:t>
      </w:r>
      <w:r w:rsidR="00D57189">
        <w:rPr>
          <w:rFonts w:ascii="Times New Roman" w:hAnsi="Times New Roman" w:cs="Times New Roman"/>
          <w:bCs/>
          <w:sz w:val="24"/>
          <w:szCs w:val="24"/>
        </w:rPr>
        <w:t xml:space="preserve">breadth of the </w:t>
      </w:r>
      <w:r w:rsidR="00B5041B">
        <w:rPr>
          <w:rFonts w:ascii="Times New Roman" w:hAnsi="Times New Roman" w:cs="Times New Roman"/>
          <w:bCs/>
          <w:sz w:val="24"/>
          <w:szCs w:val="24"/>
        </w:rPr>
        <w:t xml:space="preserve">sample and include both empirical and non-empirical peer reviewed articles published within the </w:t>
      </w:r>
      <w:r w:rsidR="00D57189">
        <w:rPr>
          <w:rFonts w:ascii="Times New Roman" w:hAnsi="Times New Roman" w:cs="Times New Roman"/>
          <w:bCs/>
          <w:sz w:val="24"/>
          <w:szCs w:val="24"/>
        </w:rPr>
        <w:t xml:space="preserve">last </w:t>
      </w:r>
      <w:r w:rsidR="00B5041B">
        <w:rPr>
          <w:rFonts w:ascii="Times New Roman" w:hAnsi="Times New Roman" w:cs="Times New Roman"/>
          <w:bCs/>
          <w:sz w:val="24"/>
          <w:szCs w:val="24"/>
        </w:rPr>
        <w:t>decade</w:t>
      </w:r>
      <w:r w:rsidR="00D57189">
        <w:rPr>
          <w:rFonts w:ascii="Times New Roman" w:hAnsi="Times New Roman" w:cs="Times New Roman"/>
          <w:bCs/>
          <w:sz w:val="24"/>
          <w:szCs w:val="24"/>
        </w:rPr>
        <w:t xml:space="preserve"> (2005 – 2015)</w:t>
      </w:r>
      <w:r w:rsidR="001B503D">
        <w:rPr>
          <w:rFonts w:ascii="Times New Roman" w:hAnsi="Times New Roman" w:cs="Times New Roman"/>
          <w:bCs/>
          <w:sz w:val="24"/>
          <w:szCs w:val="24"/>
        </w:rPr>
        <w:t xml:space="preserve">. </w:t>
      </w:r>
    </w:p>
    <w:p w:rsidR="00434755" w:rsidRDefault="00434755" w:rsidP="00D57189">
      <w:pPr>
        <w:spacing w:line="480" w:lineRule="auto"/>
        <w:ind w:firstLine="720"/>
        <w:rPr>
          <w:rFonts w:ascii="Times New Roman" w:hAnsi="Times New Roman" w:cs="Times New Roman"/>
          <w:bCs/>
          <w:sz w:val="24"/>
          <w:szCs w:val="24"/>
        </w:rPr>
      </w:pPr>
      <w:r w:rsidRPr="00434755">
        <w:rPr>
          <w:rFonts w:ascii="Times New Roman" w:hAnsi="Times New Roman" w:cs="Times New Roman"/>
          <w:bCs/>
          <w:sz w:val="24"/>
          <w:szCs w:val="24"/>
          <w:highlight w:val="yellow"/>
        </w:rPr>
        <w:t>[Insert Figure 1 here]</w:t>
      </w:r>
    </w:p>
    <w:p w:rsidR="003418D1" w:rsidRPr="00D40FA1" w:rsidRDefault="004F6612" w:rsidP="00C94615">
      <w:pPr>
        <w:spacing w:line="480" w:lineRule="auto"/>
        <w:rPr>
          <w:rFonts w:ascii="Times New Roman" w:hAnsi="Times New Roman" w:cs="Times New Roman"/>
          <w:b/>
          <w:bCs/>
          <w:sz w:val="24"/>
          <w:szCs w:val="24"/>
        </w:rPr>
      </w:pPr>
      <w:r>
        <w:rPr>
          <w:rFonts w:ascii="Times New Roman" w:hAnsi="Times New Roman" w:cs="Times New Roman"/>
          <w:b/>
          <w:bCs/>
          <w:sz w:val="24"/>
          <w:szCs w:val="24"/>
        </w:rPr>
        <w:t>Results and Discussion</w:t>
      </w:r>
    </w:p>
    <w:p w:rsidR="001C7D64" w:rsidRDefault="007610F1" w:rsidP="00C94615">
      <w:pPr>
        <w:spacing w:line="480" w:lineRule="auto"/>
        <w:rPr>
          <w:rFonts w:ascii="Times New Roman" w:hAnsi="Times New Roman" w:cs="Times New Roman"/>
          <w:sz w:val="24"/>
          <w:szCs w:val="24"/>
        </w:rPr>
      </w:pPr>
      <w:r>
        <w:rPr>
          <w:rFonts w:ascii="Times New Roman" w:hAnsi="Times New Roman" w:cs="Times New Roman"/>
          <w:sz w:val="24"/>
          <w:szCs w:val="24"/>
        </w:rPr>
        <w:t>B</w:t>
      </w:r>
      <w:r w:rsidR="001C7D64" w:rsidRPr="001C7D64">
        <w:rPr>
          <w:rFonts w:ascii="Times New Roman" w:hAnsi="Times New Roman" w:cs="Times New Roman"/>
          <w:sz w:val="24"/>
          <w:szCs w:val="24"/>
        </w:rPr>
        <w:t>y examinin</w:t>
      </w:r>
      <w:r w:rsidR="00A05D82">
        <w:rPr>
          <w:rFonts w:ascii="Times New Roman" w:hAnsi="Times New Roman" w:cs="Times New Roman"/>
          <w:sz w:val="24"/>
          <w:szCs w:val="24"/>
        </w:rPr>
        <w:t xml:space="preserve">g the literature in the study sample </w:t>
      </w:r>
      <w:r w:rsidR="004F5D25">
        <w:rPr>
          <w:rFonts w:ascii="Times New Roman" w:hAnsi="Times New Roman" w:cs="Times New Roman"/>
          <w:sz w:val="24"/>
          <w:szCs w:val="24"/>
        </w:rPr>
        <w:t xml:space="preserve">(n = </w:t>
      </w:r>
      <w:r w:rsidR="00C45A0E">
        <w:rPr>
          <w:rFonts w:ascii="Times New Roman" w:hAnsi="Times New Roman" w:cs="Times New Roman"/>
          <w:sz w:val="24"/>
          <w:szCs w:val="24"/>
        </w:rPr>
        <w:t>63</w:t>
      </w:r>
      <w:r w:rsidR="001B503D">
        <w:rPr>
          <w:rFonts w:ascii="Times New Roman" w:hAnsi="Times New Roman" w:cs="Times New Roman"/>
          <w:sz w:val="24"/>
          <w:szCs w:val="24"/>
        </w:rPr>
        <w:t>)</w:t>
      </w:r>
      <w:r>
        <w:rPr>
          <w:rFonts w:ascii="Times New Roman" w:hAnsi="Times New Roman" w:cs="Times New Roman"/>
          <w:sz w:val="24"/>
          <w:szCs w:val="24"/>
        </w:rPr>
        <w:t xml:space="preserve">, we gained </w:t>
      </w:r>
      <w:r w:rsidR="00084E54">
        <w:rPr>
          <w:rFonts w:ascii="Times New Roman" w:hAnsi="Times New Roman" w:cs="Times New Roman"/>
          <w:sz w:val="24"/>
          <w:szCs w:val="24"/>
        </w:rPr>
        <w:t>valuable</w:t>
      </w:r>
      <w:r w:rsidR="00417FCB">
        <w:rPr>
          <w:rFonts w:ascii="Times New Roman" w:hAnsi="Times New Roman" w:cs="Times New Roman"/>
          <w:sz w:val="24"/>
          <w:szCs w:val="24"/>
        </w:rPr>
        <w:t xml:space="preserve"> </w:t>
      </w:r>
      <w:r>
        <w:rPr>
          <w:rFonts w:ascii="Times New Roman" w:hAnsi="Times New Roman" w:cs="Times New Roman"/>
          <w:sz w:val="24"/>
          <w:szCs w:val="24"/>
        </w:rPr>
        <w:t xml:space="preserve">insight </w:t>
      </w:r>
      <w:r w:rsidR="00A05D82">
        <w:rPr>
          <w:rFonts w:ascii="Times New Roman" w:hAnsi="Times New Roman" w:cs="Times New Roman"/>
          <w:sz w:val="24"/>
          <w:szCs w:val="24"/>
        </w:rPr>
        <w:t xml:space="preserve">on the </w:t>
      </w:r>
      <w:r w:rsidR="002A162F">
        <w:rPr>
          <w:rFonts w:ascii="Times New Roman" w:hAnsi="Times New Roman" w:cs="Times New Roman"/>
          <w:sz w:val="24"/>
          <w:szCs w:val="24"/>
        </w:rPr>
        <w:t xml:space="preserve">guiding </w:t>
      </w:r>
      <w:r w:rsidR="00A05D82">
        <w:rPr>
          <w:rFonts w:ascii="Times New Roman" w:hAnsi="Times New Roman" w:cs="Times New Roman"/>
          <w:sz w:val="24"/>
          <w:szCs w:val="24"/>
        </w:rPr>
        <w:t xml:space="preserve">research </w:t>
      </w:r>
      <w:r w:rsidR="00B0130F">
        <w:rPr>
          <w:rFonts w:ascii="Times New Roman" w:hAnsi="Times New Roman" w:cs="Times New Roman"/>
          <w:sz w:val="24"/>
          <w:szCs w:val="24"/>
        </w:rPr>
        <w:t>questions and seven</w:t>
      </w:r>
      <w:r w:rsidR="004F5D25">
        <w:rPr>
          <w:rFonts w:ascii="Times New Roman" w:hAnsi="Times New Roman" w:cs="Times New Roman"/>
          <w:sz w:val="24"/>
          <w:szCs w:val="24"/>
        </w:rPr>
        <w:t xml:space="preserve"> categories emerged </w:t>
      </w:r>
      <w:r w:rsidR="00B5041B">
        <w:rPr>
          <w:rFonts w:ascii="Times New Roman" w:hAnsi="Times New Roman" w:cs="Times New Roman"/>
          <w:sz w:val="24"/>
          <w:szCs w:val="24"/>
        </w:rPr>
        <w:t>relating to the work of promotores: 1)</w:t>
      </w:r>
      <w:r w:rsidR="001B503D">
        <w:rPr>
          <w:rFonts w:ascii="Times New Roman" w:hAnsi="Times New Roman" w:cs="Times New Roman"/>
          <w:sz w:val="24"/>
          <w:szCs w:val="24"/>
        </w:rPr>
        <w:t xml:space="preserve"> </w:t>
      </w:r>
      <w:r w:rsidR="002635D9">
        <w:rPr>
          <w:rFonts w:ascii="Times New Roman" w:hAnsi="Times New Roman" w:cs="Times New Roman"/>
          <w:sz w:val="24"/>
          <w:szCs w:val="24"/>
        </w:rPr>
        <w:t xml:space="preserve">factors that motivate individuals </w:t>
      </w:r>
      <w:r w:rsidR="00145804">
        <w:rPr>
          <w:rFonts w:ascii="Times New Roman" w:hAnsi="Times New Roman" w:cs="Times New Roman"/>
          <w:sz w:val="24"/>
          <w:szCs w:val="24"/>
        </w:rPr>
        <w:t xml:space="preserve">to </w:t>
      </w:r>
      <w:r w:rsidR="002635D9">
        <w:rPr>
          <w:rFonts w:ascii="Times New Roman" w:hAnsi="Times New Roman" w:cs="Times New Roman"/>
          <w:sz w:val="24"/>
          <w:szCs w:val="24"/>
        </w:rPr>
        <w:t>become promotora/es</w:t>
      </w:r>
      <w:r w:rsidR="002A162F">
        <w:rPr>
          <w:rFonts w:ascii="Times New Roman" w:hAnsi="Times New Roman" w:cs="Times New Roman"/>
          <w:sz w:val="24"/>
          <w:szCs w:val="24"/>
        </w:rPr>
        <w:t xml:space="preserve">; </w:t>
      </w:r>
      <w:r w:rsidR="002635D9">
        <w:rPr>
          <w:rFonts w:ascii="Times New Roman" w:hAnsi="Times New Roman" w:cs="Times New Roman"/>
          <w:sz w:val="24"/>
          <w:szCs w:val="24"/>
        </w:rPr>
        <w:t xml:space="preserve">2) descriptive </w:t>
      </w:r>
      <w:r w:rsidR="002A162F">
        <w:rPr>
          <w:rFonts w:ascii="Times New Roman" w:hAnsi="Times New Roman" w:cs="Times New Roman"/>
          <w:sz w:val="24"/>
          <w:szCs w:val="24"/>
        </w:rPr>
        <w:t>chara</w:t>
      </w:r>
      <w:r w:rsidR="0057753E">
        <w:rPr>
          <w:rFonts w:ascii="Times New Roman" w:hAnsi="Times New Roman" w:cs="Times New Roman"/>
          <w:sz w:val="24"/>
          <w:szCs w:val="24"/>
        </w:rPr>
        <w:t>cteristics of promotores and their settings for practice</w:t>
      </w:r>
      <w:r w:rsidR="002635D9">
        <w:rPr>
          <w:rFonts w:ascii="Times New Roman" w:hAnsi="Times New Roman" w:cs="Times New Roman"/>
          <w:sz w:val="24"/>
          <w:szCs w:val="24"/>
        </w:rPr>
        <w:t>;</w:t>
      </w:r>
      <w:r w:rsidR="00B5041B">
        <w:rPr>
          <w:rFonts w:ascii="Times New Roman" w:hAnsi="Times New Roman" w:cs="Times New Roman"/>
          <w:sz w:val="24"/>
          <w:szCs w:val="24"/>
        </w:rPr>
        <w:t xml:space="preserve"> 3)</w:t>
      </w:r>
      <w:r w:rsidR="002A162F">
        <w:rPr>
          <w:rFonts w:ascii="Times New Roman" w:hAnsi="Times New Roman" w:cs="Times New Roman"/>
          <w:sz w:val="24"/>
          <w:szCs w:val="24"/>
        </w:rPr>
        <w:t xml:space="preserve"> </w:t>
      </w:r>
      <w:r w:rsidR="001B503D">
        <w:rPr>
          <w:rFonts w:ascii="Times New Roman" w:hAnsi="Times New Roman" w:cs="Times New Roman"/>
          <w:sz w:val="24"/>
          <w:szCs w:val="24"/>
        </w:rPr>
        <w:t xml:space="preserve">health issues </w:t>
      </w:r>
      <w:r w:rsidR="00B5041B">
        <w:rPr>
          <w:rFonts w:ascii="Times New Roman" w:hAnsi="Times New Roman" w:cs="Times New Roman"/>
          <w:sz w:val="24"/>
          <w:szCs w:val="24"/>
        </w:rPr>
        <w:t>most commonly addressed</w:t>
      </w:r>
      <w:r w:rsidR="00A05D82">
        <w:rPr>
          <w:rFonts w:ascii="Times New Roman" w:hAnsi="Times New Roman" w:cs="Times New Roman"/>
          <w:sz w:val="24"/>
          <w:szCs w:val="24"/>
        </w:rPr>
        <w:t xml:space="preserve"> by promotores</w:t>
      </w:r>
      <w:r w:rsidR="00B5041B">
        <w:rPr>
          <w:rFonts w:ascii="Times New Roman" w:hAnsi="Times New Roman" w:cs="Times New Roman"/>
          <w:sz w:val="24"/>
          <w:szCs w:val="24"/>
        </w:rPr>
        <w:t xml:space="preserve">; 4) </w:t>
      </w:r>
      <w:r w:rsidR="00B0130F">
        <w:rPr>
          <w:rFonts w:ascii="Times New Roman" w:hAnsi="Times New Roman" w:cs="Times New Roman"/>
          <w:sz w:val="24"/>
          <w:szCs w:val="24"/>
        </w:rPr>
        <w:t xml:space="preserve">the </w:t>
      </w:r>
      <w:r w:rsidR="00B5041B">
        <w:rPr>
          <w:rFonts w:ascii="Times New Roman" w:hAnsi="Times New Roman" w:cs="Times New Roman"/>
          <w:sz w:val="24"/>
          <w:szCs w:val="24"/>
        </w:rPr>
        <w:t>effectiveness of programs involving promotores</w:t>
      </w:r>
      <w:r w:rsidR="00D8212F">
        <w:rPr>
          <w:rFonts w:ascii="Times New Roman" w:hAnsi="Times New Roman" w:cs="Times New Roman"/>
          <w:sz w:val="24"/>
          <w:szCs w:val="24"/>
        </w:rPr>
        <w:t xml:space="preserve"> and lay health models</w:t>
      </w:r>
      <w:r w:rsidR="003E7577">
        <w:rPr>
          <w:rFonts w:ascii="Times New Roman" w:hAnsi="Times New Roman" w:cs="Times New Roman"/>
          <w:sz w:val="24"/>
          <w:szCs w:val="24"/>
        </w:rPr>
        <w:t>;</w:t>
      </w:r>
      <w:r w:rsidR="00B5041B">
        <w:rPr>
          <w:rFonts w:ascii="Times New Roman" w:hAnsi="Times New Roman" w:cs="Times New Roman"/>
          <w:sz w:val="24"/>
          <w:szCs w:val="24"/>
        </w:rPr>
        <w:t xml:space="preserve"> </w:t>
      </w:r>
      <w:r w:rsidR="00B0130F">
        <w:rPr>
          <w:rFonts w:ascii="Times New Roman" w:hAnsi="Times New Roman" w:cs="Times New Roman"/>
          <w:sz w:val="24"/>
          <w:szCs w:val="24"/>
        </w:rPr>
        <w:t>5</w:t>
      </w:r>
      <w:r w:rsidR="00B5041B">
        <w:rPr>
          <w:rFonts w:ascii="Times New Roman" w:hAnsi="Times New Roman" w:cs="Times New Roman"/>
          <w:sz w:val="24"/>
          <w:szCs w:val="24"/>
        </w:rPr>
        <w:t xml:space="preserve">) the </w:t>
      </w:r>
      <w:r w:rsidR="00603BC5">
        <w:rPr>
          <w:rFonts w:ascii="Times New Roman" w:hAnsi="Times New Roman" w:cs="Times New Roman"/>
          <w:sz w:val="24"/>
          <w:szCs w:val="24"/>
        </w:rPr>
        <w:t xml:space="preserve"> </w:t>
      </w:r>
      <w:r w:rsidR="00B5041B">
        <w:rPr>
          <w:rFonts w:ascii="Times New Roman" w:hAnsi="Times New Roman" w:cs="Times New Roman"/>
          <w:sz w:val="24"/>
          <w:szCs w:val="24"/>
        </w:rPr>
        <w:t xml:space="preserve">impact of lay health </w:t>
      </w:r>
      <w:r w:rsidR="00A35028">
        <w:rPr>
          <w:rFonts w:ascii="Times New Roman" w:hAnsi="Times New Roman" w:cs="Times New Roman"/>
          <w:sz w:val="24"/>
          <w:szCs w:val="24"/>
        </w:rPr>
        <w:t>work on self-effica</w:t>
      </w:r>
      <w:r w:rsidR="00B0130F">
        <w:rPr>
          <w:rFonts w:ascii="Times New Roman" w:hAnsi="Times New Roman" w:cs="Times New Roman"/>
          <w:sz w:val="24"/>
          <w:szCs w:val="24"/>
        </w:rPr>
        <w:t>cy; 6</w:t>
      </w:r>
      <w:r w:rsidR="00B5041B">
        <w:rPr>
          <w:rFonts w:ascii="Times New Roman" w:hAnsi="Times New Roman" w:cs="Times New Roman"/>
          <w:sz w:val="24"/>
          <w:szCs w:val="24"/>
        </w:rPr>
        <w:t xml:space="preserve">)  </w:t>
      </w:r>
      <w:r w:rsidR="000F1EE8">
        <w:rPr>
          <w:rFonts w:ascii="Times New Roman" w:hAnsi="Times New Roman" w:cs="Times New Roman"/>
          <w:sz w:val="24"/>
          <w:szCs w:val="24"/>
        </w:rPr>
        <w:t>the power of promotores as social change agents;</w:t>
      </w:r>
      <w:r w:rsidR="002635D9">
        <w:rPr>
          <w:rFonts w:ascii="Times New Roman" w:hAnsi="Times New Roman" w:cs="Times New Roman"/>
          <w:sz w:val="24"/>
          <w:szCs w:val="24"/>
        </w:rPr>
        <w:t xml:space="preserve"> 7)</w:t>
      </w:r>
      <w:r w:rsidR="00B0130F">
        <w:rPr>
          <w:rFonts w:ascii="Times New Roman" w:hAnsi="Times New Roman" w:cs="Times New Roman"/>
          <w:sz w:val="24"/>
          <w:szCs w:val="24"/>
        </w:rPr>
        <w:t xml:space="preserve"> best practices for tra</w:t>
      </w:r>
      <w:r w:rsidR="004F5D25">
        <w:rPr>
          <w:rFonts w:ascii="Times New Roman" w:hAnsi="Times New Roman" w:cs="Times New Roman"/>
          <w:sz w:val="24"/>
          <w:szCs w:val="24"/>
        </w:rPr>
        <w:t xml:space="preserve">ining and supporting </w:t>
      </w:r>
      <w:r w:rsidR="000B4BED">
        <w:rPr>
          <w:rFonts w:ascii="Times New Roman" w:hAnsi="Times New Roman" w:cs="Times New Roman"/>
          <w:sz w:val="24"/>
          <w:szCs w:val="24"/>
        </w:rPr>
        <w:t>promotores</w:t>
      </w:r>
      <w:r w:rsidR="004F5D25">
        <w:rPr>
          <w:rFonts w:ascii="Times New Roman" w:hAnsi="Times New Roman" w:cs="Times New Roman"/>
          <w:sz w:val="24"/>
          <w:szCs w:val="24"/>
        </w:rPr>
        <w:t xml:space="preserve"> and their integration into health systems.</w:t>
      </w:r>
    </w:p>
    <w:p w:rsidR="001C7D64" w:rsidRPr="00CB7BFF" w:rsidRDefault="002635D9" w:rsidP="00A35028">
      <w:pPr>
        <w:numPr>
          <w:ilvl w:val="0"/>
          <w:numId w:val="1"/>
        </w:numPr>
        <w:spacing w:line="480" w:lineRule="auto"/>
        <w:ind w:left="0" w:firstLine="0"/>
        <w:rPr>
          <w:rFonts w:ascii="Times New Roman" w:hAnsi="Times New Roman" w:cs="Times New Roman"/>
          <w:b/>
          <w:bCs/>
          <w:sz w:val="24"/>
          <w:szCs w:val="24"/>
        </w:rPr>
      </w:pPr>
      <w:r>
        <w:rPr>
          <w:rFonts w:ascii="Times New Roman" w:hAnsi="Times New Roman" w:cs="Times New Roman"/>
          <w:b/>
          <w:bCs/>
          <w:sz w:val="24"/>
          <w:szCs w:val="24"/>
        </w:rPr>
        <w:t>Factors that motivate individuals to become promotoras/es</w:t>
      </w:r>
    </w:p>
    <w:p w:rsidR="00361A31" w:rsidRDefault="001B503D" w:rsidP="00A35028">
      <w:pPr>
        <w:spacing w:line="480" w:lineRule="auto"/>
        <w:rPr>
          <w:rFonts w:ascii="Times New Roman" w:hAnsi="Times New Roman" w:cs="Times New Roman"/>
          <w:sz w:val="24"/>
          <w:szCs w:val="24"/>
        </w:rPr>
      </w:pPr>
      <w:r>
        <w:rPr>
          <w:rFonts w:ascii="Times New Roman" w:hAnsi="Times New Roman" w:cs="Times New Roman"/>
          <w:sz w:val="24"/>
          <w:szCs w:val="24"/>
        </w:rPr>
        <w:t>Only a few published, peer-reviewed studies</w:t>
      </w:r>
      <w:r w:rsidR="008908BE">
        <w:rPr>
          <w:rFonts w:ascii="Times New Roman" w:hAnsi="Times New Roman" w:cs="Times New Roman"/>
          <w:sz w:val="24"/>
          <w:szCs w:val="24"/>
        </w:rPr>
        <w:t xml:space="preserve"> </w:t>
      </w:r>
      <w:r w:rsidR="006D5875">
        <w:rPr>
          <w:rFonts w:ascii="Times New Roman" w:hAnsi="Times New Roman" w:cs="Times New Roman"/>
          <w:sz w:val="24"/>
          <w:szCs w:val="24"/>
        </w:rPr>
        <w:t xml:space="preserve">have </w:t>
      </w:r>
      <w:r w:rsidR="00FB22BB">
        <w:rPr>
          <w:rFonts w:ascii="Times New Roman" w:hAnsi="Times New Roman" w:cs="Times New Roman"/>
          <w:sz w:val="24"/>
          <w:szCs w:val="24"/>
        </w:rPr>
        <w:t xml:space="preserve">explicitly examined motivating factors for </w:t>
      </w:r>
      <w:r w:rsidR="00A05D82">
        <w:rPr>
          <w:rFonts w:ascii="Times New Roman" w:hAnsi="Times New Roman" w:cs="Times New Roman"/>
          <w:sz w:val="24"/>
          <w:szCs w:val="24"/>
        </w:rPr>
        <w:t>becoming</w:t>
      </w:r>
      <w:r w:rsidR="002635D9">
        <w:rPr>
          <w:rFonts w:ascii="Times New Roman" w:hAnsi="Times New Roman" w:cs="Times New Roman"/>
          <w:sz w:val="24"/>
          <w:szCs w:val="24"/>
        </w:rPr>
        <w:t xml:space="preserve"> promotoras/es</w:t>
      </w:r>
      <w:r w:rsidR="00355033">
        <w:rPr>
          <w:rFonts w:ascii="Times New Roman" w:hAnsi="Times New Roman" w:cs="Times New Roman"/>
          <w:sz w:val="24"/>
          <w:szCs w:val="24"/>
        </w:rPr>
        <w:t xml:space="preserve"> (Alfaro-Trujillo, Valles-Medina &amp; Vargas-Ojeda, 2012; Hanson et al. 2005; </w:t>
      </w:r>
      <w:hyperlink w:anchor="_ENREF_50" w:tooltip="Ruano, 2012 #110" w:history="1">
        <w:r w:rsidR="00710297">
          <w:rPr>
            <w:rFonts w:ascii="Times New Roman" w:hAnsi="Times New Roman" w:cs="Times New Roman"/>
            <w:noProof/>
            <w:sz w:val="24"/>
            <w:szCs w:val="24"/>
          </w:rPr>
          <w:t>Ruano, Hernandez, Dahlblom, Hurtig, &amp; Sebastian, 2012</w:t>
        </w:r>
      </w:hyperlink>
      <w:r w:rsidR="00710297">
        <w:rPr>
          <w:rFonts w:ascii="Times New Roman" w:hAnsi="Times New Roman" w:cs="Times New Roman"/>
          <w:sz w:val="24"/>
          <w:szCs w:val="24"/>
        </w:rPr>
        <w:t xml:space="preserve">; </w:t>
      </w:r>
      <w:r w:rsidR="00355033">
        <w:rPr>
          <w:rFonts w:ascii="Times New Roman" w:hAnsi="Times New Roman" w:cs="Times New Roman"/>
          <w:sz w:val="24"/>
          <w:szCs w:val="24"/>
        </w:rPr>
        <w:t>Sherrill et al., 2005; Squires &amp; O’Brien, 2012). Ramirez Valles</w:t>
      </w:r>
      <w:r w:rsidR="005764DD">
        <w:rPr>
          <w:rFonts w:ascii="Times New Roman" w:hAnsi="Times New Roman" w:cs="Times New Roman"/>
          <w:sz w:val="24"/>
          <w:szCs w:val="24"/>
        </w:rPr>
        <w:t xml:space="preserve"> (1998) first provide</w:t>
      </w:r>
      <w:r w:rsidR="00355033">
        <w:rPr>
          <w:rFonts w:ascii="Times New Roman" w:hAnsi="Times New Roman" w:cs="Times New Roman"/>
          <w:sz w:val="24"/>
          <w:szCs w:val="24"/>
        </w:rPr>
        <w:t xml:space="preserve"> a compelling historical overview of the </w:t>
      </w:r>
      <w:r w:rsidR="00355033">
        <w:rPr>
          <w:rFonts w:ascii="Times New Roman" w:hAnsi="Times New Roman" w:cs="Times New Roman"/>
          <w:sz w:val="24"/>
          <w:szCs w:val="24"/>
        </w:rPr>
        <w:lastRenderedPageBreak/>
        <w:t>CHW role and its place within various societies</w:t>
      </w:r>
      <w:r w:rsidR="005764DD">
        <w:rPr>
          <w:rFonts w:ascii="Times New Roman" w:hAnsi="Times New Roman" w:cs="Times New Roman"/>
          <w:sz w:val="24"/>
          <w:szCs w:val="24"/>
        </w:rPr>
        <w:t xml:space="preserve"> and cautioned that </w:t>
      </w:r>
      <w:r w:rsidR="00D8212F">
        <w:rPr>
          <w:rFonts w:ascii="Times New Roman" w:hAnsi="Times New Roman" w:cs="Times New Roman"/>
          <w:sz w:val="24"/>
          <w:szCs w:val="24"/>
        </w:rPr>
        <w:t xml:space="preserve">the </w:t>
      </w:r>
      <w:r w:rsidR="005764DD">
        <w:rPr>
          <w:rFonts w:ascii="Times New Roman" w:hAnsi="Times New Roman" w:cs="Times New Roman"/>
          <w:sz w:val="24"/>
          <w:szCs w:val="24"/>
        </w:rPr>
        <w:t>relationship between promotor</w:t>
      </w:r>
      <w:r w:rsidR="00D8212F">
        <w:rPr>
          <w:rFonts w:ascii="Times New Roman" w:hAnsi="Times New Roman" w:cs="Times New Roman"/>
          <w:sz w:val="24"/>
          <w:szCs w:val="24"/>
        </w:rPr>
        <w:t>es/CHWs and their employers (or host organizations)</w:t>
      </w:r>
      <w:r w:rsidR="005764DD">
        <w:rPr>
          <w:rFonts w:ascii="Times New Roman" w:hAnsi="Times New Roman" w:cs="Times New Roman"/>
          <w:sz w:val="24"/>
          <w:szCs w:val="24"/>
        </w:rPr>
        <w:t xml:space="preserve"> could replicate colonial and oppressive power </w:t>
      </w:r>
      <w:r w:rsidR="00D8212F">
        <w:rPr>
          <w:rFonts w:ascii="Times New Roman" w:hAnsi="Times New Roman" w:cs="Times New Roman"/>
          <w:sz w:val="24"/>
          <w:szCs w:val="24"/>
        </w:rPr>
        <w:t>relationships</w:t>
      </w:r>
      <w:r w:rsidR="00D8212F" w:rsidRPr="00D8212F">
        <w:rPr>
          <w:rFonts w:ascii="Times New Roman" w:hAnsi="Times New Roman" w:cs="Times New Roman"/>
          <w:sz w:val="24"/>
          <w:szCs w:val="24"/>
        </w:rPr>
        <w:t xml:space="preserve">. </w:t>
      </w:r>
      <w:r w:rsidR="00355033" w:rsidRPr="00D8212F">
        <w:rPr>
          <w:rFonts w:ascii="Times New Roman" w:hAnsi="Times New Roman" w:cs="Times New Roman"/>
          <w:sz w:val="24"/>
          <w:szCs w:val="24"/>
        </w:rPr>
        <w:t xml:space="preserve"> </w:t>
      </w:r>
      <w:r w:rsidRPr="00D8212F">
        <w:rPr>
          <w:rFonts w:ascii="Times New Roman" w:hAnsi="Times New Roman" w:cs="Times New Roman"/>
          <w:sz w:val="24"/>
          <w:szCs w:val="24"/>
        </w:rPr>
        <w:t>Hansen</w:t>
      </w:r>
      <w:r>
        <w:rPr>
          <w:rFonts w:ascii="Times New Roman" w:hAnsi="Times New Roman" w:cs="Times New Roman"/>
          <w:sz w:val="24"/>
          <w:szCs w:val="24"/>
        </w:rPr>
        <w:t xml:space="preserve"> et al. (2005) examined </w:t>
      </w:r>
      <w:r w:rsidR="00084E54">
        <w:rPr>
          <w:rFonts w:ascii="Times New Roman" w:hAnsi="Times New Roman" w:cs="Times New Roman"/>
          <w:sz w:val="24"/>
          <w:szCs w:val="24"/>
        </w:rPr>
        <w:t>motivating factors of promotoras</w:t>
      </w:r>
      <w:r>
        <w:rPr>
          <w:rFonts w:ascii="Times New Roman" w:hAnsi="Times New Roman" w:cs="Times New Roman"/>
          <w:sz w:val="24"/>
          <w:szCs w:val="24"/>
        </w:rPr>
        <w:t xml:space="preserve"> in Guatemala, and found that </w:t>
      </w:r>
      <w:r w:rsidR="006D5875">
        <w:rPr>
          <w:rFonts w:ascii="Times New Roman" w:hAnsi="Times New Roman" w:cs="Times New Roman"/>
          <w:sz w:val="24"/>
          <w:szCs w:val="24"/>
        </w:rPr>
        <w:t xml:space="preserve">many </w:t>
      </w:r>
      <w:r>
        <w:rPr>
          <w:rFonts w:ascii="Times New Roman" w:hAnsi="Times New Roman" w:cs="Times New Roman"/>
          <w:sz w:val="24"/>
          <w:szCs w:val="24"/>
        </w:rPr>
        <w:t>promotoras reported a</w:t>
      </w:r>
      <w:r w:rsidR="008908BE">
        <w:rPr>
          <w:rFonts w:ascii="Times New Roman" w:hAnsi="Times New Roman" w:cs="Times New Roman"/>
          <w:sz w:val="24"/>
          <w:szCs w:val="24"/>
        </w:rPr>
        <w:t xml:space="preserve"> desire to become a health professi</w:t>
      </w:r>
      <w:r>
        <w:rPr>
          <w:rFonts w:ascii="Times New Roman" w:hAnsi="Times New Roman" w:cs="Times New Roman"/>
          <w:sz w:val="24"/>
          <w:szCs w:val="24"/>
        </w:rPr>
        <w:t>onal. When funds for schooling were limited or non-existent</w:t>
      </w:r>
      <w:r w:rsidR="008908BE">
        <w:rPr>
          <w:rFonts w:ascii="Times New Roman" w:hAnsi="Times New Roman" w:cs="Times New Roman"/>
          <w:sz w:val="24"/>
          <w:szCs w:val="24"/>
        </w:rPr>
        <w:t xml:space="preserve">, </w:t>
      </w:r>
      <w:r w:rsidR="008013E5">
        <w:rPr>
          <w:rFonts w:ascii="Times New Roman" w:hAnsi="Times New Roman" w:cs="Times New Roman"/>
          <w:sz w:val="24"/>
          <w:szCs w:val="24"/>
        </w:rPr>
        <w:t xml:space="preserve">or </w:t>
      </w:r>
      <w:r w:rsidR="008908BE">
        <w:rPr>
          <w:rFonts w:ascii="Times New Roman" w:hAnsi="Times New Roman" w:cs="Times New Roman"/>
          <w:sz w:val="24"/>
          <w:szCs w:val="24"/>
        </w:rPr>
        <w:t xml:space="preserve">proximity to a medical </w:t>
      </w:r>
      <w:r>
        <w:rPr>
          <w:rFonts w:ascii="Times New Roman" w:hAnsi="Times New Roman" w:cs="Times New Roman"/>
          <w:sz w:val="24"/>
          <w:szCs w:val="24"/>
        </w:rPr>
        <w:t xml:space="preserve">school posed a barrier, becoming a </w:t>
      </w:r>
      <w:r w:rsidR="00384EA2">
        <w:rPr>
          <w:rFonts w:ascii="Times New Roman" w:hAnsi="Times New Roman" w:cs="Times New Roman"/>
          <w:sz w:val="24"/>
          <w:szCs w:val="24"/>
        </w:rPr>
        <w:t>promotora</w:t>
      </w:r>
      <w:r w:rsidR="00B12DC7">
        <w:rPr>
          <w:rFonts w:ascii="Times New Roman" w:hAnsi="Times New Roman" w:cs="Times New Roman"/>
          <w:sz w:val="24"/>
          <w:szCs w:val="24"/>
        </w:rPr>
        <w:t xml:space="preserve"> was the next best</w:t>
      </w:r>
      <w:r w:rsidR="008013E5">
        <w:rPr>
          <w:rFonts w:ascii="Times New Roman" w:hAnsi="Times New Roman" w:cs="Times New Roman"/>
          <w:sz w:val="24"/>
          <w:szCs w:val="24"/>
        </w:rPr>
        <w:t xml:space="preserve"> option</w:t>
      </w:r>
      <w:r w:rsidR="008908BE">
        <w:rPr>
          <w:rFonts w:ascii="Times New Roman" w:hAnsi="Times New Roman" w:cs="Times New Roman"/>
          <w:sz w:val="24"/>
          <w:szCs w:val="24"/>
        </w:rPr>
        <w:t xml:space="preserve"> </w:t>
      </w:r>
      <w:r w:rsidR="00FC0472">
        <w:rPr>
          <w:rFonts w:ascii="Times New Roman" w:hAnsi="Times New Roman" w:cs="Times New Roman"/>
          <w:sz w:val="24"/>
          <w:szCs w:val="24"/>
        </w:rPr>
        <w:fldChar w:fldCharType="begin">
          <w:fldData xml:space="preserve">PEVuZE5vdGU+PENpdGU+PEF1dGhvcj5IYW5zZW48L0F1dGhvcj48WWVhcj4yMDA1PC9ZZWFyPjxS
ZWNOdW0+OTwvUmVjTnVtPjxEaXNwbGF5VGV4dD4oSGFuc2VuLCBldCBhbC4sIDIwMDUpPC9EaXNw
bGF5VGV4dD48cmVjb3JkPjxyZWMtbnVtYmVyPjk8L3JlYy1udW1iZXI+PGZvcmVpZ24ta2V5cz48
a2V5IGFwcD0iRU4iIGRiLWlkPSJhejV6ZmR4dzR0dHJwbWU5d3hxdnAyeDNhcnYyeDlwZnJzcGQi
Pjk8L2tleT48L2ZvcmVpZ24ta2V5cz48cmVmLXR5cGUgbmFtZT0iSm91cm5hbCBBcnRpY2xlIj4x
NzwvcmVmLXR5cGU+PGNvbnRyaWJ1dG9ycz48YXV0aG9ycz48YXV0aG9yPkhhbnNlbiwgTC4gSy48
L2F1dGhvcj48YXV0aG9yPkZlaWdsLCBQLjwvYXV0aG9yPjxhdXRob3I+TW9kaWFubywgTS4gUi48
L2F1dGhvcj48YXV0aG9yPkxvcGV6LCBKLiBBLjwvYXV0aG9yPjxhdXRob3I+RXNjb2JlZG8gU2x1
ZGVyLCBTLjwvYXV0aG9yPjxhdXRob3I+TW9pbnBvdXIsIEMuIE0uPC9hdXRob3I+PGF1dGhvcj5Q
YXVsZXIsIEQuIEsuPC9hdXRob3I+PGF1dGhvcj5NZXlza2VucywgRi4gTC48L2F1dGhvcj48L2F1
dGhvcnM+PC9jb250cmlidXRvcnM+PGF1dGgtYWRkcmVzcz5Db2x1bWJpYSBSaXZlciBDQ09QLCBM
ZWdhY3kgR29vZCBTYW1hcml0YW4gSG9zcGl0YWwsIDEwMTUgTlcgMjJuZCBBdmVudWUsIFctMDAz
LCBQb3J0bGFuZCwgT1IgOTcyMTAsIFVTQS4gbGhhbnNlbkBsaHMub3JnPC9hdXRoLWFkZHJlc3M+
PHRpdGxlcz48dGl0bGU+QW4gZWR1Y2F0aW9uYWwgcHJvZ3JhbSB0byBpbmNyZWFzZSBjZXJ2aWNh
bCBhbmQgYnJlYXN0IGNhbmNlciBzY3JlZW5pbmcgaW4gSGlzcGFuaWMgd29tZW46IGEgU291dGh3
ZXN0IE9uY29sb2d5IEdyb3VwIHN0dWR5PC90aXRsZT48c2Vjb25kYXJ5LXRpdGxlPkNhbmNlciBO
dXJzPC9zZWNvbmRhcnktdGl0bGU+PC90aXRsZXM+PHBlcmlvZGljYWw+PGZ1bGwtdGl0bGU+Q2Fu
Y2VyIE51cnM8L2Z1bGwtdGl0bGU+PC9wZXJpb2RpY2FsPjxwYWdlcz40Ny01MzwvcGFnZXM+PHZv
bHVtZT4yODwvdm9sdW1lPjxudW1iZXI+MTwvbnVtYmVyPjxlZGl0aW9uPjIwMDUvMDIvMDE8L2Vk
aXRpb24+PGtleXdvcmRzPjxrZXl3b3JkPkFkdWx0PC9rZXl3b3JkPjxrZXl3b3JkPkFnZWQ8L2tl
eXdvcmQ+PGtleXdvcmQ+QnJlYXN0IE5lb3BsYXNtcy9ldGhub2xvZ3kvKnByZXZlbnRpb24gJmFt
cDsgY29udHJvbDwva2V5d29yZD48a2V5d29yZD5Db21tdW5pdHkgSGVhbHRoIFNlcnZpY2VzPC9r
ZXl3b3JkPjxrZXl3b3JkPkNvbW11bml0eSBIZWFsdGggV29ya2Vycy8qZWR1Y2F0aW9uPC9rZXl3
b3JkPjxrZXl3b3JkPkZlbWFsZTwva2V5d29yZD48a2V5d29yZD4qSGVhbHRoIEVkdWNhdGlvbjwv
a2V5d29yZD48a2V5d29yZD5IaXNwYW5pYyBBbWVyaWNhbnMvKmVkdWNhdGlvbjwva2V5d29yZD48
a2V5d29yZD5IdW1hbnM8L2tleXdvcmQ+PGtleXdvcmQ+TWFtbW9ncmFwaHkvdXRpbGl6YXRpb248
L2tleXdvcmQ+PGtleXdvcmQ+TWFzcyBTY3JlZW5pbmcvKnV0aWxpemF0aW9uPC9rZXl3b3JkPjxr
ZXl3b3JkPk1pZGRsZSBBZ2VkPC9rZXl3b3JkPjxrZXl3b3JkPk1pbm9yaXR5IEdyb3Vwcy9lZHVj
YXRpb248L2tleXdvcmQ+PGtleXdvcmQ+UGFwYW5pY29sYW91IFRlc3Q8L2tleXdvcmQ+PGtleXdv
cmQ+UGF0aWVudCBBY2NlcHRhbmNlIG9mIEhlYWx0aCBDYXJlLypldGhub2xvZ3k8L2tleXdvcmQ+
PGtleXdvcmQ+UGlsb3QgUHJvamVjdHM8L2tleXdvcmQ+PGtleXdvcmQ+KlByb2dyYW0gRGV2ZWxv
cG1lbnQ8L2tleXdvcmQ+PGtleXdvcmQ+VGV4YXMvZXBpZGVtaW9sb2d5PC9rZXl3b3JkPjxrZXl3
b3JkPlV0ZXJpbmUgQ2VydmljYWwgTmVvcGxhc21zL2V0aG5vbG9neS8qcHJldmVudGlvbiAmYW1w
OyBjb250cm9sPC9rZXl3b3JkPjxrZXl3b3JkPlZhZ2luYWwgU21lYXJzL3V0aWxpemF0aW9uPC9r
ZXl3b3JkPjwva2V5d29yZHM+PGRhdGVzPjx5ZWFyPjIwMDU8L3llYXI+PHB1Yi1kYXRlcz48ZGF0
ZT5KYW4tRmViPC9kYXRlPjwvcHViLWRhdGVzPjwvZGF0ZXM+PGlzYm4+MDE2Mi0yMjBYIChQcmlu
dCkmI3hEOzAxNjItMjIwWCAoTGlua2luZyk8L2lzYm4+PGFjY2Vzc2lvbi1udW0+MTU2ODE5ODI8
L2FjY2Vzc2lvbi1udW0+PHVybHM+PHJlbGF0ZWQtdXJscz48dXJsPmh0dHA6Ly93d3cubmNiaS5u
bG0ubmloLmdvdi9wdWJtZWQvMTU2ODE5ODI8L3VybD48L3JlbGF0ZWQtdXJscz48L3VybHM+PGVs
ZWN0cm9uaWMtcmVzb3VyY2UtbnVtPjAwMDAyODIwLTIwMDUwMTAwMC0wMDAwNyBbcGlpXTwvZWxl
Y3Ryb25pYy1yZXNvdXJjZS1udW0+PGxhbmd1YWdlPmVuZzwvbGFuZ3VhZ2U+PC9yZWNvcmQ+PC9D
aXRlPjwvRW5kTm90ZT4A
</w:fldData>
        </w:fldChar>
      </w:r>
      <w:r w:rsidR="009D3BEE">
        <w:rPr>
          <w:rFonts w:ascii="Times New Roman" w:hAnsi="Times New Roman" w:cs="Times New Roman"/>
          <w:sz w:val="24"/>
          <w:szCs w:val="24"/>
        </w:rPr>
        <w:instrText xml:space="preserve"> ADDIN EN.CITE </w:instrText>
      </w:r>
      <w:r w:rsidR="00FC0472">
        <w:rPr>
          <w:rFonts w:ascii="Times New Roman" w:hAnsi="Times New Roman" w:cs="Times New Roman"/>
          <w:sz w:val="24"/>
          <w:szCs w:val="24"/>
        </w:rPr>
        <w:fldChar w:fldCharType="begin">
          <w:fldData xml:space="preserve">PEVuZE5vdGU+PENpdGU+PEF1dGhvcj5IYW5zZW48L0F1dGhvcj48WWVhcj4yMDA1PC9ZZWFyPjxS
ZWNOdW0+OTwvUmVjTnVtPjxEaXNwbGF5VGV4dD4oSGFuc2VuLCBldCBhbC4sIDIwMDUpPC9EaXNw
bGF5VGV4dD48cmVjb3JkPjxyZWMtbnVtYmVyPjk8L3JlYy1udW1iZXI+PGZvcmVpZ24ta2V5cz48
a2V5IGFwcD0iRU4iIGRiLWlkPSJhejV6ZmR4dzR0dHJwbWU5d3hxdnAyeDNhcnYyeDlwZnJzcGQi
Pjk8L2tleT48L2ZvcmVpZ24ta2V5cz48cmVmLXR5cGUgbmFtZT0iSm91cm5hbCBBcnRpY2xlIj4x
NzwvcmVmLXR5cGU+PGNvbnRyaWJ1dG9ycz48YXV0aG9ycz48YXV0aG9yPkhhbnNlbiwgTC4gSy48
L2F1dGhvcj48YXV0aG9yPkZlaWdsLCBQLjwvYXV0aG9yPjxhdXRob3I+TW9kaWFubywgTS4gUi48
L2F1dGhvcj48YXV0aG9yPkxvcGV6LCBKLiBBLjwvYXV0aG9yPjxhdXRob3I+RXNjb2JlZG8gU2x1
ZGVyLCBTLjwvYXV0aG9yPjxhdXRob3I+TW9pbnBvdXIsIEMuIE0uPC9hdXRob3I+PGF1dGhvcj5Q
YXVsZXIsIEQuIEsuPC9hdXRob3I+PGF1dGhvcj5NZXlza2VucywgRi4gTC48L2F1dGhvcj48L2F1
dGhvcnM+PC9jb250cmlidXRvcnM+PGF1dGgtYWRkcmVzcz5Db2x1bWJpYSBSaXZlciBDQ09QLCBM
ZWdhY3kgR29vZCBTYW1hcml0YW4gSG9zcGl0YWwsIDEwMTUgTlcgMjJuZCBBdmVudWUsIFctMDAz
LCBQb3J0bGFuZCwgT1IgOTcyMTAsIFVTQS4gbGhhbnNlbkBsaHMub3JnPC9hdXRoLWFkZHJlc3M+
PHRpdGxlcz48dGl0bGU+QW4gZWR1Y2F0aW9uYWwgcHJvZ3JhbSB0byBpbmNyZWFzZSBjZXJ2aWNh
bCBhbmQgYnJlYXN0IGNhbmNlciBzY3JlZW5pbmcgaW4gSGlzcGFuaWMgd29tZW46IGEgU291dGh3
ZXN0IE9uY29sb2d5IEdyb3VwIHN0dWR5PC90aXRsZT48c2Vjb25kYXJ5LXRpdGxlPkNhbmNlciBO
dXJzPC9zZWNvbmRhcnktdGl0bGU+PC90aXRsZXM+PHBlcmlvZGljYWw+PGZ1bGwtdGl0bGU+Q2Fu
Y2VyIE51cnM8L2Z1bGwtdGl0bGU+PC9wZXJpb2RpY2FsPjxwYWdlcz40Ny01MzwvcGFnZXM+PHZv
bHVtZT4yODwvdm9sdW1lPjxudW1iZXI+MTwvbnVtYmVyPjxlZGl0aW9uPjIwMDUvMDIvMDE8L2Vk
aXRpb24+PGtleXdvcmRzPjxrZXl3b3JkPkFkdWx0PC9rZXl3b3JkPjxrZXl3b3JkPkFnZWQ8L2tl
eXdvcmQ+PGtleXdvcmQ+QnJlYXN0IE5lb3BsYXNtcy9ldGhub2xvZ3kvKnByZXZlbnRpb24gJmFt
cDsgY29udHJvbDwva2V5d29yZD48a2V5d29yZD5Db21tdW5pdHkgSGVhbHRoIFNlcnZpY2VzPC9r
ZXl3b3JkPjxrZXl3b3JkPkNvbW11bml0eSBIZWFsdGggV29ya2Vycy8qZWR1Y2F0aW9uPC9rZXl3
b3JkPjxrZXl3b3JkPkZlbWFsZTwva2V5d29yZD48a2V5d29yZD4qSGVhbHRoIEVkdWNhdGlvbjwv
a2V5d29yZD48a2V5d29yZD5IaXNwYW5pYyBBbWVyaWNhbnMvKmVkdWNhdGlvbjwva2V5d29yZD48
a2V5d29yZD5IdW1hbnM8L2tleXdvcmQ+PGtleXdvcmQ+TWFtbW9ncmFwaHkvdXRpbGl6YXRpb248
L2tleXdvcmQ+PGtleXdvcmQ+TWFzcyBTY3JlZW5pbmcvKnV0aWxpemF0aW9uPC9rZXl3b3JkPjxr
ZXl3b3JkPk1pZGRsZSBBZ2VkPC9rZXl3b3JkPjxrZXl3b3JkPk1pbm9yaXR5IEdyb3Vwcy9lZHVj
YXRpb248L2tleXdvcmQ+PGtleXdvcmQ+UGFwYW5pY29sYW91IFRlc3Q8L2tleXdvcmQ+PGtleXdv
cmQ+UGF0aWVudCBBY2NlcHRhbmNlIG9mIEhlYWx0aCBDYXJlLypldGhub2xvZ3k8L2tleXdvcmQ+
PGtleXdvcmQ+UGlsb3QgUHJvamVjdHM8L2tleXdvcmQ+PGtleXdvcmQ+KlByb2dyYW0gRGV2ZWxv
cG1lbnQ8L2tleXdvcmQ+PGtleXdvcmQ+VGV4YXMvZXBpZGVtaW9sb2d5PC9rZXl3b3JkPjxrZXl3
b3JkPlV0ZXJpbmUgQ2VydmljYWwgTmVvcGxhc21zL2V0aG5vbG9neS8qcHJldmVudGlvbiAmYW1w
OyBjb250cm9sPC9rZXl3b3JkPjxrZXl3b3JkPlZhZ2luYWwgU21lYXJzL3V0aWxpemF0aW9uPC9r
ZXl3b3JkPjwva2V5d29yZHM+PGRhdGVzPjx5ZWFyPjIwMDU8L3llYXI+PHB1Yi1kYXRlcz48ZGF0
ZT5KYW4tRmViPC9kYXRlPjwvcHViLWRhdGVzPjwvZGF0ZXM+PGlzYm4+MDE2Mi0yMjBYIChQcmlu
dCkmI3hEOzAxNjItMjIwWCAoTGlua2luZyk8L2lzYm4+PGFjY2Vzc2lvbi1udW0+MTU2ODE5ODI8
L2FjY2Vzc2lvbi1udW0+PHVybHM+PHJlbGF0ZWQtdXJscz48dXJsPmh0dHA6Ly93d3cubmNiaS5u
bG0ubmloLmdvdi9wdWJtZWQvMTU2ODE5ODI8L3VybD48L3JlbGF0ZWQtdXJscz48L3VybHM+PGVs
ZWN0cm9uaWMtcmVzb3VyY2UtbnVtPjAwMDAyODIwLTIwMDUwMTAwMC0wMDAwNyBbcGlpXTwvZWxl
Y3Ryb25pYy1yZXNvdXJjZS1udW0+PGxhbmd1YWdlPmVuZzwvbGFuZ3VhZ2U+PC9yZWNvcmQ+PC9D
aXRlPjwvRW5kTm90ZT4A
</w:fldData>
        </w:fldChar>
      </w:r>
      <w:r w:rsidR="009D3BEE">
        <w:rPr>
          <w:rFonts w:ascii="Times New Roman" w:hAnsi="Times New Roman" w:cs="Times New Roman"/>
          <w:sz w:val="24"/>
          <w:szCs w:val="24"/>
        </w:rPr>
        <w:instrText xml:space="preserve"> ADDIN EN.CITE.DATA </w:instrText>
      </w:r>
      <w:r w:rsidR="00FC0472">
        <w:rPr>
          <w:rFonts w:ascii="Times New Roman" w:hAnsi="Times New Roman" w:cs="Times New Roman"/>
          <w:sz w:val="24"/>
          <w:szCs w:val="24"/>
        </w:rPr>
      </w:r>
      <w:r w:rsidR="00FC0472">
        <w:rPr>
          <w:rFonts w:ascii="Times New Roman" w:hAnsi="Times New Roman" w:cs="Times New Roman"/>
          <w:sz w:val="24"/>
          <w:szCs w:val="24"/>
        </w:rPr>
        <w:fldChar w:fldCharType="end"/>
      </w:r>
      <w:r w:rsidR="00FC0472">
        <w:rPr>
          <w:rFonts w:ascii="Times New Roman" w:hAnsi="Times New Roman" w:cs="Times New Roman"/>
          <w:sz w:val="24"/>
          <w:szCs w:val="24"/>
        </w:rPr>
      </w:r>
      <w:r w:rsidR="00FC0472">
        <w:rPr>
          <w:rFonts w:ascii="Times New Roman" w:hAnsi="Times New Roman" w:cs="Times New Roman"/>
          <w:sz w:val="24"/>
          <w:szCs w:val="24"/>
        </w:rPr>
        <w:fldChar w:fldCharType="separate"/>
      </w:r>
      <w:r w:rsidR="009D3BEE">
        <w:rPr>
          <w:rFonts w:ascii="Times New Roman" w:hAnsi="Times New Roman" w:cs="Times New Roman"/>
          <w:noProof/>
          <w:sz w:val="24"/>
          <w:szCs w:val="24"/>
        </w:rPr>
        <w:t>(</w:t>
      </w:r>
      <w:hyperlink w:anchor="_ENREF_21" w:tooltip="Hansen, 2005 #9" w:history="1">
        <w:r>
          <w:rPr>
            <w:rFonts w:ascii="Times New Roman" w:hAnsi="Times New Roman" w:cs="Times New Roman"/>
            <w:noProof/>
            <w:sz w:val="24"/>
            <w:szCs w:val="24"/>
          </w:rPr>
          <w:t xml:space="preserve">Hansen </w:t>
        </w:r>
        <w:r w:rsidR="000D33F8">
          <w:rPr>
            <w:rFonts w:ascii="Times New Roman" w:hAnsi="Times New Roman" w:cs="Times New Roman"/>
            <w:noProof/>
            <w:sz w:val="24"/>
            <w:szCs w:val="24"/>
          </w:rPr>
          <w:t>et al., 2005</w:t>
        </w:r>
      </w:hyperlink>
      <w:r w:rsidR="009D3BEE">
        <w:rPr>
          <w:rFonts w:ascii="Times New Roman" w:hAnsi="Times New Roman" w:cs="Times New Roman"/>
          <w:noProof/>
          <w:sz w:val="24"/>
          <w:szCs w:val="24"/>
        </w:rPr>
        <w:t>)</w:t>
      </w:r>
      <w:r w:rsidR="00FC0472">
        <w:rPr>
          <w:rFonts w:ascii="Times New Roman" w:hAnsi="Times New Roman" w:cs="Times New Roman"/>
          <w:sz w:val="24"/>
          <w:szCs w:val="24"/>
        </w:rPr>
        <w:fldChar w:fldCharType="end"/>
      </w:r>
      <w:r w:rsidR="008908BE">
        <w:rPr>
          <w:rFonts w:ascii="Times New Roman" w:hAnsi="Times New Roman" w:cs="Times New Roman"/>
          <w:sz w:val="24"/>
          <w:szCs w:val="24"/>
        </w:rPr>
        <w:t xml:space="preserve">.  </w:t>
      </w:r>
      <w:r w:rsidR="004C3DCC">
        <w:rPr>
          <w:rFonts w:ascii="Times New Roman" w:hAnsi="Times New Roman" w:cs="Times New Roman"/>
          <w:sz w:val="24"/>
          <w:szCs w:val="24"/>
        </w:rPr>
        <w:t>Or, as Squires and O’Brien (2012) found in their qualit</w:t>
      </w:r>
      <w:r w:rsidR="00361A31">
        <w:rPr>
          <w:rFonts w:ascii="Times New Roman" w:hAnsi="Times New Roman" w:cs="Times New Roman"/>
          <w:sz w:val="24"/>
          <w:szCs w:val="24"/>
        </w:rPr>
        <w:t xml:space="preserve">ative study, some promotoras were led to serve in the role because they had immigrated and could not practice in their profession in their new country. Altruism, </w:t>
      </w:r>
      <w:r w:rsidR="003C6CD5">
        <w:rPr>
          <w:rFonts w:ascii="Times New Roman" w:hAnsi="Times New Roman" w:cs="Times New Roman"/>
          <w:sz w:val="24"/>
          <w:szCs w:val="24"/>
        </w:rPr>
        <w:t xml:space="preserve">social recognition and </w:t>
      </w:r>
      <w:r>
        <w:rPr>
          <w:rFonts w:ascii="Times New Roman" w:hAnsi="Times New Roman" w:cs="Times New Roman"/>
          <w:sz w:val="24"/>
          <w:szCs w:val="24"/>
        </w:rPr>
        <w:t xml:space="preserve">gaining additional </w:t>
      </w:r>
      <w:r w:rsidR="003C6CD5">
        <w:rPr>
          <w:rFonts w:ascii="Times New Roman" w:hAnsi="Times New Roman" w:cs="Times New Roman"/>
          <w:sz w:val="24"/>
          <w:szCs w:val="24"/>
        </w:rPr>
        <w:t>knowledge</w:t>
      </w:r>
      <w:r>
        <w:rPr>
          <w:rFonts w:ascii="Times New Roman" w:hAnsi="Times New Roman" w:cs="Times New Roman"/>
          <w:sz w:val="24"/>
          <w:szCs w:val="24"/>
        </w:rPr>
        <w:t xml:space="preserve"> on health-related issues were other motivating </w:t>
      </w:r>
      <w:r w:rsidR="003C6CD5">
        <w:rPr>
          <w:rFonts w:ascii="Times New Roman" w:hAnsi="Times New Roman" w:cs="Times New Roman"/>
          <w:sz w:val="24"/>
          <w:szCs w:val="24"/>
        </w:rPr>
        <w:t>fa</w:t>
      </w:r>
      <w:r>
        <w:rPr>
          <w:rFonts w:ascii="Times New Roman" w:hAnsi="Times New Roman" w:cs="Times New Roman"/>
          <w:sz w:val="24"/>
          <w:szCs w:val="24"/>
        </w:rPr>
        <w:t>ctors</w:t>
      </w:r>
      <w:r w:rsidR="00A05D82">
        <w:rPr>
          <w:rFonts w:ascii="Times New Roman" w:hAnsi="Times New Roman" w:cs="Times New Roman"/>
          <w:sz w:val="24"/>
          <w:szCs w:val="24"/>
        </w:rPr>
        <w:t xml:space="preserve"> mentioned in the research</w:t>
      </w:r>
      <w:r w:rsidR="003C6CD5">
        <w:rPr>
          <w:rFonts w:ascii="Times New Roman" w:hAnsi="Times New Roman" w:cs="Times New Roman"/>
          <w:sz w:val="24"/>
          <w:szCs w:val="24"/>
        </w:rPr>
        <w:t xml:space="preserve"> </w:t>
      </w:r>
      <w:r w:rsidR="00FC0472">
        <w:rPr>
          <w:rFonts w:ascii="Times New Roman" w:hAnsi="Times New Roman" w:cs="Times New Roman"/>
          <w:sz w:val="24"/>
          <w:szCs w:val="24"/>
        </w:rPr>
        <w:fldChar w:fldCharType="begin">
          <w:fldData xml:space="preserve">PEVuZE5vdGU+PENpdGU+PEF1dGhvcj5IYW5zZW48L0F1dGhvcj48WWVhcj4yMDA1PC9ZZWFyPjxS
ZWNOdW0+OTwvUmVjTnVtPjxEaXNwbGF5VGV4dD4oSGFuc2VuLCBldCBhbC4sIDIwMDU7IFNoZXJy
aWxsIGV0IGFsLiwgMjAwNSk8L0Rpc3BsYXlUZXh0PjxyZWNvcmQ+PHJlYy1udW1iZXI+OTwvcmVj
LW51bWJlcj48Zm9yZWlnbi1rZXlzPjxrZXkgYXBwPSJFTiIgZGItaWQ9ImF6NXpmZHh3NHR0cnBt
ZTl3eHF2cDJ4M2FydjJ4OXBmcnNwZCI+OTwva2V5PjwvZm9yZWlnbi1rZXlzPjxyZWYtdHlwZSBu
YW1lPSJKb3VybmFsIEFydGljbGUiPjE3PC9yZWYtdHlwZT48Y29udHJpYnV0b3JzPjxhdXRob3Jz
PjxhdXRob3I+SGFuc2VuLCBMLiBLLjwvYXV0aG9yPjxhdXRob3I+RmVpZ2wsIFAuPC9hdXRob3I+
PGF1dGhvcj5Nb2RpYW5vLCBNLiBSLjwvYXV0aG9yPjxhdXRob3I+TG9wZXosIEouIEEuPC9hdXRo
b3I+PGF1dGhvcj5Fc2NvYmVkbyBTbHVkZXIsIFMuPC9hdXRob3I+PGF1dGhvcj5Nb2lucG91ciwg
Qy4gTS48L2F1dGhvcj48YXV0aG9yPlBhdWxlciwgRC4gSy48L2F1dGhvcj48YXV0aG9yPk1leXNr
ZW5zLCBGLiBMLjwvYXV0aG9yPjwvYXV0aG9ycz48L2NvbnRyaWJ1dG9ycz48YXV0aC1hZGRyZXNz
PkNvbHVtYmlhIFJpdmVyIENDT1AsIExlZ2FjeSBHb29kIFNhbWFyaXRhbiBIb3NwaXRhbCwgMTAx
NSBOVyAyMm5kIEF2ZW51ZSwgVy0wMDMsIFBvcnRsYW5kLCBPUiA5NzIxMCwgVVNBLiBsaGFuc2Vu
QGxocy5vcmc8L2F1dGgtYWRkcmVzcz48dGl0bGVzPjx0aXRsZT5BbiBlZHVjYXRpb25hbCBwcm9n
cmFtIHRvIGluY3JlYXNlIGNlcnZpY2FsIGFuZCBicmVhc3QgY2FuY2VyIHNjcmVlbmluZyBpbiBI
aXNwYW5pYyB3b21lbjogYSBTb3V0aHdlc3QgT25jb2xvZ3kgR3JvdXAgc3R1ZHk8L3RpdGxlPjxz
ZWNvbmRhcnktdGl0bGU+Q2FuY2VyIE51cnM8L3NlY29uZGFyeS10aXRsZT48L3RpdGxlcz48cGVy
aW9kaWNhbD48ZnVsbC10aXRsZT5DYW5jZXIgTnVyczwvZnVsbC10aXRsZT48L3BlcmlvZGljYWw+
PHBhZ2VzPjQ3LTUzPC9wYWdlcz48dm9sdW1lPjI4PC92b2x1bWU+PG51bWJlcj4xPC9udW1iZXI+
PGVkaXRpb24+MjAwNS8wMi8wMTwvZWRpdGlvbj48a2V5d29yZHM+PGtleXdvcmQ+QWR1bHQ8L2tl
eXdvcmQ+PGtleXdvcmQ+QWdlZDwva2V5d29yZD48a2V5d29yZD5CcmVhc3QgTmVvcGxhc21zL2V0
aG5vbG9neS8qcHJldmVudGlvbiAmYW1wOyBjb250cm9sPC9rZXl3b3JkPjxrZXl3b3JkPkNvbW11
bml0eSBIZWFsdGggU2VydmljZXM8L2tleXdvcmQ+PGtleXdvcmQ+Q29tbXVuaXR5IEhlYWx0aCBX
b3JrZXJzLyplZHVjYXRpb248L2tleXdvcmQ+PGtleXdvcmQ+RmVtYWxlPC9rZXl3b3JkPjxrZXl3
b3JkPipIZWFsdGggRWR1Y2F0aW9uPC9rZXl3b3JkPjxrZXl3b3JkPkhpc3BhbmljIEFtZXJpY2Fu
cy8qZWR1Y2F0aW9uPC9rZXl3b3JkPjxrZXl3b3JkPkh1bWFuczwva2V5d29yZD48a2V5d29yZD5N
YW1tb2dyYXBoeS91dGlsaXphdGlvbjwva2V5d29yZD48a2V5d29yZD5NYXNzIFNjcmVlbmluZy8q
dXRpbGl6YXRpb248L2tleXdvcmQ+PGtleXdvcmQ+TWlkZGxlIEFnZWQ8L2tleXdvcmQ+PGtleXdv
cmQ+TWlub3JpdHkgR3JvdXBzL2VkdWNhdGlvbjwva2V5d29yZD48a2V5d29yZD5QYXBhbmljb2xh
b3UgVGVzdDwva2V5d29yZD48a2V5d29yZD5QYXRpZW50IEFjY2VwdGFuY2Ugb2YgSGVhbHRoIENh
cmUvKmV0aG5vbG9neTwva2V5d29yZD48a2V5d29yZD5QaWxvdCBQcm9qZWN0czwva2V5d29yZD48
a2V5d29yZD4qUHJvZ3JhbSBEZXZlbG9wbWVudDwva2V5d29yZD48a2V5d29yZD5UZXhhcy9lcGlk
ZW1pb2xvZ3k8L2tleXdvcmQ+PGtleXdvcmQ+VXRlcmluZSBDZXJ2aWNhbCBOZW9wbGFzbXMvZXRo
bm9sb2d5LypwcmV2ZW50aW9uICZhbXA7IGNvbnRyb2w8L2tleXdvcmQ+PGtleXdvcmQ+VmFnaW5h
bCBTbWVhcnMvdXRpbGl6YXRpb248L2tleXdvcmQ+PC9rZXl3b3Jkcz48ZGF0ZXM+PHllYXI+MjAw
NTwveWVhcj48cHViLWRhdGVzPjxkYXRlPkphbi1GZWI8L2RhdGU+PC9wdWItZGF0ZXM+PC9kYXRl
cz48aXNibj4wMTYyLTIyMFggKFByaW50KSYjeEQ7MDE2Mi0yMjBYIChMaW5raW5nKTwvaXNibj48
YWNjZXNzaW9uLW51bT4xNTY4MTk4MjwvYWNjZXNzaW9uLW51bT48dXJscz48cmVsYXRlZC11cmxz
Pjx1cmw+aHR0cDovL3d3dy5uY2JpLm5sbS5uaWguZ292L3B1Ym1lZC8xNTY4MTk4MjwvdXJsPjwv
cmVsYXRlZC11cmxzPjwvdXJscz48ZWxlY3Ryb25pYy1yZXNvdXJjZS1udW0+MDAwMDI4MjAtMjAw
NTAxMDAwLTAwMDA3IFtwaWldPC9lbGVjdHJvbmljLXJlc291cmNlLW51bT48bGFuZ3VhZ2U+ZW5n
PC9sYW5ndWFnZT48L3JlY29yZD48L0NpdGU+PENpdGU+PEF1dGhvcj5TaGVycmlsbDwvQXV0aG9y
PjxZZWFyPjIwMDU8L1llYXI+PFJlY051bT4xNjwvUmVjTnVtPjxyZWNvcmQ+PHJlYy1udW1iZXI+
MTY8L3JlYy1udW1iZXI+PGZvcmVpZ24ta2V5cz48a2V5IGFwcD0iRU4iIGRiLWlkPSJhejV6ZmR4
dzR0dHJwbWU5d3hxdnAyeDNhcnYyeDlwZnJzcGQiPjE2PC9rZXk+PC9mb3JlaWduLWtleXM+PHJl
Zi10eXBlIG5hbWU9IkpvdXJuYWwgQXJ0aWNsZSI+MTc8L3JlZi10eXBlPjxjb250cmlidXRvcnM+
PGF1dGhvcnM+PGF1dGhvcj5TaGVycmlsbCwgVy4gVy48L2F1dGhvcj48YXV0aG9yPkNyZXcsIEwu
PC9hdXRob3I+PGF1dGhvcj5NYXlvLCBSLiBNLjwvYXV0aG9yPjxhdXRob3I+TWF5bywgVy4gRi48
L2F1dGhvcj48YXV0aG9yPlJvZ2VycywgQi4gTC48L2F1dGhvcj48YXV0aG9yPkhheW5lcywgRC4g
Ri48L2F1dGhvcj48L2F1dGhvcnM+PC9jb250cmlidXRvcnM+PGF1dGgtYWRkcmVzcz5EZXBhcnRt
ZW50IG9mIFB1YmxpYyBIZWFsdGggU2NpZW5jZXMsIENsZW1zb24gVW5pdmVyc2l0eSwgQ2xlbXNv
biwgU291dGggQ2Fyb2xpbmEgMjk2MzQsIFVTQS4gd3NoZXJyaUBjbGVtc29uLmVkdTwvYXV0aC1h
ZGRyZXNzPjx0aXRsZXM+PHRpdGxlPkVkdWNhdGlvbmFsIGFuZCBoZWFsdGggc2VydmljZXMgaW5u
b3ZhdGlvbiB0byBpbXByb3ZlIGNhcmUgZm9yIHJ1cmFsIEhpc3BhbmljIGNvbW11bml0aWVzIGlu
IHRoZSBVUzwvdGl0bGU+PHNlY29uZGFyeS10aXRsZT5FZHVjIEhlYWx0aCAoQWJpbmdkb24pPC9z
ZWNvbmRhcnktdGl0bGU+PC90aXRsZXM+PHBlcmlvZGljYWw+PGZ1bGwtdGl0bGU+RWR1YyBIZWFs
dGggKEFiaW5nZG9uKTwvZnVsbC10aXRsZT48L3BlcmlvZGljYWw+PHBhZ2VzPjM1Ni02NzwvcGFn
ZXM+PHZvbHVtZT4xODwvdm9sdW1lPjxudW1iZXI+MzwvbnVtYmVyPjxlZGl0aW9uPjIwMDUvMTAv
MjE8L2VkaXRpb24+PGtleXdvcmRzPjxrZXl3b3JkPkFkdWx0PC9rZXl3b3JkPjxrZXl3b3JkPkFn
ZWQ8L2tleXdvcmQ+PGtleXdvcmQ+KkRpZmZ1c2lvbiBvZiBJbm5vdmF0aW9uPC9rZXl3b3JkPjxr
ZXl3b3JkPkZlbWFsZTwva2V5d29yZD48a2V5d29yZD5IZWFsdGggUGVyc29ubmVsLyplZHVjYXRp
b248L2tleXdvcmQ+PGtleXdvcmQ+KkhlYWx0aCBTZXJ2aWNlcyBBZG1pbmlzdHJhdGlvbjwva2V5
d29yZD48a2V5d29yZD4qSGlzcGFuaWMgQW1lcmljYW5zPC9rZXl3b3JkPjxrZXl3b3JkPkh1bWFu
czwva2V5d29yZD48a2V5d29yZD5NYWxlPC9rZXl3b3JkPjxrZXl3b3JkPk1lZGljYWxseSBVbmRl
cnNlcnZlZCBBcmVhPC9rZXl3b3JkPjxrZXl3b3JkPk1pZGRsZSBBZ2VkPC9rZXl3b3JkPjxrZXl3
b3JkPk9yZ2FuaXphdGlvbmFsIENhc2UgU3R1ZGllczwva2V5d29yZD48a2V5d29yZD5Qb3ZlcnR5
PC9rZXl3b3JkPjxrZXl3b3JkPipRdWFsaXR5IG9mIEhlYWx0aCBDYXJlPC9rZXl3b3JkPjxrZXl3
b3JkPipSdXJhbCBQb3B1bGF0aW9uPC9rZXl3b3JkPjxrZXl3b3JkPlNvdXRoIENhcm9saW5hPC9r
ZXl3b3JkPjxrZXl3b3JkPlVuaXRlZCBTdGF0ZXM8L2tleXdvcmQ+PC9rZXl3b3Jkcz48ZGF0ZXM+
PHllYXI+MjAwNTwveWVhcj48cHViLWRhdGVzPjxkYXRlPk5vdjwvZGF0ZT48L3B1Yi1kYXRlcz48
L2RhdGVzPjxpc2JuPjEzNTctNjI4MyAoUHJpbnQpJiN4RDsxMzU3LTYyODMgKExpbmtpbmcpPC9p
c2JuPjxhY2Nlc3Npb24tbnVtPjE2MjM2NTgzPC9hY2Nlc3Npb24tbnVtPjx1cmxzPjxyZWxhdGVk
LXVybHM+PHVybD5odHRwOi8vd3d3Lm5jYmkubmxtLm5paC5nb3YvcHVibWVkLzE2MjM2NTgzPC91
cmw+PC9yZWxhdGVkLXVybHM+PC91cmxzPjxlbGVjdHJvbmljLXJlc291cmNlLW51bT5NNTE3MjBV
NzA3NDJVMDgyIFtwaWldJiN4RDsxMC4xMDgwLzEzNTc2MjgwNTAwMzEyODUwPC9lbGVjdHJvbmlj
LXJlc291cmNlLW51bT48bGFuZ3VhZ2U+ZW5nPC9sYW5ndWFnZT48L3JlY29yZD48L0NpdGU+PC9F
bmROb3RlPgB=
</w:fldData>
        </w:fldChar>
      </w:r>
      <w:r w:rsidR="009D3BEE">
        <w:rPr>
          <w:rFonts w:ascii="Times New Roman" w:hAnsi="Times New Roman" w:cs="Times New Roman"/>
          <w:sz w:val="24"/>
          <w:szCs w:val="24"/>
        </w:rPr>
        <w:instrText xml:space="preserve"> ADDIN EN.CITE </w:instrText>
      </w:r>
      <w:r w:rsidR="00FC0472">
        <w:rPr>
          <w:rFonts w:ascii="Times New Roman" w:hAnsi="Times New Roman" w:cs="Times New Roman"/>
          <w:sz w:val="24"/>
          <w:szCs w:val="24"/>
        </w:rPr>
        <w:fldChar w:fldCharType="begin">
          <w:fldData xml:space="preserve">PEVuZE5vdGU+PENpdGU+PEF1dGhvcj5IYW5zZW48L0F1dGhvcj48WWVhcj4yMDA1PC9ZZWFyPjxS
ZWNOdW0+OTwvUmVjTnVtPjxEaXNwbGF5VGV4dD4oSGFuc2VuLCBldCBhbC4sIDIwMDU7IFNoZXJy
aWxsIGV0IGFsLiwgMjAwNSk8L0Rpc3BsYXlUZXh0PjxyZWNvcmQ+PHJlYy1udW1iZXI+OTwvcmVj
LW51bWJlcj48Zm9yZWlnbi1rZXlzPjxrZXkgYXBwPSJFTiIgZGItaWQ9ImF6NXpmZHh3NHR0cnBt
ZTl3eHF2cDJ4M2FydjJ4OXBmcnNwZCI+OTwva2V5PjwvZm9yZWlnbi1rZXlzPjxyZWYtdHlwZSBu
YW1lPSJKb3VybmFsIEFydGljbGUiPjE3PC9yZWYtdHlwZT48Y29udHJpYnV0b3JzPjxhdXRob3Jz
PjxhdXRob3I+SGFuc2VuLCBMLiBLLjwvYXV0aG9yPjxhdXRob3I+RmVpZ2wsIFAuPC9hdXRob3I+
PGF1dGhvcj5Nb2RpYW5vLCBNLiBSLjwvYXV0aG9yPjxhdXRob3I+TG9wZXosIEouIEEuPC9hdXRo
b3I+PGF1dGhvcj5Fc2NvYmVkbyBTbHVkZXIsIFMuPC9hdXRob3I+PGF1dGhvcj5Nb2lucG91ciwg
Qy4gTS48L2F1dGhvcj48YXV0aG9yPlBhdWxlciwgRC4gSy48L2F1dGhvcj48YXV0aG9yPk1leXNr
ZW5zLCBGLiBMLjwvYXV0aG9yPjwvYXV0aG9ycz48L2NvbnRyaWJ1dG9ycz48YXV0aC1hZGRyZXNz
PkNvbHVtYmlhIFJpdmVyIENDT1AsIExlZ2FjeSBHb29kIFNhbWFyaXRhbiBIb3NwaXRhbCwgMTAx
NSBOVyAyMm5kIEF2ZW51ZSwgVy0wMDMsIFBvcnRsYW5kLCBPUiA5NzIxMCwgVVNBLiBsaGFuc2Vu
QGxocy5vcmc8L2F1dGgtYWRkcmVzcz48dGl0bGVzPjx0aXRsZT5BbiBlZHVjYXRpb25hbCBwcm9n
cmFtIHRvIGluY3JlYXNlIGNlcnZpY2FsIGFuZCBicmVhc3QgY2FuY2VyIHNjcmVlbmluZyBpbiBI
aXNwYW5pYyB3b21lbjogYSBTb3V0aHdlc3QgT25jb2xvZ3kgR3JvdXAgc3R1ZHk8L3RpdGxlPjxz
ZWNvbmRhcnktdGl0bGU+Q2FuY2VyIE51cnM8L3NlY29uZGFyeS10aXRsZT48L3RpdGxlcz48cGVy
aW9kaWNhbD48ZnVsbC10aXRsZT5DYW5jZXIgTnVyczwvZnVsbC10aXRsZT48L3BlcmlvZGljYWw+
PHBhZ2VzPjQ3LTUzPC9wYWdlcz48dm9sdW1lPjI4PC92b2x1bWU+PG51bWJlcj4xPC9udW1iZXI+
PGVkaXRpb24+MjAwNS8wMi8wMTwvZWRpdGlvbj48a2V5d29yZHM+PGtleXdvcmQ+QWR1bHQ8L2tl
eXdvcmQ+PGtleXdvcmQ+QWdlZDwva2V5d29yZD48a2V5d29yZD5CcmVhc3QgTmVvcGxhc21zL2V0
aG5vbG9neS8qcHJldmVudGlvbiAmYW1wOyBjb250cm9sPC9rZXl3b3JkPjxrZXl3b3JkPkNvbW11
bml0eSBIZWFsdGggU2VydmljZXM8L2tleXdvcmQ+PGtleXdvcmQ+Q29tbXVuaXR5IEhlYWx0aCBX
b3JrZXJzLyplZHVjYXRpb248L2tleXdvcmQ+PGtleXdvcmQ+RmVtYWxlPC9rZXl3b3JkPjxrZXl3
b3JkPipIZWFsdGggRWR1Y2F0aW9uPC9rZXl3b3JkPjxrZXl3b3JkPkhpc3BhbmljIEFtZXJpY2Fu
cy8qZWR1Y2F0aW9uPC9rZXl3b3JkPjxrZXl3b3JkPkh1bWFuczwva2V5d29yZD48a2V5d29yZD5N
YW1tb2dyYXBoeS91dGlsaXphdGlvbjwva2V5d29yZD48a2V5d29yZD5NYXNzIFNjcmVlbmluZy8q
dXRpbGl6YXRpb248L2tleXdvcmQ+PGtleXdvcmQ+TWlkZGxlIEFnZWQ8L2tleXdvcmQ+PGtleXdv
cmQ+TWlub3JpdHkgR3JvdXBzL2VkdWNhdGlvbjwva2V5d29yZD48a2V5d29yZD5QYXBhbmljb2xh
b3UgVGVzdDwva2V5d29yZD48a2V5d29yZD5QYXRpZW50IEFjY2VwdGFuY2Ugb2YgSGVhbHRoIENh
cmUvKmV0aG5vbG9neTwva2V5d29yZD48a2V5d29yZD5QaWxvdCBQcm9qZWN0czwva2V5d29yZD48
a2V5d29yZD4qUHJvZ3JhbSBEZXZlbG9wbWVudDwva2V5d29yZD48a2V5d29yZD5UZXhhcy9lcGlk
ZW1pb2xvZ3k8L2tleXdvcmQ+PGtleXdvcmQ+VXRlcmluZSBDZXJ2aWNhbCBOZW9wbGFzbXMvZXRo
bm9sb2d5LypwcmV2ZW50aW9uICZhbXA7IGNvbnRyb2w8L2tleXdvcmQ+PGtleXdvcmQ+VmFnaW5h
bCBTbWVhcnMvdXRpbGl6YXRpb248L2tleXdvcmQ+PC9rZXl3b3Jkcz48ZGF0ZXM+PHllYXI+MjAw
NTwveWVhcj48cHViLWRhdGVzPjxkYXRlPkphbi1GZWI8L2RhdGU+PC9wdWItZGF0ZXM+PC9kYXRl
cz48aXNibj4wMTYyLTIyMFggKFByaW50KSYjeEQ7MDE2Mi0yMjBYIChMaW5raW5nKTwvaXNibj48
YWNjZXNzaW9uLW51bT4xNTY4MTk4MjwvYWNjZXNzaW9uLW51bT48dXJscz48cmVsYXRlZC11cmxz
Pjx1cmw+aHR0cDovL3d3dy5uY2JpLm5sbS5uaWguZ292L3B1Ym1lZC8xNTY4MTk4MjwvdXJsPjwv
cmVsYXRlZC11cmxzPjwvdXJscz48ZWxlY3Ryb25pYy1yZXNvdXJjZS1udW0+MDAwMDI4MjAtMjAw
NTAxMDAwLTAwMDA3IFtwaWldPC9lbGVjdHJvbmljLXJlc291cmNlLW51bT48bGFuZ3VhZ2U+ZW5n
PC9sYW5ndWFnZT48L3JlY29yZD48L0NpdGU+PENpdGU+PEF1dGhvcj5TaGVycmlsbDwvQXV0aG9y
PjxZZWFyPjIwMDU8L1llYXI+PFJlY051bT4xNjwvUmVjTnVtPjxyZWNvcmQ+PHJlYy1udW1iZXI+
MTY8L3JlYy1udW1iZXI+PGZvcmVpZ24ta2V5cz48a2V5IGFwcD0iRU4iIGRiLWlkPSJhejV6ZmR4
dzR0dHJwbWU5d3hxdnAyeDNhcnYyeDlwZnJzcGQiPjE2PC9rZXk+PC9mb3JlaWduLWtleXM+PHJl
Zi10eXBlIG5hbWU9IkpvdXJuYWwgQXJ0aWNsZSI+MTc8L3JlZi10eXBlPjxjb250cmlidXRvcnM+
PGF1dGhvcnM+PGF1dGhvcj5TaGVycmlsbCwgVy4gVy48L2F1dGhvcj48YXV0aG9yPkNyZXcsIEwu
PC9hdXRob3I+PGF1dGhvcj5NYXlvLCBSLiBNLjwvYXV0aG9yPjxhdXRob3I+TWF5bywgVy4gRi48
L2F1dGhvcj48YXV0aG9yPlJvZ2VycywgQi4gTC48L2F1dGhvcj48YXV0aG9yPkhheW5lcywgRC4g
Ri48L2F1dGhvcj48L2F1dGhvcnM+PC9jb250cmlidXRvcnM+PGF1dGgtYWRkcmVzcz5EZXBhcnRt
ZW50IG9mIFB1YmxpYyBIZWFsdGggU2NpZW5jZXMsIENsZW1zb24gVW5pdmVyc2l0eSwgQ2xlbXNv
biwgU291dGggQ2Fyb2xpbmEgMjk2MzQsIFVTQS4gd3NoZXJyaUBjbGVtc29uLmVkdTwvYXV0aC1h
ZGRyZXNzPjx0aXRsZXM+PHRpdGxlPkVkdWNhdGlvbmFsIGFuZCBoZWFsdGggc2VydmljZXMgaW5u
b3ZhdGlvbiB0byBpbXByb3ZlIGNhcmUgZm9yIHJ1cmFsIEhpc3BhbmljIGNvbW11bml0aWVzIGlu
IHRoZSBVUzwvdGl0bGU+PHNlY29uZGFyeS10aXRsZT5FZHVjIEhlYWx0aCAoQWJpbmdkb24pPC9z
ZWNvbmRhcnktdGl0bGU+PC90aXRsZXM+PHBlcmlvZGljYWw+PGZ1bGwtdGl0bGU+RWR1YyBIZWFs
dGggKEFiaW5nZG9uKTwvZnVsbC10aXRsZT48L3BlcmlvZGljYWw+PHBhZ2VzPjM1Ni02NzwvcGFn
ZXM+PHZvbHVtZT4xODwvdm9sdW1lPjxudW1iZXI+MzwvbnVtYmVyPjxlZGl0aW9uPjIwMDUvMTAv
MjE8L2VkaXRpb24+PGtleXdvcmRzPjxrZXl3b3JkPkFkdWx0PC9rZXl3b3JkPjxrZXl3b3JkPkFn
ZWQ8L2tleXdvcmQ+PGtleXdvcmQ+KkRpZmZ1c2lvbiBvZiBJbm5vdmF0aW9uPC9rZXl3b3JkPjxr
ZXl3b3JkPkZlbWFsZTwva2V5d29yZD48a2V5d29yZD5IZWFsdGggUGVyc29ubmVsLyplZHVjYXRp
b248L2tleXdvcmQ+PGtleXdvcmQ+KkhlYWx0aCBTZXJ2aWNlcyBBZG1pbmlzdHJhdGlvbjwva2V5
d29yZD48a2V5d29yZD4qSGlzcGFuaWMgQW1lcmljYW5zPC9rZXl3b3JkPjxrZXl3b3JkPkh1bWFu
czwva2V5d29yZD48a2V5d29yZD5NYWxlPC9rZXl3b3JkPjxrZXl3b3JkPk1lZGljYWxseSBVbmRl
cnNlcnZlZCBBcmVhPC9rZXl3b3JkPjxrZXl3b3JkPk1pZGRsZSBBZ2VkPC9rZXl3b3JkPjxrZXl3
b3JkPk9yZ2FuaXphdGlvbmFsIENhc2UgU3R1ZGllczwva2V5d29yZD48a2V5d29yZD5Qb3ZlcnR5
PC9rZXl3b3JkPjxrZXl3b3JkPipRdWFsaXR5IG9mIEhlYWx0aCBDYXJlPC9rZXl3b3JkPjxrZXl3
b3JkPipSdXJhbCBQb3B1bGF0aW9uPC9rZXl3b3JkPjxrZXl3b3JkPlNvdXRoIENhcm9saW5hPC9r
ZXl3b3JkPjxrZXl3b3JkPlVuaXRlZCBTdGF0ZXM8L2tleXdvcmQ+PC9rZXl3b3Jkcz48ZGF0ZXM+
PHllYXI+MjAwNTwveWVhcj48cHViLWRhdGVzPjxkYXRlPk5vdjwvZGF0ZT48L3B1Yi1kYXRlcz48
L2RhdGVzPjxpc2JuPjEzNTctNjI4MyAoUHJpbnQpJiN4RDsxMzU3LTYyODMgKExpbmtpbmcpPC9p
c2JuPjxhY2Nlc3Npb24tbnVtPjE2MjM2NTgzPC9hY2Nlc3Npb24tbnVtPjx1cmxzPjxyZWxhdGVk
LXVybHM+PHVybD5odHRwOi8vd3d3Lm5jYmkubmxtLm5paC5nb3YvcHVibWVkLzE2MjM2NTgzPC91
cmw+PC9yZWxhdGVkLXVybHM+PC91cmxzPjxlbGVjdHJvbmljLXJlc291cmNlLW51bT5NNTE3MjBV
NzA3NDJVMDgyIFtwaWldJiN4RDsxMC4xMDgwLzEzNTc2MjgwNTAwMzEyODUwPC9lbGVjdHJvbmlj
LXJlc291cmNlLW51bT48bGFuZ3VhZ2U+ZW5nPC9sYW5ndWFnZT48L3JlY29yZD48L0NpdGU+PC9F
bmROb3RlPgB=
</w:fldData>
        </w:fldChar>
      </w:r>
      <w:r w:rsidR="009D3BEE">
        <w:rPr>
          <w:rFonts w:ascii="Times New Roman" w:hAnsi="Times New Roman" w:cs="Times New Roman"/>
          <w:sz w:val="24"/>
          <w:szCs w:val="24"/>
        </w:rPr>
        <w:instrText xml:space="preserve"> ADDIN EN.CITE.DATA </w:instrText>
      </w:r>
      <w:r w:rsidR="00FC0472">
        <w:rPr>
          <w:rFonts w:ascii="Times New Roman" w:hAnsi="Times New Roman" w:cs="Times New Roman"/>
          <w:sz w:val="24"/>
          <w:szCs w:val="24"/>
        </w:rPr>
      </w:r>
      <w:r w:rsidR="00FC0472">
        <w:rPr>
          <w:rFonts w:ascii="Times New Roman" w:hAnsi="Times New Roman" w:cs="Times New Roman"/>
          <w:sz w:val="24"/>
          <w:szCs w:val="24"/>
        </w:rPr>
        <w:fldChar w:fldCharType="end"/>
      </w:r>
      <w:r w:rsidR="00FC0472">
        <w:rPr>
          <w:rFonts w:ascii="Times New Roman" w:hAnsi="Times New Roman" w:cs="Times New Roman"/>
          <w:sz w:val="24"/>
          <w:szCs w:val="24"/>
        </w:rPr>
      </w:r>
      <w:r w:rsidR="00FC0472">
        <w:rPr>
          <w:rFonts w:ascii="Times New Roman" w:hAnsi="Times New Roman" w:cs="Times New Roman"/>
          <w:sz w:val="24"/>
          <w:szCs w:val="24"/>
        </w:rPr>
        <w:fldChar w:fldCharType="separate"/>
      </w:r>
      <w:r w:rsidR="009D3BEE">
        <w:rPr>
          <w:rFonts w:ascii="Times New Roman" w:hAnsi="Times New Roman" w:cs="Times New Roman"/>
          <w:noProof/>
          <w:sz w:val="24"/>
          <w:szCs w:val="24"/>
        </w:rPr>
        <w:t>(</w:t>
      </w:r>
      <w:r w:rsidR="00AC2CA4">
        <w:rPr>
          <w:rFonts w:ascii="Times New Roman" w:hAnsi="Times New Roman" w:cs="Times New Roman"/>
          <w:noProof/>
          <w:sz w:val="24"/>
          <w:szCs w:val="24"/>
        </w:rPr>
        <w:t>Alfaro-Tru</w:t>
      </w:r>
      <w:r w:rsidR="00355033">
        <w:rPr>
          <w:rFonts w:ascii="Times New Roman" w:hAnsi="Times New Roman" w:cs="Times New Roman"/>
          <w:noProof/>
          <w:sz w:val="24"/>
          <w:szCs w:val="24"/>
        </w:rPr>
        <w:t xml:space="preserve">jillo, et al., </w:t>
      </w:r>
      <w:r w:rsidR="00AC2CA4">
        <w:rPr>
          <w:rFonts w:ascii="Times New Roman" w:hAnsi="Times New Roman" w:cs="Times New Roman"/>
          <w:noProof/>
          <w:sz w:val="24"/>
          <w:szCs w:val="24"/>
        </w:rPr>
        <w:t xml:space="preserve"> 2012; </w:t>
      </w:r>
      <w:hyperlink w:anchor="_ENREF_21" w:tooltip="Hansen, 2005 #9" w:history="1">
        <w:r w:rsidR="000D33F8">
          <w:rPr>
            <w:rFonts w:ascii="Times New Roman" w:hAnsi="Times New Roman" w:cs="Times New Roman"/>
            <w:noProof/>
            <w:sz w:val="24"/>
            <w:szCs w:val="24"/>
          </w:rPr>
          <w:t>Hansen, et al., 2005</w:t>
        </w:r>
      </w:hyperlink>
      <w:r w:rsidR="009D3BEE">
        <w:rPr>
          <w:rFonts w:ascii="Times New Roman" w:hAnsi="Times New Roman" w:cs="Times New Roman"/>
          <w:noProof/>
          <w:sz w:val="24"/>
          <w:szCs w:val="24"/>
        </w:rPr>
        <w:t xml:space="preserve">; </w:t>
      </w:r>
      <w:hyperlink w:anchor="_ENREF_53" w:tooltip="Sherrill, 2005 #16" w:history="1">
        <w:r w:rsidR="000D33F8">
          <w:rPr>
            <w:rFonts w:ascii="Times New Roman" w:hAnsi="Times New Roman" w:cs="Times New Roman"/>
            <w:noProof/>
            <w:sz w:val="24"/>
            <w:szCs w:val="24"/>
          </w:rPr>
          <w:t>Sherrill et al., 2005</w:t>
        </w:r>
      </w:hyperlink>
      <w:r w:rsidR="009D3BEE">
        <w:rPr>
          <w:rFonts w:ascii="Times New Roman" w:hAnsi="Times New Roman" w:cs="Times New Roman"/>
          <w:noProof/>
          <w:sz w:val="24"/>
          <w:szCs w:val="24"/>
        </w:rPr>
        <w:t>)</w:t>
      </w:r>
      <w:r w:rsidR="00FC0472">
        <w:rPr>
          <w:rFonts w:ascii="Times New Roman" w:hAnsi="Times New Roman" w:cs="Times New Roman"/>
          <w:sz w:val="24"/>
          <w:szCs w:val="24"/>
        </w:rPr>
        <w:fldChar w:fldCharType="end"/>
      </w:r>
      <w:r w:rsidR="003C6CD5">
        <w:rPr>
          <w:rFonts w:ascii="Times New Roman" w:hAnsi="Times New Roman" w:cs="Times New Roman"/>
          <w:sz w:val="24"/>
          <w:szCs w:val="24"/>
        </w:rPr>
        <w:t xml:space="preserve">. </w:t>
      </w:r>
    </w:p>
    <w:p w:rsidR="00361A31" w:rsidRDefault="001D479A" w:rsidP="00361A3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number of studies indicated </w:t>
      </w:r>
      <w:r w:rsidR="00084E54">
        <w:rPr>
          <w:rFonts w:ascii="Times New Roman" w:hAnsi="Times New Roman" w:cs="Times New Roman"/>
          <w:sz w:val="24"/>
          <w:szCs w:val="24"/>
        </w:rPr>
        <w:t>that promotore</w:t>
      </w:r>
      <w:r>
        <w:rPr>
          <w:rFonts w:ascii="Times New Roman" w:hAnsi="Times New Roman" w:cs="Times New Roman"/>
          <w:sz w:val="24"/>
          <w:szCs w:val="24"/>
        </w:rPr>
        <w:t xml:space="preserve">s describe their work as a “service” to their community </w:t>
      </w:r>
      <w:r>
        <w:rPr>
          <w:rFonts w:ascii="Times New Roman" w:hAnsi="Times New Roman" w:cs="Times New Roman"/>
          <w:sz w:val="24"/>
          <w:szCs w:val="24"/>
        </w:rPr>
        <w:fldChar w:fldCharType="begin">
          <w:fldData xml:space="preserve">PEVuZE5vdGU+PENpdGU+PEF1dGhvcj5SZWluc2NobWlkdDwvQXV0aG9yPjxZZWFyPjIwMDY8L1ll
YXI+PFJlY051bT45MzwvUmVjTnVtPjxEaXNwbGF5VGV4dD4oQWxiYXJyYW4sIEhlaWxlbWFubiwg
JmFtcDsgS29uaWFrLUdyaWZmaW4sIDIwMTQ7IEluZ3JhbSwgZXQgYWwuLCAyMDA4OyBLZWxsZXIg
ZXQgYWwuLCAyMDEyOyBSZWluc2NobWlkdCwgZXQgYWwuLCAyMDA2OyBTYWJvIGV0IGFsLiwgMjAx
MzsgU3QgSm9obiwgSm9obnNvbiwgU2hhcmtleSwgRGVhbiwgJmFtcDsgQXJhbmRpYSwgMjAxMzsg
VHJhbiBldCBhbC4sIDIwMTQpPC9EaXNwbGF5VGV4dD48cmVjb3JkPjxyZWMtbnVtYmVyPjkzPC9y
ZWMtbnVtYmVyPjxmb3JlaWduLWtleXM+PGtleSBhcHA9IkVOIiBkYi1pZD0iYXo1emZkeHc0dHRy
cG1lOXd4cXZwMngzYXJ2Mng5cGZyc3BkIj45Mzwva2V5PjwvZm9yZWlnbi1rZXlzPjxyZWYtdHlw
ZSBuYW1lPSJKb3VybmFsIEFydGljbGUiPjE3PC9yZWYtdHlwZT48Y29udHJpYnV0b3JzPjxhdXRo
b3JzPjxhdXRob3I+UmVpbnNjaG1pZHQsIEsuIE0uPC9hdXRob3I+PGF1dGhvcj5IdW50ZXIsIEou
IEIuPC9hdXRob3I+PGF1dGhvcj5GZXJuYW5kZXosIE0uIEwuPC9hdXRob3I+PGF1dGhvcj5MYWN5
LU1hcnRpbmV6LCBDLiBSLjwvYXV0aG9yPjxhdXRob3I+R3Vlcm5zZXkgZGUgWmFwaWVuLCBKLjwv
YXV0aG9yPjxhdXRob3I+TWVpc3RlciwgSi48L2F1dGhvcj48L2F1dGhvcnM+PC9jb250cmlidXRv
cnM+PGF1dGgtYWRkcmVzcz5Tb3V0aHdlc3QgQ2VudGVyIGZvciBDb21tdW5pdHkgSGVhbHRoIFBy
b21vdGlvbiwgTWVsIGFuZCBFbmlkIFp1Y2tlcm1hbiBDb2xsZWdlIG9mIFB1YmxpYyBIZWFsdGgs
IFVuaXZlcnNpdHkgb2YgQXJpem9uYSwgVVNBLiBrZXJzdGluQHUuYXJpem9uYS5lZHU8L2F1dGgt
YWRkcmVzcz48dGl0bGVzPjx0aXRsZT5VbmRlcnN0YW5kaW5nIHRoZSBzdWNjZXNzIG9mIHByb21v
dG9yYXMgaW4gaW5jcmVhc2luZyBjaHJvbmljIGRpc2Vhc2VzIHNjcmVlbmluZzwvdGl0bGU+PHNl
Y29uZGFyeS10aXRsZT5KIEhlYWx0aCBDYXJlIFBvb3IgVW5kZXJzZXJ2ZWQ8L3NlY29uZGFyeS10
aXRsZT48L3RpdGxlcz48cGVyaW9kaWNhbD48ZnVsbC10aXRsZT5KIEhlYWx0aCBDYXJlIFBvb3Ig
VW5kZXJzZXJ2ZWQ8L2Z1bGwtdGl0bGU+PC9wZXJpb2RpY2FsPjxwYWdlcz4yNTYtNjQ8L3BhZ2Vz
Pjx2b2x1bWU+MTc8L3ZvbHVtZT48bnVtYmVyPjI8L251bWJlcj48ZWRpdGlvbj4yMDA2LzA1LzE3
PC9lZGl0aW9uPjxrZXl3b3Jkcz48a2V5d29yZD4qQ2hyb25pYyBEaXNlYXNlPC9rZXl3b3JkPjxr
ZXl3b3JkPipDb21tdW5pdHkgSGVhbHRoIFdvcmtlcnM8L2tleXdvcmQ+PGtleXdvcmQ+RmVtYWxl
PC9rZXl3b3JkPjxrZXl3b3JkPkh1bWFuczwva2V5d29yZD48a2V5d29yZD5NYXNzIFNjcmVlbmlu
Zy8qdXRpbGl6YXRpb248L2tleXdvcmQ+PGtleXdvcmQ+TWV4aWNvPC9rZXl3b3JkPjxrZXl3b3Jk
PlBhdGllbnQgQ29tcGxpYW5jZS8qZXRobm9sb2d5PC9rZXl3b3JkPjxrZXl3b3JkPlByb2dyYW0g
RXZhbHVhdGlvbjwva2V5d29yZD48a2V5d29yZD5RdWVzdGlvbm5haXJlczwva2V5d29yZD48a2V5
d29yZD5Vbml0ZWQgU3RhdGVzPC9rZXl3b3JkPjxrZXl3b3JkPldvbWVuJmFwb3M7cyBIZWFsdGgv
KmV0aG5vbG9neTwva2V5d29yZD48L2tleXdvcmRzPjxkYXRlcz48eWVhcj4yMDA2PC95ZWFyPjxw
dWItZGF0ZXM+PGRhdGU+TWF5PC9kYXRlPjwvcHViLWRhdGVzPjwvZGF0ZXM+PGlzYm4+MTA0OS0y
MDg5IChQcmludCkmI3hEOzEwNDktMjA4OSAoTGlua2luZyk8L2lzYm4+PGFjY2Vzc2lvbi1udW0+
MTY3MDI3MTM8L2FjY2Vzc2lvbi1udW0+PHVybHM+PHJlbGF0ZWQtdXJscz48dXJsPmh0dHA6Ly93
d3cubmNiaS5ubG0ubmloLmdvdi9wdWJtZWQvMTY3MDI3MTM8L3VybD48dXJsPmh0dHA6Ly9tdXNl
LmpodS5lZHUvbG9naW4/YXV0aD0wJmFtcDt0eXBlPXN1bW1hcnkmYW1wO3VybD0vam91cm5hbHMv
am91cm5hbF9vZl9oZWFsdGhfY2FyZV9mb3JfdGhlX3Bvb3JfYW5kX3VuZGVyc2VydmVkL3YwMTcv
MTcuMnJlaW5zY2htaWR0Lmh0bWw8L3VybD48L3JlbGF0ZWQtdXJscz48L3VybHM+PGVsZWN0cm9u
aWMtcmVzb3VyY2UtbnVtPlMxNTQ4Njg2OTA2MjAyNTYwIFtwaWldJiN4RDsxMC4xMzUzL2hwdS4y
MDA2LjAwNjY8L2VsZWN0cm9uaWMtcmVzb3VyY2UtbnVtPjxsYW5ndWFnZT5lbmc8L2xhbmd1YWdl
PjwvcmVjb3JkPjwvQ2l0ZT48Q2l0ZT48QXV0aG9yPkluZ3JhbTwvQXV0aG9yPjxZZWFyPjIwMDg8
L1llYXI+PFJlY051bT45NjwvUmVjTnVtPjxyZWNvcmQ+PHJlYy1udW1iZXI+OTY8L3JlYy1udW1i
ZXI+PGZvcmVpZ24ta2V5cz48a2V5IGFwcD0iRU4iIGRiLWlkPSJhejV6ZmR4dzR0dHJwbWU5d3hx
dnAyeDNhcnYyeDlwZnJzcGQiPjk2PC9rZXk+PC9mb3JlaWduLWtleXM+PHJlZi10eXBlIG5hbWU9
IkpvdXJuYWwgQXJ0aWNsZSI+MTc8L3JlZi10eXBlPjxjb250cmlidXRvcnM+PGF1dGhvcnM+PGF1
dGhvcj5JbmdyYW0sIE0uPC9hdXRob3I+PGF1dGhvcj5TYWJvLCBTLjwvYXV0aG9yPjxhdXRob3I+
Um90aGVycywgSi48L2F1dGhvcj48YXV0aG9yPldlbm5lcnN0cm9tLCBBLjwvYXV0aG9yPjxhdXRo
b3I+ZGUgWmFwaWVuLCBKLiBHLjwvYXV0aG9yPjwvYXV0aG9ycz48L2NvbnRyaWJ1dG9ycz48YXV0
aC1hZGRyZXNzPk1lbCBhbmQgRW5pZCBadWNrZXJtYW4gQ29sbGVnZSBvZiBQdWJsaWMgSGVhbHRo
LCBVbml2ZXJzaXR5IG9mIEFyaXpvbmEsIFR1Y3NvbiwgQVogODU3MjQsIFVTQS4gbWFpYWlAdS5h
cml6b25hLmVkdTwvYXV0aC1hZGRyZXNzPjx0aXRsZXM+PHRpdGxlPkNvbW11bml0eSBIZWFsdGgg
V29ya2VycyBhbmQgY29tbXVuaXR5IGFkdm9jYWN5OiBhZGRyZXNzaW5nIGhlYWx0aCBkaXNwYXJp
dGllczwvdGl0bGU+PHNlY29uZGFyeS10aXRsZT5KIENvbW11bml0eSBIZWFsdGg8L3NlY29uZGFy
eS10aXRsZT48L3RpdGxlcz48cGVyaW9kaWNhbD48ZnVsbC10aXRsZT5KIENvbW11bml0eSBIZWFs
dGg8L2Z1bGwtdGl0bGU+PC9wZXJpb2RpY2FsPjxwYWdlcz40MTctMjQ8L3BhZ2VzPjx2b2x1bWU+
MzM8L3ZvbHVtZT48bnVtYmVyPjY8L251bWJlcj48ZWRpdGlvbj4yMDA4LzA2LzI4PC9lZGl0aW9u
PjxrZXl3b3Jkcz48a2V5d29yZD5BZHVsdDwva2V5d29yZD48a2V5d29yZD5BZ2VkPC9rZXl3b3Jk
PjxrZXl3b3JkPkFyaXpvbmE8L2tleXdvcmQ+PGtleXdvcmQ+KkNvbW11bml0eSBIZWFsdGggU2Vy
dmljZXM8L2tleXdvcmQ+PGtleXdvcmQ+KkNvbnN1bWVyIEFkdm9jYWN5PC9rZXl3b3JkPjxrZXl3
b3JkPkNvbnN1bWVyIEJlaGF2aW9yPC9rZXl3b3JkPjxrZXl3b3JkPkNyb3NzLVNlY3Rpb25hbCBT
dHVkaWVzPC9rZXl3b3JkPjxrZXl3b3JkPkZlbWFsZTwva2V5d29yZD48a2V5d29yZD5IZWFsdGgg
Q2FyZSBTdXJ2ZXlzPC9rZXl3b3JkPjxrZXl3b3JkPipIZWFsdGggUG9saWN5PC9rZXl3b3JkPjxr
ZXl3b3JkPipIZWFsdGggUHJvbW90aW9uPC9rZXl3b3JkPjxrZXl3b3JkPipIZWFsdGggU2Vydmlj
ZXMgTmVlZHMgYW5kIERlbWFuZDwva2V5d29yZD48a2V5d29yZD4qSGVhbHRoIFN0YXR1cyBEaXNw
YXJpdGllczwva2V5d29yZD48a2V5d29yZD5IdW1hbnM8L2tleXdvcmQ+PGtleXdvcmQ+TWFsZTwv
a2V5d29yZD48a2V5d29yZD5NaWRkbGUgQWdlZDwva2V5d29yZD48a2V5d29yZD5Nb2RlbHMsIFRo
ZW9yZXRpY2FsPC9rZXl3b3JkPjxrZXl3b3JkPlBpbG90IFByb2plY3RzPC9rZXl3b3JkPjxrZXl3
b3JkPipQdWJsaWMgSGVhbHRoIFByYWN0aWNlPC9rZXl3b3JkPjxrZXl3b3JkPlVuaXRlZCBTdGF0
ZXM8L2tleXdvcmQ+PC9rZXl3b3Jkcz48ZGF0ZXM+PHllYXI+MjAwODwveWVhcj48cHViLWRhdGVz
PjxkYXRlPkRlYzwvZGF0ZT48L3B1Yi1kYXRlcz48L2RhdGVzPjxpc2JuPjAwOTQtNTE0NSAoUHJp
bnQpJiN4RDswMDk0LTUxNDUgKExpbmtpbmcpPC9pc2JuPjxhY2Nlc3Npb24tbnVtPjE4NTg0MzE1
PC9hY2Nlc3Npb24tbnVtPjx1cmxzPjxyZWxhdGVkLXVybHM+PHVybD5odHRwOi8vd3d3Lm5jYmku
bmxtLm5paC5nb3YvcHVibWVkLzE4NTg0MzE1PC91cmw+PC9yZWxhdGVkLXVybHM+PC91cmxzPjxl
bGVjdHJvbmljLXJlc291cmNlLW51bT4xMC4xMDA3L3MxMDkwMC0wMDgtOTExMS15PC9lbGVjdHJv
bmljLXJlc291cmNlLW51bT48bGFuZ3VhZ2U+ZW5nPC9sYW5ndWFnZT48L3JlY29yZD48L0NpdGU+
PENpdGU+PEF1dGhvcj5LZWxsZXI8L0F1dGhvcj48WWVhcj4yMDEyPC9ZZWFyPjxSZWNOdW0+NTQ8
L1JlY051bT48cmVjb3JkPjxyZWMtbnVtYmVyPjU0PC9yZWMtbnVtYmVyPjxmb3JlaWduLWtleXM+
PGtleSBhcHA9IkVOIiBkYi1pZD0iYXo1emZkeHc0dHRycG1lOXd4cXZwMngzYXJ2Mng5cGZyc3Bk
Ij41NDwva2V5PjwvZm9yZWlnbi1rZXlzPjxyZWYtdHlwZSBuYW1lPSJKb3VybmFsIEFydGljbGUi
PjE3PC9yZWYtdHlwZT48Y29udHJpYnV0b3JzPjxhdXRob3JzPjxhdXRob3I+S2VsbGVyLCBDLjwv
YXV0aG9yPjxhdXRob3I+UmVjb3JkcywgSy48L2F1dGhvcj48YXV0aG9yPkNvZSwgSy48L2F1dGhv
cj48YXV0aG9yPkFpbnN3b3J0aCwgQi48L2F1dGhvcj48YXV0aG9yPlZlZ2EgTG9wZXosIFMuPC9h
dXRob3I+PGF1dGhvcj5OYWdsZS1XaWxsaWFtcywgQS48L2F1dGhvcj48YXV0aG9yPlBlcm1hbmEs
IFAuPC9hdXRob3I+PC9hdXRob3JzPjwvY29udHJpYnV0b3JzPjxhdXRoLWFkZHJlc3M+Q29sbGVn
ZSBvZiBOdXJzaW5nIGFuZCBIZWFsdGggSW5ub3ZhdGlvbiwgQXJpem9uYSBTdGF0ZSBVbml2ZXJz
aXR5LCBQaG9lbml4LCBBcml6b25hIDg1MDA0LCBVU0EuIGNvbGxlZW4ua2VsbGVyQGFzdS5lZHU8
L2F1dGgtYWRkcmVzcz48dGl0bGVzPjx0aXRsZT5Qcm9tb3RvcmFzJmFwb3M7IHJvbGVzIGluIGlu
dGVncmF0aXZlIHZhbGlkaXR5IGFuZCB0cmVhdG1lbnQgZmlkZWxpdHkgZWZmb3J0cyBpbiByYW5k
b21pemVkIGNvbnRyb2xsZWQgdHJpYWxzPC90aXRsZT48c2Vjb25kYXJ5LXRpdGxlPkZhbSBDb21t
dW5pdHkgSGVhbHRoPC9zZWNvbmRhcnktdGl0bGU+PC90aXRsZXM+PHBlcmlvZGljYWw+PGZ1bGwt
dGl0bGU+RmFtIENvbW11bml0eSBIZWFsdGg8L2Z1bGwtdGl0bGU+PC9wZXJpb2RpY2FsPjxwYWdl
cz4xMjAtOTwvcGFnZXM+PHZvbHVtZT4zNTwvdm9sdW1lPjxudW1iZXI+MjwvbnVtYmVyPjxlZGl0
aW9uPjIwMTIvMDMvMDE8L2VkaXRpb24+PGtleXdvcmRzPjxrZXl3b3JkPkJvZHkgQ29tcG9zaXRp
b248L2tleXdvcmQ+PGtleXdvcmQ+Q29tbXVuaXR5IEhlYWx0aCBXb3JrZXJzPC9rZXl3b3JkPjxr
ZXl3b3JkPipDdWx0dXJhbCBDb21wZXRlbmN5PC9rZXl3b3JkPjxrZXl3b3JkPkRlcHJlc3NpdmUg
RGlzb3JkZXI8L2tleXdvcmQ+PGtleXdvcmQ+RXhlcmNpc2UvKnBoeXNpb2xvZ3kvcHN5Y2hvbG9n
eTwva2V5d29yZD48a2V5d29yZD5GZW1hbGU8L2tleXdvcmQ+PGtleXdvcmQ+SGVhbHRoIENhcmUg
Q29hbGl0aW9uczwva2V5d29yZD48a2V5d29yZD5IZWFsdGggUHJvbW90aW9uLypzdGFuZGFyZHM8
L2tleXdvcmQ+PGtleXdvcmQ+SGVhbHRoIFNlcnZpY2VzIFJlc2VhcmNoPC9rZXl3b3JkPjxrZXl3
b3JkPkhpc3BhbmljIEFtZXJpY2Fuczwva2V5d29yZD48a2V5d29yZD5IdW1hbnM8L2tleXdvcmQ+
PGtleXdvcmQ+SW5mbGFtbWF0aW9uLyptZXRhYm9saXNtPC9rZXl3b3JkPjxrZXl3b3JkPk1hbGU8
L2tleXdvcmQ+PGtleXdvcmQ+Kk1vdGhlcnM8L2tleXdvcmQ+PGtleXdvcmQ+UGF0aWVudCBDYXJl
IFRlYW08L2tleXdvcmQ+PGtleXdvcmQ+UmFuZG9taXplZCBDb250cm9sbGVkIFRyaWFscyBhcyBU
b3BpYzwva2V5d29yZD48a2V5d29yZD5Xb21lbiZhcG9zO3MgSGVhbHRoPC9rZXl3b3JkPjwva2V5
d29yZHM+PGRhdGVzPjx5ZWFyPjIwMTI8L3llYXI+PHB1Yi1kYXRlcz48ZGF0ZT5BcHItSnVuPC9k
YXRlPjwvcHViLWRhdGVzPjwvZGF0ZXM+PGlzYm4+MTU1MC01MDU3IChFbGVjdHJvbmljKSYjeEQ7
MDE2MC02Mzc5IChMaW5raW5nKTwvaXNibj48YWNjZXNzaW9uLW51bT4yMjM2NzI1OTwvYWNjZXNz
aW9uLW51bT48dXJscz48cmVsYXRlZC11cmxzPjx1cmw+aHR0cDovL3d3dy5uY2JpLm5sbS5uaWgu
Z292L3B1Ym1lZC8yMjM2NzI1OTwvdXJsPjwvcmVsYXRlZC11cmxzPjwvdXJscz48ZWxlY3Ryb25p
Yy1yZXNvdXJjZS1udW0+MTAuMTA5Ny9GQ0guMGIwMTNlMzE4MjQ2NTBhNiYjeEQ7MDAwMDM3Mjct
MjAxMjA0MDAwLTAwMDA2IFtwaWldPC9lbGVjdHJvbmljLXJlc291cmNlLW51bT48bGFuZ3VhZ2U+
ZW5nPC9sYW5ndWFnZT48L3JlY29yZD48L0NpdGU+PENpdGU+PEF1dGhvcj5TYWJvPC9BdXRob3I+
PFllYXI+MjAxMzwvWWVhcj48UmVjTnVtPjk3PC9SZWNOdW0+PHJlY29yZD48cmVjLW51bWJlcj45
NzwvcmVjLW51bWJlcj48Zm9yZWlnbi1rZXlzPjxrZXkgYXBwPSJFTiIgZGItaWQ9ImF6NXpmZHh3
NHR0cnBtZTl3eHF2cDJ4M2FydjJ4OXBmcnNwZCI+OTc8L2tleT48L2ZvcmVpZ24ta2V5cz48cmVm
LXR5cGUgbmFtZT0iSm91cm5hbCBBcnRpY2xlIj4xNzwvcmVmLXR5cGU+PGNvbnRyaWJ1dG9ycz48
YXV0aG9ycz48YXV0aG9yPlNhYm8sIFMuPC9hdXRob3I+PGF1dGhvcj5JbmdyYW0sIE0uPC9hdXRo
b3I+PGF1dGhvcj5SZWluc2NobWlkdCwgSy4gTS48L2F1dGhvcj48YXV0aG9yPlNjaGFjaHRlciwg
Sy48L2F1dGhvcj48YXV0aG9yPkphY29icywgTC48L2F1dGhvcj48YXV0aG9yPkd1ZXJuc2V5IGRl
IFphcGllbiwgSi48L2F1dGhvcj48YXV0aG9yPlJvYmluc29uLCBMLjwvYXV0aG9yPjxhdXRob3I+
Q2FydmFqYWwsIFMuPC9hdXRob3I+PC9hdXRob3JzPjwvY29udHJpYnV0b3JzPjxhdXRoLWFkZHJl
c3M+QXJpem9uYSBQcmV2ZW50aW9uIFJlc2VhcmNoIENlbnRlciwgTWVsIGFuZCBFbmlkIFp1Y2tl
cm1hbiBDb2xsZWdlIG9mIFB1YmxpYyBIZWFsdGgsIFVuaXZlcnNpdHkgb2YgQXJpem9uYSwgVHVj
c29uLCBBWiA4NTcyNCwgVVNBLiBzYWJvQGVtYWlsLmFyaXpvbmEuZWR1PC9hdXRoLWFkZHJlc3M+
PHRpdGxlcz48dGl0bGU+UHJlZGljdG9ycyBhbmQgYSBmcmFtZXdvcmsgZm9yIGZvc3RlcmluZyBj
b21tdW5pdHkgYWR2b2NhY3kgYXMgYSBjb21tdW5pdHkgaGVhbHRoIHdvcmtlciBjb3JlIGZ1bmN0
aW9uIHRvIGVsaW1pbmF0ZSBoZWFsdGggZGlzcGFyaXRpZXM8L3RpdGxlPjxzZWNvbmRhcnktdGl0
bGU+QW0gSiBQdWJsaWMgSGVhbHRoPC9zZWNvbmRhcnktdGl0bGU+PC90aXRsZXM+PHBlcmlvZGlj
YWw+PGZ1bGwtdGl0bGU+QW0gSiBQdWJsaWMgSGVhbHRoPC9mdWxsLXRpdGxlPjwvcGVyaW9kaWNh
bD48cGFnZXM+ZTY3LTczPC9wYWdlcz48dm9sdW1lPjEwMzwvdm9sdW1lPjxudW1iZXI+NzwvbnVt
YmVyPjxlZGl0aW9uPjIwMTMvMDUvMTg8L2VkaXRpb24+PGtleXdvcmRzPjxrZXl3b3JkPkFkdWx0
PC9rZXl3b3JkPjxrZXl3b3JkPkNvbW11bml0eSBIZWFsdGggV29ya2Vycy9lZHVjYXRpb24vKnN0
YW5kYXJkcy9zdGF0aXN0aWNzICZhbXA7IG51bWVyaWNhbCBkYXRhPC9rZXl3b3JkPjxrZXl3b3Jk
PkNvbW11bml0eS1CYXNlZCBQYXJ0aWNpcGF0b3J5IFJlc2VhcmNoLyptZXRob2RzPC9rZXl3b3Jk
PjxrZXl3b3JkPkNvbnN1bWVyIEFkdm9jYWN5LypzdGFuZGFyZHMvc3RhdGlzdGljcyAmYW1wOyBu
dW1lcmljYWwgZGF0YTwva2V5d29yZD48a2V5d29yZD5Dcm9zcy1TZWN0aW9uYWwgU3R1ZGllczwv
a2V5d29yZD48a2V5d29yZD5FdmFsdWF0aW9uIFN0dWRpZXMgYXMgVG9waWM8L2tleXdvcmQ+PGtl
eXdvcmQ+RmVtYWxlPC9rZXl3b3JkPjxrZXl3b3JkPipIZWFsdGhjYXJlIERpc3Bhcml0aWVzPC9r
ZXl3b3JkPjxrZXl3b3JkPkh1bWFuczwva2V5d29yZD48a2V5d29yZD5NYWxlPC9rZXl3b3JkPjxr
ZXl3b3JkPk1pZGRsZSBBZ2VkPC9rZXl3b3JkPjwva2V5d29yZHM+PGRhdGVzPjx5ZWFyPjIwMTM8
L3llYXI+PHB1Yi1kYXRlcz48ZGF0ZT5KdWw8L2RhdGU+PC9wdWItZGF0ZXM+PC9kYXRlcz48aXNi
bj4xNTQxLTAwNDggKEVsZWN0cm9uaWMpJiN4RDswMDkwLTAwMzYgKExpbmtpbmcpPC9pc2JuPjxh
Y2Nlc3Npb24tbnVtPjIzNjc4OTA0PC9hY2Nlc3Npb24tbnVtPjx1cmxzPjxyZWxhdGVkLXVybHM+
PHVybD5odHRwOi8vd3d3Lm5jYmkubmxtLm5paC5nb3YvcHVibWVkLzIzNjc4OTA0PC91cmw+PC9y
ZWxhdGVkLXVybHM+PC91cmxzPjxjdXN0b20yPjM2ODI2MDk8L2N1c3RvbTI+PGVsZWN0cm9uaWMt
cmVzb3VyY2UtbnVtPjEwLjIxMDUvQUpQSC4yMDEyLjMwMTEwODwvZWxlY3Ryb25pYy1yZXNvdXJj
ZS1udW0+PGxhbmd1YWdlPmVuZzwvbGFuZ3VhZ2U+PC9yZWNvcmQ+PC9DaXRlPjxDaXRlPjxBdXRo
b3I+U3QgSm9objwvQXV0aG9yPjxZZWFyPjIwMTM8L1llYXI+PFJlY051bT4xODwvUmVjTnVtPjxy
ZWNvcmQ+PHJlYy1udW1iZXI+MTg8L3JlYy1udW1iZXI+PGZvcmVpZ24ta2V5cz48a2V5IGFwcD0i
RU4iIGRiLWlkPSJhejV6ZmR4dzR0dHJwbWU5d3hxdnAyeDNhcnYyeDlwZnJzcGQiPjE4PC9rZXk+
PC9mb3JlaWduLWtleXM+PHJlZi10eXBlIG5hbWU9IkpvdXJuYWwgQXJ0aWNsZSI+MTc8L3JlZi10
eXBlPjxjb250cmlidXRvcnM+PGF1dGhvcnM+PGF1dGhvcj5TdCBKb2huLCBKLiBBLjwvYXV0aG9y
PjxhdXRob3I+Sm9obnNvbiwgQy4gTS48L2F1dGhvcj48YXV0aG9yPlNoYXJrZXksIEouIFIuPC9h
dXRob3I+PGF1dGhvcj5EZWFuLCBXLiBSLjwvYXV0aG9yPjxhdXRob3I+QXJhbmRpYSwgRy48L2F1
dGhvcj48L2F1dGhvcnM+PC9jb250cmlidXRvcnM+PGF1dGgtYWRkcmVzcz5DZW50ZXIgZm9yIENv
bW11bml0eSBIZWFsdGggRGV2ZWxvcG1lbnQsIFNjaG9vbCBvZiBSdXJhbCBQdWJsaWMgSGVhbHRo
LCBUZXhhcyBBJmFtcDtNIEhlYWx0aCBTY2llbmNlIENlbnRlciwgTVMgMTI2NiwgQ29sbGVnZSBT
dGF0aW9uLCBUWCA3Nzg0My0xMjY2LCBVU0EuPC9hdXRoLWFkZHJlc3M+PHRpdGxlcz48dGl0bGU+
RW1wb3dlcm1lbnQgb2YgcHJvbW90b3JhcyBhcyBwcm9tb3RvcmEtcmVzZWFyY2hlcnMgaW4gdGhl
IENvbWlkYXMgU2FsdWRhYmxlcyAmYW1wOyBHZW50ZSBTYW5hIGVuIGxhcyBDb2xvbmlhcyBkZWwg
U3VyIGRlIFRlamFzIChIZWFsdGh5IEZvb2QgYW5kIEhlYWx0aHkgUGVvcGxlIGluIFNvdXRoIFRl
eGFzIENvbG9uaWFzKSBwcm9ncmFtPC90aXRsZT48c2Vjb25kYXJ5LXRpdGxlPkogUHJpbSBQcmV2
PC9zZWNvbmRhcnktdGl0bGU+PC90aXRsZXM+PHBlcmlvZGljYWw+PGZ1bGwtdGl0bGU+SiBQcmlt
IFByZXY8L2Z1bGwtdGl0bGU+PC9wZXJpb2RpY2FsPjxwYWdlcz40MS01NzwvcGFnZXM+PHZvbHVt
ZT4zNDwvdm9sdW1lPjxudW1iZXI+MS0yPC9udW1iZXI+PGVkaXRpb24+MjAxMy8wMi8xNDwvZWRp
dGlvbj48a2V5d29yZHM+PGtleXdvcmQ+Q29tbXVuaXR5IEhlYWx0aCBXb3JrZXJzL2VkdWNhdGlv
bi8qb3JnYW5pemF0aW9uICZhbXA7IGFkbWluaXN0cmF0aW9uPC9rZXl3b3JkPjxrZXl3b3JkPkNv
bW11bml0eS1CYXNlZCBQYXJ0aWNpcGF0b3J5IFJlc2VhcmNoPC9rZXl3b3JkPjxrZXl3b3JkPkZl
bWFsZTwva2V5d29yZD48a2V5d29yZD5IZWFsdGggUHJvbW90aW9uLyptZXRob2RzPC9rZXl3b3Jk
PjxrZXl3b3JkPipIaXNwYW5pYyBBbWVyaWNhbnMvZWR1Y2F0aW9uPC9rZXl3b3JkPjxrZXl3b3Jk
Pkh1bWFuczwva2V5d29yZD48a2V5d29yZD4qUG93ZXIgKFBzeWNob2xvZ3kpPC9rZXl3b3JkPjxr
ZXl3b3JkPipQcmltYXJ5IFByZXZlbnRpb248L2tleXdvcmQ+PGtleXdvcmQ+UmVzZWFyY2ggUGVy
c29ubmVsL2VkdWNhdGlvbi8qb3JnYW5pemF0aW9uICZhbXA7IGFkbWluaXN0cmF0aW9uPC9rZXl3
b3JkPjxrZXl3b3JkPlRleGFzPC9rZXl3b3JkPjwva2V5d29yZHM+PGRhdGVzPjx5ZWFyPjIwMTM8
L3llYXI+PHB1Yi1kYXRlcz48ZGF0ZT5BcHI8L2RhdGU+PC9wdWItZGF0ZXM+PC9kYXRlcz48aXNi
bj4xNTczLTY1NDcgKEVsZWN0cm9uaWMpJiN4RDswMjc4LTA5NVggKExpbmtpbmcpPC9pc2JuPjxh
Y2Nlc3Npb24tbnVtPjIzNDA0NDIzPC9hY2Nlc3Npb24tbnVtPjx1cmxzPjxyZWxhdGVkLXVybHM+
PHVybD5odHRwOi8vd3d3Lm5jYmkubmxtLm5paC5nb3YvcHVibWVkLzIzNDA0NDIzPC91cmw+PHVy
bD5odHRwOi8vbGluay5zcHJpbmdlci5jb20vYXJ0aWNsZS8xMC4xMDA3JTJGczEwOTM1LTAxMy0w
Mjk2LTE8L3VybD48L3JlbGF0ZWQtdXJscz48L3VybHM+PGVsZWN0cm9uaWMtcmVzb3VyY2UtbnVt
PjEwLjEwMDcvczEwOTM1LTAxMy0wMjk2LTE8L2VsZWN0cm9uaWMtcmVzb3VyY2UtbnVtPjxsYW5n
dWFnZT5lbmc8L2xhbmd1YWdlPjwvcmVjb3JkPjwvQ2l0ZT48Q2l0ZT48QXV0aG9yPkFsYmFycmFu
PC9BdXRob3I+PFllYXI+MjAxNDwvWWVhcj48UmVjTnVtPjQyPC9SZWNOdW0+PHJlY29yZD48cmVj
LW51bWJlcj40MjwvcmVjLW51bWJlcj48Zm9yZWlnbi1rZXlzPjxrZXkgYXBwPSJFTiIgZGItaWQ9
ImF6NXpmZHh3NHR0cnBtZTl3eHF2cDJ4M2FydjJ4OXBmcnNwZCI+NDI8L2tleT48L2ZvcmVpZ24t
a2V5cz48cmVmLXR5cGUgbmFtZT0iSm91cm5hbCBBcnRpY2xlIj4xNzwvcmVmLXR5cGU+PGNvbnRy
aWJ1dG9ycz48YXV0aG9ycz48YXV0aG9yPkFsYmFycmFuLCBDLiBSLjwvYXV0aG9yPjxhdXRob3I+
SGVpbGVtYW5uLCBNLiBWLjwvYXV0aG9yPjxhdXRob3I+S29uaWFrLUdyaWZmaW4sIEQuPC9hdXRo
b3I+PC9hdXRob3JzPjwvY29udHJpYnV0b3JzPjxhdXRoLWFkZHJlc3M+U2Nob29sIG9mIE51cnNp
bmcsIFVuaXZlcnNpdHkgb2YgQ2FsaWZvcm5pYSwgTG9zIEFuZ2VsZXMsIENhbGlmb3JuaWEsIFVT
QS48L2F1dGgtYWRkcmVzcz48dGl0bGVzPjx0aXRsZT5Qcm9tb3RvcmFzIGFzIGZhY2lsaXRhdG9y
cyBvZiBjaGFuZ2U6IExhdGluYXMmYXBvczsgcGVyc3BlY3RpdmVzIGFmdGVyIHBhcnRpY2lwYXRp
bmcgaW4gYSBsaWZlc3R5bGUgYmVoYXZpb3VyIGludGVydmVudGlvbiBwcm9ncmFtPC90aXRsZT48
c2Vjb25kYXJ5LXRpdGxlPkogQWR2IE51cnM8L3NlY29uZGFyeS10aXRsZT48L3RpdGxlcz48cGVy
aW9kaWNhbD48ZnVsbC10aXRsZT5KIEFkdiBOdXJzPC9mdWxsLXRpdGxlPjwvcGVyaW9kaWNhbD48
cGFnZXM+MjMwMy0xMzwvcGFnZXM+PHZvbHVtZT43MDwvdm9sdW1lPjxudW1iZXI+MTA8L251bWJl
cj48ZWRpdGlvbj4yMDE0LzAzLzE5PC9lZGl0aW9uPjxkYXRlcz48eWVhcj4yMDE0PC95ZWFyPjxw
dWItZGF0ZXM+PGRhdGU+T2N0PC9kYXRlPjwvcHViLWRhdGVzPjwvZGF0ZXM+PGlzYm4+MTM2NS0y
NjQ4IChFbGVjdHJvbmljKSYjeEQ7MDMwOS0yNDAyIChMaW5raW5nKTwvaXNibj48YWNjZXNzaW9u
LW51bT4yNDYyODQyNDwvYWNjZXNzaW9uLW51bT48dXJscz48cmVsYXRlZC11cmxzPjx1cmw+aHR0
cDovL3d3dy5uY2JpLm5sbS5uaWguZ292L3B1Ym1lZC8yNDYyODQyNDwvdXJsPjx1cmw+aHR0cDov
L29ubGluZWxpYnJhcnkud2lsZXkuY29tL2RvaS8xMC4xMTExL2phbi4xMjM4My9hYnN0cmFjdDwv
dXJsPjwvcmVsYXRlZC11cmxzPjwvdXJscz48ZWxlY3Ryb25pYy1yZXNvdXJjZS1udW0+MTAuMTEx
MS9qYW4uMTIzODM8L2VsZWN0cm9uaWMtcmVzb3VyY2UtbnVtPjxsYW5ndWFnZT5lbmc8L2xhbmd1
YWdlPjwvcmVjb3JkPjwvQ2l0ZT48Q2l0ZT48QXV0aG9yPlRyYW48L0F1dGhvcj48WWVhcj4yMDE0
PC9ZZWFyPjxSZWNOdW0+MjE8L1JlY051bT48cmVjb3JkPjxyZWMtbnVtYmVyPjIxPC9yZWMtbnVt
YmVyPjxmb3JlaWduLWtleXM+PGtleSBhcHA9IkVOIiBkYi1pZD0iYXo1emZkeHc0dHRycG1lOXd4
cXZwMngzYXJ2Mng5cGZyc3BkIj4yMTwva2V5PjwvZm9yZWlnbi1rZXlzPjxyZWYtdHlwZSBuYW1l
PSJKb3VybmFsIEFydGljbGUiPjE3PC9yZWYtdHlwZT48Y29udHJpYnV0b3JzPjxhdXRob3JzPjxh
dXRob3I+VHJhbiwgQS4gTi48L2F1dGhvcj48YXV0aG9yPk9ybmVsYXMsIEkuIEouPC9hdXRob3I+
PGF1dGhvcj5QZXJleiwgRy48L2F1dGhvcj48YXV0aG9yPkdyZWVuLCBNLiBBLjwvYXV0aG9yPjxh
dXRob3I+THluLCBNLjwvYXV0aG9yPjxhdXRob3I+Q29yYmllLVNtaXRoLCBHLjwvYXV0aG9yPjwv
YXV0aG9ycz48L2NvbnRyaWJ1dG9ycz48YXV0aC1hZGRyZXNzPkRpdmlzaW9uIG9mIENvbW11bml0
eSBIZWFsdGgsIERlcGFydG1lbnQgb2YgQ29tbXVuaXR5IGFuZCBGYW1pbHkgTWVkaWNpbmUsIER1
a2UgVW5pdmVyc2l0eSBNZWRpY2FsIENlbnRlciwgQm94IDEwNDQyNSwgRHVyaGFtLCBOQywgMjc3
MTAsIFVTQSwgYW5oLnRyYW5AZHVrZS5lZHUuPC9hdXRoLWFkZHJlc3M+PHRpdGxlcz48dGl0bGU+
RXZhbHVhdGlvbiBvZiBBbWlnYXMgTGF0aW5hcyBNb3RpdmFuZG8gZWwgQWxtYSAoQUxNQSk6IGEg
cGlsb3QgcHJvbW90b3JhIGludGVydmVudGlvbiBmb2N1c2VkIG9uIHN0cmVzcyBhbmQgY29waW5n
IGFtb25nIGltbWlncmFudCBMYXRpbmFzPC90aXRsZT48c2Vjb25kYXJ5LXRpdGxlPkogSW1taWdy
IE1pbm9yIEhlYWx0aDwvc2Vjb25kYXJ5LXRpdGxlPjwvdGl0bGVzPjxwZXJpb2RpY2FsPjxmdWxs
LXRpdGxlPkogSW1taWdyIE1pbm9yIEhlYWx0aDwvZnVsbC10aXRsZT48L3BlcmlvZGljYWw+PHBh
Z2VzPjI4MC05PC9wYWdlcz48dm9sdW1lPjE2PC92b2x1bWU+PG51bWJlcj4yPC9udW1iZXI+PGVk
aXRpb24+MjAxMi8xMS8wMzwvZWRpdGlvbj48a2V5d29yZHM+PGtleXdvcmQ+KkFkYXB0YXRpb24s
IFBzeWNob2xvZ2ljYWw8L2tleXdvcmQ+PGtleXdvcmQ+QWR1bHQ8L2tleXdvcmQ+PGtleXdvcmQ+
RGVtb2dyYXBoeTwva2V5d29yZD48a2V5d29yZD5FbWlncmFudHMgYW5kIEltbWlncmFudHMvKnBz
eWNob2xvZ3k8L2tleXdvcmQ+PGtleXdvcmQ+RmVtYWxlPC9rZXl3b3JkPjxrZXl3b3JkPkhlYWx0
aCBQcm9tb3Rpb24vKm9yZ2FuaXphdGlvbiAmYW1wOyBhZG1pbmlzdHJhdGlvbjwva2V5d29yZD48
a2V5d29yZD5IaXNwYW5pYyBBbWVyaWNhbnMvKnBzeWNob2xvZ3k8L2tleXdvcmQ+PGtleXdvcmQ+
SHVtYW5zPC9rZXl3b3JkPjxrZXl3b3JkPkludGVydmVudGlvbiBTdHVkaWVzPC9rZXl3b3JkPjxr
ZXl3b3JkPlBpbG90IFByb2plY3RzPC9rZXl3b3JkPjxrZXl3b3JkPlByb2dyYW0gRXZhbHVhdGlv
bjwva2V5d29yZD48a2V5d29yZD5Tb2NpYWwgU3VwcG9ydDwva2V5d29yZD48a2V5d29yZD5TdHJl
c3MsIFBzeWNob2xvZ2ljYWwvKmV0aG5vbG9neTwva2V5d29yZD48a2V5d29yZD5Vbml0ZWQgU3Rh
dGVzPC9rZXl3b3JkPjwva2V5d29yZHM+PGRhdGVzPjx5ZWFyPjIwMTQ8L3llYXI+PHB1Yi1kYXRl
cz48ZGF0ZT5BcHI8L2RhdGU+PC9wdWItZGF0ZXM+PC9kYXRlcz48aXNibj4xNTU3LTE5MjAgKEVs
ZWN0cm9uaWMpJiN4RDsxNTU3LTE5MTIgKExpbmtpbmcpPC9pc2JuPjxhY2Nlc3Npb24tbnVtPjIz
MTE3NjkzPC9hY2Nlc3Npb24tbnVtPjx1cmxzPjxyZWxhdGVkLXVybHM+PHVybD5odHRwOi8vd3d3
Lm5jYmkubmxtLm5paC5nb3YvcHVibWVkLzIzMTE3NjkzPC91cmw+PHVybD5odHRwOi8vbGluay5z
cHJpbmdlci5jb20vYXJ0aWNsZS8xMC4xMDA3JTJGczEwOTAzLTAxMi05NzM1LXk8L3VybD48L3Jl
bGF0ZWQtdXJscz48L3VybHM+PGN1c3RvbTI+NDEzNzc3MzwvY3VzdG9tMj48ZWxlY3Ryb25pYy1y
ZXNvdXJjZS1udW0+MTAuMTAwNy9zMTA5MDMtMDEyLTk3MzUteTwvZWxlY3Ryb25pYy1yZXNvdXJj
ZS1udW0+PGxhbmd1YWdlPmVuZzwvbGFuZ3VhZ2U+PC9yZWNvcmQ+PC9DaXRlPjwvRW5kTm90ZT4A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PEVuZE5vdGU+PENpdGU+PEF1dGhvcj5SZWluc2NobWlkdDwvQXV0aG9yPjxZZWFyPjIwMDY8L1ll
YXI+PFJlY051bT45MzwvUmVjTnVtPjxEaXNwbGF5VGV4dD4oQWxiYXJyYW4sIEhlaWxlbWFubiwg
JmFtcDsgS29uaWFrLUdyaWZmaW4sIDIwMTQ7IEluZ3JhbSwgZXQgYWwuLCAyMDA4OyBLZWxsZXIg
ZXQgYWwuLCAyMDEyOyBSZWluc2NobWlkdCwgZXQgYWwuLCAyMDA2OyBTYWJvIGV0IGFsLiwgMjAx
MzsgU3QgSm9obiwgSm9obnNvbiwgU2hhcmtleSwgRGVhbiwgJmFtcDsgQXJhbmRpYSwgMjAxMzsg
VHJhbiBldCBhbC4sIDIwMTQpPC9EaXNwbGF5VGV4dD48cmVjb3JkPjxyZWMtbnVtYmVyPjkzPC9y
ZWMtbnVtYmVyPjxmb3JlaWduLWtleXM+PGtleSBhcHA9IkVOIiBkYi1pZD0iYXo1emZkeHc0dHRy
cG1lOXd4cXZwMngzYXJ2Mng5cGZyc3BkIj45Mzwva2V5PjwvZm9yZWlnbi1rZXlzPjxyZWYtdHlw
ZSBuYW1lPSJKb3VybmFsIEFydGljbGUiPjE3PC9yZWYtdHlwZT48Y29udHJpYnV0b3JzPjxhdXRo
b3JzPjxhdXRob3I+UmVpbnNjaG1pZHQsIEsuIE0uPC9hdXRob3I+PGF1dGhvcj5IdW50ZXIsIEou
IEIuPC9hdXRob3I+PGF1dGhvcj5GZXJuYW5kZXosIE0uIEwuPC9hdXRob3I+PGF1dGhvcj5MYWN5
LU1hcnRpbmV6LCBDLiBSLjwvYXV0aG9yPjxhdXRob3I+R3Vlcm5zZXkgZGUgWmFwaWVuLCBKLjwv
YXV0aG9yPjxhdXRob3I+TWVpc3RlciwgSi48L2F1dGhvcj48L2F1dGhvcnM+PC9jb250cmlidXRv
cnM+PGF1dGgtYWRkcmVzcz5Tb3V0aHdlc3QgQ2VudGVyIGZvciBDb21tdW5pdHkgSGVhbHRoIFBy
b21vdGlvbiwgTWVsIGFuZCBFbmlkIFp1Y2tlcm1hbiBDb2xsZWdlIG9mIFB1YmxpYyBIZWFsdGgs
IFVuaXZlcnNpdHkgb2YgQXJpem9uYSwgVVNBLiBrZXJzdGluQHUuYXJpem9uYS5lZHU8L2F1dGgt
YWRkcmVzcz48dGl0bGVzPjx0aXRsZT5VbmRlcnN0YW5kaW5nIHRoZSBzdWNjZXNzIG9mIHByb21v
dG9yYXMgaW4gaW5jcmVhc2luZyBjaHJvbmljIGRpc2Vhc2VzIHNjcmVlbmluZzwvdGl0bGU+PHNl
Y29uZGFyeS10aXRsZT5KIEhlYWx0aCBDYXJlIFBvb3IgVW5kZXJzZXJ2ZWQ8L3NlY29uZGFyeS10
aXRsZT48L3RpdGxlcz48cGVyaW9kaWNhbD48ZnVsbC10aXRsZT5KIEhlYWx0aCBDYXJlIFBvb3Ig
VW5kZXJzZXJ2ZWQ8L2Z1bGwtdGl0bGU+PC9wZXJpb2RpY2FsPjxwYWdlcz4yNTYtNjQ8L3BhZ2Vz
Pjx2b2x1bWU+MTc8L3ZvbHVtZT48bnVtYmVyPjI8L251bWJlcj48ZWRpdGlvbj4yMDA2LzA1LzE3
PC9lZGl0aW9uPjxrZXl3b3Jkcz48a2V5d29yZD4qQ2hyb25pYyBEaXNlYXNlPC9rZXl3b3JkPjxr
ZXl3b3JkPipDb21tdW5pdHkgSGVhbHRoIFdvcmtlcnM8L2tleXdvcmQ+PGtleXdvcmQ+RmVtYWxl
PC9rZXl3b3JkPjxrZXl3b3JkPkh1bWFuczwva2V5d29yZD48a2V5d29yZD5NYXNzIFNjcmVlbmlu
Zy8qdXRpbGl6YXRpb248L2tleXdvcmQ+PGtleXdvcmQ+TWV4aWNvPC9rZXl3b3JkPjxrZXl3b3Jk
PlBhdGllbnQgQ29tcGxpYW5jZS8qZXRobm9sb2d5PC9rZXl3b3JkPjxrZXl3b3JkPlByb2dyYW0g
RXZhbHVhdGlvbjwva2V5d29yZD48a2V5d29yZD5RdWVzdGlvbm5haXJlczwva2V5d29yZD48a2V5
d29yZD5Vbml0ZWQgU3RhdGVzPC9rZXl3b3JkPjxrZXl3b3JkPldvbWVuJmFwb3M7cyBIZWFsdGgv
KmV0aG5vbG9neTwva2V5d29yZD48L2tleXdvcmRzPjxkYXRlcz48eWVhcj4yMDA2PC95ZWFyPjxw
dWItZGF0ZXM+PGRhdGU+TWF5PC9kYXRlPjwvcHViLWRhdGVzPjwvZGF0ZXM+PGlzYm4+MTA0OS0y
MDg5IChQcmludCkmI3hEOzEwNDktMjA4OSAoTGlua2luZyk8L2lzYm4+PGFjY2Vzc2lvbi1udW0+
MTY3MDI3MTM8L2FjY2Vzc2lvbi1udW0+PHVybHM+PHJlbGF0ZWQtdXJscz48dXJsPmh0dHA6Ly93
d3cubmNiaS5ubG0ubmloLmdvdi9wdWJtZWQvMTY3MDI3MTM8L3VybD48dXJsPmh0dHA6Ly9tdXNl
LmpodS5lZHUvbG9naW4/YXV0aD0wJmFtcDt0eXBlPXN1bW1hcnkmYW1wO3VybD0vam91cm5hbHMv
am91cm5hbF9vZl9oZWFsdGhfY2FyZV9mb3JfdGhlX3Bvb3JfYW5kX3VuZGVyc2VydmVkL3YwMTcv
MTcuMnJlaW5zY2htaWR0Lmh0bWw8L3VybD48L3JlbGF0ZWQtdXJscz48L3VybHM+PGVsZWN0cm9u
aWMtcmVzb3VyY2UtbnVtPlMxNTQ4Njg2OTA2MjAyNTYwIFtwaWldJiN4RDsxMC4xMzUzL2hwdS4y
MDA2LjAwNjY8L2VsZWN0cm9uaWMtcmVzb3VyY2UtbnVtPjxsYW5ndWFnZT5lbmc8L2xhbmd1YWdl
PjwvcmVjb3JkPjwvQ2l0ZT48Q2l0ZT48QXV0aG9yPkluZ3JhbTwvQXV0aG9yPjxZZWFyPjIwMDg8
L1llYXI+PFJlY051bT45NjwvUmVjTnVtPjxyZWNvcmQ+PHJlYy1udW1iZXI+OTY8L3JlYy1udW1i
ZXI+PGZvcmVpZ24ta2V5cz48a2V5IGFwcD0iRU4iIGRiLWlkPSJhejV6ZmR4dzR0dHJwbWU5d3hx
dnAyeDNhcnYyeDlwZnJzcGQiPjk2PC9rZXk+PC9mb3JlaWduLWtleXM+PHJlZi10eXBlIG5hbWU9
IkpvdXJuYWwgQXJ0aWNsZSI+MTc8L3JlZi10eXBlPjxjb250cmlidXRvcnM+PGF1dGhvcnM+PGF1
dGhvcj5JbmdyYW0sIE0uPC9hdXRob3I+PGF1dGhvcj5TYWJvLCBTLjwvYXV0aG9yPjxhdXRob3I+
Um90aGVycywgSi48L2F1dGhvcj48YXV0aG9yPldlbm5lcnN0cm9tLCBBLjwvYXV0aG9yPjxhdXRo
b3I+ZGUgWmFwaWVuLCBKLiBHLjwvYXV0aG9yPjwvYXV0aG9ycz48L2NvbnRyaWJ1dG9ycz48YXV0
aC1hZGRyZXNzPk1lbCBhbmQgRW5pZCBadWNrZXJtYW4gQ29sbGVnZSBvZiBQdWJsaWMgSGVhbHRo
LCBVbml2ZXJzaXR5IG9mIEFyaXpvbmEsIFR1Y3NvbiwgQVogODU3MjQsIFVTQS4gbWFpYWlAdS5h
cml6b25hLmVkdTwvYXV0aC1hZGRyZXNzPjx0aXRsZXM+PHRpdGxlPkNvbW11bml0eSBIZWFsdGgg
V29ya2VycyBhbmQgY29tbXVuaXR5IGFkdm9jYWN5OiBhZGRyZXNzaW5nIGhlYWx0aCBkaXNwYXJp
dGllczwvdGl0bGU+PHNlY29uZGFyeS10aXRsZT5KIENvbW11bml0eSBIZWFsdGg8L3NlY29uZGFy
eS10aXRsZT48L3RpdGxlcz48cGVyaW9kaWNhbD48ZnVsbC10aXRsZT5KIENvbW11bml0eSBIZWFs
dGg8L2Z1bGwtdGl0bGU+PC9wZXJpb2RpY2FsPjxwYWdlcz40MTctMjQ8L3BhZ2VzPjx2b2x1bWU+
MzM8L3ZvbHVtZT48bnVtYmVyPjY8L251bWJlcj48ZWRpdGlvbj4yMDA4LzA2LzI4PC9lZGl0aW9u
PjxrZXl3b3Jkcz48a2V5d29yZD5BZHVsdDwva2V5d29yZD48a2V5d29yZD5BZ2VkPC9rZXl3b3Jk
PjxrZXl3b3JkPkFyaXpvbmE8L2tleXdvcmQ+PGtleXdvcmQ+KkNvbW11bml0eSBIZWFsdGggU2Vy
dmljZXM8L2tleXdvcmQ+PGtleXdvcmQ+KkNvbnN1bWVyIEFkdm9jYWN5PC9rZXl3b3JkPjxrZXl3
b3JkPkNvbnN1bWVyIEJlaGF2aW9yPC9rZXl3b3JkPjxrZXl3b3JkPkNyb3NzLVNlY3Rpb25hbCBT
dHVkaWVzPC9rZXl3b3JkPjxrZXl3b3JkPkZlbWFsZTwva2V5d29yZD48a2V5d29yZD5IZWFsdGgg
Q2FyZSBTdXJ2ZXlzPC9rZXl3b3JkPjxrZXl3b3JkPipIZWFsdGggUG9saWN5PC9rZXl3b3JkPjxr
ZXl3b3JkPipIZWFsdGggUHJvbW90aW9uPC9rZXl3b3JkPjxrZXl3b3JkPipIZWFsdGggU2Vydmlj
ZXMgTmVlZHMgYW5kIERlbWFuZDwva2V5d29yZD48a2V5d29yZD4qSGVhbHRoIFN0YXR1cyBEaXNw
YXJpdGllczwva2V5d29yZD48a2V5d29yZD5IdW1hbnM8L2tleXdvcmQ+PGtleXdvcmQ+TWFsZTwv
a2V5d29yZD48a2V5d29yZD5NaWRkbGUgQWdlZDwva2V5d29yZD48a2V5d29yZD5Nb2RlbHMsIFRo
ZW9yZXRpY2FsPC9rZXl3b3JkPjxrZXl3b3JkPlBpbG90IFByb2plY3RzPC9rZXl3b3JkPjxrZXl3
b3JkPipQdWJsaWMgSGVhbHRoIFByYWN0aWNlPC9rZXl3b3JkPjxrZXl3b3JkPlVuaXRlZCBTdGF0
ZXM8L2tleXdvcmQ+PC9rZXl3b3Jkcz48ZGF0ZXM+PHllYXI+MjAwODwveWVhcj48cHViLWRhdGVz
PjxkYXRlPkRlYzwvZGF0ZT48L3B1Yi1kYXRlcz48L2RhdGVzPjxpc2JuPjAwOTQtNTE0NSAoUHJp
bnQpJiN4RDswMDk0LTUxNDUgKExpbmtpbmcpPC9pc2JuPjxhY2Nlc3Npb24tbnVtPjE4NTg0MzE1
PC9hY2Nlc3Npb24tbnVtPjx1cmxzPjxyZWxhdGVkLXVybHM+PHVybD5odHRwOi8vd3d3Lm5jYmku
bmxtLm5paC5nb3YvcHVibWVkLzE4NTg0MzE1PC91cmw+PC9yZWxhdGVkLXVybHM+PC91cmxzPjxl
bGVjdHJvbmljLXJlc291cmNlLW51bT4xMC4xMDA3L3MxMDkwMC0wMDgtOTExMS15PC9lbGVjdHJv
bmljLXJlc291cmNlLW51bT48bGFuZ3VhZ2U+ZW5nPC9sYW5ndWFnZT48L3JlY29yZD48L0NpdGU+
PENpdGU+PEF1dGhvcj5LZWxsZXI8L0F1dGhvcj48WWVhcj4yMDEyPC9ZZWFyPjxSZWNOdW0+NTQ8
L1JlY051bT48cmVjb3JkPjxyZWMtbnVtYmVyPjU0PC9yZWMtbnVtYmVyPjxmb3JlaWduLWtleXM+
PGtleSBhcHA9IkVOIiBkYi1pZD0iYXo1emZkeHc0dHRycG1lOXd4cXZwMngzYXJ2Mng5cGZyc3Bk
Ij41NDwva2V5PjwvZm9yZWlnbi1rZXlzPjxyZWYtdHlwZSBuYW1lPSJKb3VybmFsIEFydGljbGUi
PjE3PC9yZWYtdHlwZT48Y29udHJpYnV0b3JzPjxhdXRob3JzPjxhdXRob3I+S2VsbGVyLCBDLjwv
YXV0aG9yPjxhdXRob3I+UmVjb3JkcywgSy48L2F1dGhvcj48YXV0aG9yPkNvZSwgSy48L2F1dGhv
cj48YXV0aG9yPkFpbnN3b3J0aCwgQi48L2F1dGhvcj48YXV0aG9yPlZlZ2EgTG9wZXosIFMuPC9h
dXRob3I+PGF1dGhvcj5OYWdsZS1XaWxsaWFtcywgQS48L2F1dGhvcj48YXV0aG9yPlBlcm1hbmEs
IFAuPC9hdXRob3I+PC9hdXRob3JzPjwvY29udHJpYnV0b3JzPjxhdXRoLWFkZHJlc3M+Q29sbGVn
ZSBvZiBOdXJzaW5nIGFuZCBIZWFsdGggSW5ub3ZhdGlvbiwgQXJpem9uYSBTdGF0ZSBVbml2ZXJz
aXR5LCBQaG9lbml4LCBBcml6b25hIDg1MDA0LCBVU0EuIGNvbGxlZW4ua2VsbGVyQGFzdS5lZHU8
L2F1dGgtYWRkcmVzcz48dGl0bGVzPjx0aXRsZT5Qcm9tb3RvcmFzJmFwb3M7IHJvbGVzIGluIGlu
dGVncmF0aXZlIHZhbGlkaXR5IGFuZCB0cmVhdG1lbnQgZmlkZWxpdHkgZWZmb3J0cyBpbiByYW5k
b21pemVkIGNvbnRyb2xsZWQgdHJpYWxzPC90aXRsZT48c2Vjb25kYXJ5LXRpdGxlPkZhbSBDb21t
dW5pdHkgSGVhbHRoPC9zZWNvbmRhcnktdGl0bGU+PC90aXRsZXM+PHBlcmlvZGljYWw+PGZ1bGwt
dGl0bGU+RmFtIENvbW11bml0eSBIZWFsdGg8L2Z1bGwtdGl0bGU+PC9wZXJpb2RpY2FsPjxwYWdl
cz4xMjAtOTwvcGFnZXM+PHZvbHVtZT4zNTwvdm9sdW1lPjxudW1iZXI+MjwvbnVtYmVyPjxlZGl0
aW9uPjIwMTIvMDMvMDE8L2VkaXRpb24+PGtleXdvcmRzPjxrZXl3b3JkPkJvZHkgQ29tcG9zaXRp
b248L2tleXdvcmQ+PGtleXdvcmQ+Q29tbXVuaXR5IEhlYWx0aCBXb3JrZXJzPC9rZXl3b3JkPjxr
ZXl3b3JkPipDdWx0dXJhbCBDb21wZXRlbmN5PC9rZXl3b3JkPjxrZXl3b3JkPkRlcHJlc3NpdmUg
RGlzb3JkZXI8L2tleXdvcmQ+PGtleXdvcmQ+RXhlcmNpc2UvKnBoeXNpb2xvZ3kvcHN5Y2hvbG9n
eTwva2V5d29yZD48a2V5d29yZD5GZW1hbGU8L2tleXdvcmQ+PGtleXdvcmQ+SGVhbHRoIENhcmUg
Q29hbGl0aW9uczwva2V5d29yZD48a2V5d29yZD5IZWFsdGggUHJvbW90aW9uLypzdGFuZGFyZHM8
L2tleXdvcmQ+PGtleXdvcmQ+SGVhbHRoIFNlcnZpY2VzIFJlc2VhcmNoPC9rZXl3b3JkPjxrZXl3
b3JkPkhpc3BhbmljIEFtZXJpY2Fuczwva2V5d29yZD48a2V5d29yZD5IdW1hbnM8L2tleXdvcmQ+
PGtleXdvcmQ+SW5mbGFtbWF0aW9uLyptZXRhYm9saXNtPC9rZXl3b3JkPjxrZXl3b3JkPk1hbGU8
L2tleXdvcmQ+PGtleXdvcmQ+Kk1vdGhlcnM8L2tleXdvcmQ+PGtleXdvcmQ+UGF0aWVudCBDYXJl
IFRlYW08L2tleXdvcmQ+PGtleXdvcmQ+UmFuZG9taXplZCBDb250cm9sbGVkIFRyaWFscyBhcyBU
b3BpYzwva2V5d29yZD48a2V5d29yZD5Xb21lbiZhcG9zO3MgSGVhbHRoPC9rZXl3b3JkPjwva2V5
d29yZHM+PGRhdGVzPjx5ZWFyPjIwMTI8L3llYXI+PHB1Yi1kYXRlcz48ZGF0ZT5BcHItSnVuPC9k
YXRlPjwvcHViLWRhdGVzPjwvZGF0ZXM+PGlzYm4+MTU1MC01MDU3IChFbGVjdHJvbmljKSYjeEQ7
MDE2MC02Mzc5IChMaW5raW5nKTwvaXNibj48YWNjZXNzaW9uLW51bT4yMjM2NzI1OTwvYWNjZXNz
aW9uLW51bT48dXJscz48cmVsYXRlZC11cmxzPjx1cmw+aHR0cDovL3d3dy5uY2JpLm5sbS5uaWgu
Z292L3B1Ym1lZC8yMjM2NzI1OTwvdXJsPjwvcmVsYXRlZC11cmxzPjwvdXJscz48ZWxlY3Ryb25p
Yy1yZXNvdXJjZS1udW0+MTAuMTA5Ny9GQ0guMGIwMTNlMzE4MjQ2NTBhNiYjeEQ7MDAwMDM3Mjct
MjAxMjA0MDAwLTAwMDA2IFtwaWldPC9lbGVjdHJvbmljLXJlc291cmNlLW51bT48bGFuZ3VhZ2U+
ZW5nPC9sYW5ndWFnZT48L3JlY29yZD48L0NpdGU+PENpdGU+PEF1dGhvcj5TYWJvPC9BdXRob3I+
PFllYXI+MjAxMzwvWWVhcj48UmVjTnVtPjk3PC9SZWNOdW0+PHJlY29yZD48cmVjLW51bWJlcj45
NzwvcmVjLW51bWJlcj48Zm9yZWlnbi1rZXlzPjxrZXkgYXBwPSJFTiIgZGItaWQ9ImF6NXpmZHh3
NHR0cnBtZTl3eHF2cDJ4M2FydjJ4OXBmcnNwZCI+OTc8L2tleT48L2ZvcmVpZ24ta2V5cz48cmVm
LXR5cGUgbmFtZT0iSm91cm5hbCBBcnRpY2xlIj4xNzwvcmVmLXR5cGU+PGNvbnRyaWJ1dG9ycz48
YXV0aG9ycz48YXV0aG9yPlNhYm8sIFMuPC9hdXRob3I+PGF1dGhvcj5JbmdyYW0sIE0uPC9hdXRo
b3I+PGF1dGhvcj5SZWluc2NobWlkdCwgSy4gTS48L2F1dGhvcj48YXV0aG9yPlNjaGFjaHRlciwg
Sy48L2F1dGhvcj48YXV0aG9yPkphY29icywgTC48L2F1dGhvcj48YXV0aG9yPkd1ZXJuc2V5IGRl
IFphcGllbiwgSi48L2F1dGhvcj48YXV0aG9yPlJvYmluc29uLCBMLjwvYXV0aG9yPjxhdXRob3I+
Q2FydmFqYWwsIFMuPC9hdXRob3I+PC9hdXRob3JzPjwvY29udHJpYnV0b3JzPjxhdXRoLWFkZHJl
c3M+QXJpem9uYSBQcmV2ZW50aW9uIFJlc2VhcmNoIENlbnRlciwgTWVsIGFuZCBFbmlkIFp1Y2tl
cm1hbiBDb2xsZWdlIG9mIFB1YmxpYyBIZWFsdGgsIFVuaXZlcnNpdHkgb2YgQXJpem9uYSwgVHVj
c29uLCBBWiA4NTcyNCwgVVNBLiBzYWJvQGVtYWlsLmFyaXpvbmEuZWR1PC9hdXRoLWFkZHJlc3M+
PHRpdGxlcz48dGl0bGU+UHJlZGljdG9ycyBhbmQgYSBmcmFtZXdvcmsgZm9yIGZvc3RlcmluZyBj
b21tdW5pdHkgYWR2b2NhY3kgYXMgYSBjb21tdW5pdHkgaGVhbHRoIHdvcmtlciBjb3JlIGZ1bmN0
aW9uIHRvIGVsaW1pbmF0ZSBoZWFsdGggZGlzcGFyaXRpZXM8L3RpdGxlPjxzZWNvbmRhcnktdGl0
bGU+QW0gSiBQdWJsaWMgSGVhbHRoPC9zZWNvbmRhcnktdGl0bGU+PC90aXRsZXM+PHBlcmlvZGlj
YWw+PGZ1bGwtdGl0bGU+QW0gSiBQdWJsaWMgSGVhbHRoPC9mdWxsLXRpdGxlPjwvcGVyaW9kaWNh
bD48cGFnZXM+ZTY3LTczPC9wYWdlcz48dm9sdW1lPjEwMzwvdm9sdW1lPjxudW1iZXI+NzwvbnVt
YmVyPjxlZGl0aW9uPjIwMTMvMDUvMTg8L2VkaXRpb24+PGtleXdvcmRzPjxrZXl3b3JkPkFkdWx0
PC9rZXl3b3JkPjxrZXl3b3JkPkNvbW11bml0eSBIZWFsdGggV29ya2Vycy9lZHVjYXRpb24vKnN0
YW5kYXJkcy9zdGF0aXN0aWNzICZhbXA7IG51bWVyaWNhbCBkYXRhPC9rZXl3b3JkPjxrZXl3b3Jk
PkNvbW11bml0eS1CYXNlZCBQYXJ0aWNpcGF0b3J5IFJlc2VhcmNoLyptZXRob2RzPC9rZXl3b3Jk
PjxrZXl3b3JkPkNvbnN1bWVyIEFkdm9jYWN5LypzdGFuZGFyZHMvc3RhdGlzdGljcyAmYW1wOyBu
dW1lcmljYWwgZGF0YTwva2V5d29yZD48a2V5d29yZD5Dcm9zcy1TZWN0aW9uYWwgU3R1ZGllczwv
a2V5d29yZD48a2V5d29yZD5FdmFsdWF0aW9uIFN0dWRpZXMgYXMgVG9waWM8L2tleXdvcmQ+PGtl
eXdvcmQ+RmVtYWxlPC9rZXl3b3JkPjxrZXl3b3JkPipIZWFsdGhjYXJlIERpc3Bhcml0aWVzPC9r
ZXl3b3JkPjxrZXl3b3JkPkh1bWFuczwva2V5d29yZD48a2V5d29yZD5NYWxlPC9rZXl3b3JkPjxr
ZXl3b3JkPk1pZGRsZSBBZ2VkPC9rZXl3b3JkPjwva2V5d29yZHM+PGRhdGVzPjx5ZWFyPjIwMTM8
L3llYXI+PHB1Yi1kYXRlcz48ZGF0ZT5KdWw8L2RhdGU+PC9wdWItZGF0ZXM+PC9kYXRlcz48aXNi
bj4xNTQxLTAwNDggKEVsZWN0cm9uaWMpJiN4RDswMDkwLTAwMzYgKExpbmtpbmcpPC9pc2JuPjxh
Y2Nlc3Npb24tbnVtPjIzNjc4OTA0PC9hY2Nlc3Npb24tbnVtPjx1cmxzPjxyZWxhdGVkLXVybHM+
PHVybD5odHRwOi8vd3d3Lm5jYmkubmxtLm5paC5nb3YvcHVibWVkLzIzNjc4OTA0PC91cmw+PC9y
ZWxhdGVkLXVybHM+PC91cmxzPjxjdXN0b20yPjM2ODI2MDk8L2N1c3RvbTI+PGVsZWN0cm9uaWMt
cmVzb3VyY2UtbnVtPjEwLjIxMDUvQUpQSC4yMDEyLjMwMTEwODwvZWxlY3Ryb25pYy1yZXNvdXJj
ZS1udW0+PGxhbmd1YWdlPmVuZzwvbGFuZ3VhZ2U+PC9yZWNvcmQ+PC9DaXRlPjxDaXRlPjxBdXRo
b3I+U3QgSm9objwvQXV0aG9yPjxZZWFyPjIwMTM8L1llYXI+PFJlY051bT4xODwvUmVjTnVtPjxy
ZWNvcmQ+PHJlYy1udW1iZXI+MTg8L3JlYy1udW1iZXI+PGZvcmVpZ24ta2V5cz48a2V5IGFwcD0i
RU4iIGRiLWlkPSJhejV6ZmR4dzR0dHJwbWU5d3hxdnAyeDNhcnYyeDlwZnJzcGQiPjE4PC9rZXk+
PC9mb3JlaWduLWtleXM+PHJlZi10eXBlIG5hbWU9IkpvdXJuYWwgQXJ0aWNsZSI+MTc8L3JlZi10
eXBlPjxjb250cmlidXRvcnM+PGF1dGhvcnM+PGF1dGhvcj5TdCBKb2huLCBKLiBBLjwvYXV0aG9y
PjxhdXRob3I+Sm9obnNvbiwgQy4gTS48L2F1dGhvcj48YXV0aG9yPlNoYXJrZXksIEouIFIuPC9h
dXRob3I+PGF1dGhvcj5EZWFuLCBXLiBSLjwvYXV0aG9yPjxhdXRob3I+QXJhbmRpYSwgRy48L2F1
dGhvcj48L2F1dGhvcnM+PC9jb250cmlidXRvcnM+PGF1dGgtYWRkcmVzcz5DZW50ZXIgZm9yIENv
bW11bml0eSBIZWFsdGggRGV2ZWxvcG1lbnQsIFNjaG9vbCBvZiBSdXJhbCBQdWJsaWMgSGVhbHRo
LCBUZXhhcyBBJmFtcDtNIEhlYWx0aCBTY2llbmNlIENlbnRlciwgTVMgMTI2NiwgQ29sbGVnZSBT
dGF0aW9uLCBUWCA3Nzg0My0xMjY2LCBVU0EuPC9hdXRoLWFkZHJlc3M+PHRpdGxlcz48dGl0bGU+
RW1wb3dlcm1lbnQgb2YgcHJvbW90b3JhcyBhcyBwcm9tb3RvcmEtcmVzZWFyY2hlcnMgaW4gdGhl
IENvbWlkYXMgU2FsdWRhYmxlcyAmYW1wOyBHZW50ZSBTYW5hIGVuIGxhcyBDb2xvbmlhcyBkZWwg
U3VyIGRlIFRlamFzIChIZWFsdGh5IEZvb2QgYW5kIEhlYWx0aHkgUGVvcGxlIGluIFNvdXRoIFRl
eGFzIENvbG9uaWFzKSBwcm9ncmFtPC90aXRsZT48c2Vjb25kYXJ5LXRpdGxlPkogUHJpbSBQcmV2
PC9zZWNvbmRhcnktdGl0bGU+PC90aXRsZXM+PHBlcmlvZGljYWw+PGZ1bGwtdGl0bGU+SiBQcmlt
IFByZXY8L2Z1bGwtdGl0bGU+PC9wZXJpb2RpY2FsPjxwYWdlcz40MS01NzwvcGFnZXM+PHZvbHVt
ZT4zNDwvdm9sdW1lPjxudW1iZXI+MS0yPC9udW1iZXI+PGVkaXRpb24+MjAxMy8wMi8xNDwvZWRp
dGlvbj48a2V5d29yZHM+PGtleXdvcmQ+Q29tbXVuaXR5IEhlYWx0aCBXb3JrZXJzL2VkdWNhdGlv
bi8qb3JnYW5pemF0aW9uICZhbXA7IGFkbWluaXN0cmF0aW9uPC9rZXl3b3JkPjxrZXl3b3JkPkNv
bW11bml0eS1CYXNlZCBQYXJ0aWNpcGF0b3J5IFJlc2VhcmNoPC9rZXl3b3JkPjxrZXl3b3JkPkZl
bWFsZTwva2V5d29yZD48a2V5d29yZD5IZWFsdGggUHJvbW90aW9uLyptZXRob2RzPC9rZXl3b3Jk
PjxrZXl3b3JkPipIaXNwYW5pYyBBbWVyaWNhbnMvZWR1Y2F0aW9uPC9rZXl3b3JkPjxrZXl3b3Jk
Pkh1bWFuczwva2V5d29yZD48a2V5d29yZD4qUG93ZXIgKFBzeWNob2xvZ3kpPC9rZXl3b3JkPjxr
ZXl3b3JkPipQcmltYXJ5IFByZXZlbnRpb248L2tleXdvcmQ+PGtleXdvcmQ+UmVzZWFyY2ggUGVy
c29ubmVsL2VkdWNhdGlvbi8qb3JnYW5pemF0aW9uICZhbXA7IGFkbWluaXN0cmF0aW9uPC9rZXl3
b3JkPjxrZXl3b3JkPlRleGFzPC9rZXl3b3JkPjwva2V5d29yZHM+PGRhdGVzPjx5ZWFyPjIwMTM8
L3llYXI+PHB1Yi1kYXRlcz48ZGF0ZT5BcHI8L2RhdGU+PC9wdWItZGF0ZXM+PC9kYXRlcz48aXNi
bj4xNTczLTY1NDcgKEVsZWN0cm9uaWMpJiN4RDswMjc4LTA5NVggKExpbmtpbmcpPC9pc2JuPjxh
Y2Nlc3Npb24tbnVtPjIzNDA0NDIzPC9hY2Nlc3Npb24tbnVtPjx1cmxzPjxyZWxhdGVkLXVybHM+
PHVybD5odHRwOi8vd3d3Lm5jYmkubmxtLm5paC5nb3YvcHVibWVkLzIzNDA0NDIzPC91cmw+PHVy
bD5odHRwOi8vbGluay5zcHJpbmdlci5jb20vYXJ0aWNsZS8xMC4xMDA3JTJGczEwOTM1LTAxMy0w
Mjk2LTE8L3VybD48L3JlbGF0ZWQtdXJscz48L3VybHM+PGVsZWN0cm9uaWMtcmVzb3VyY2UtbnVt
PjEwLjEwMDcvczEwOTM1LTAxMy0wMjk2LTE8L2VsZWN0cm9uaWMtcmVzb3VyY2UtbnVtPjxsYW5n
dWFnZT5lbmc8L2xhbmd1YWdlPjwvcmVjb3JkPjwvQ2l0ZT48Q2l0ZT48QXV0aG9yPkFsYmFycmFu
PC9BdXRob3I+PFllYXI+MjAxNDwvWWVhcj48UmVjTnVtPjQyPC9SZWNOdW0+PHJlY29yZD48cmVj
LW51bWJlcj40MjwvcmVjLW51bWJlcj48Zm9yZWlnbi1rZXlzPjxrZXkgYXBwPSJFTiIgZGItaWQ9
ImF6NXpmZHh3NHR0cnBtZTl3eHF2cDJ4M2FydjJ4OXBmcnNwZCI+NDI8L2tleT48L2ZvcmVpZ24t
a2V5cz48cmVmLXR5cGUgbmFtZT0iSm91cm5hbCBBcnRpY2xlIj4xNzwvcmVmLXR5cGU+PGNvbnRy
aWJ1dG9ycz48YXV0aG9ycz48YXV0aG9yPkFsYmFycmFuLCBDLiBSLjwvYXV0aG9yPjxhdXRob3I+
SGVpbGVtYW5uLCBNLiBWLjwvYXV0aG9yPjxhdXRob3I+S29uaWFrLUdyaWZmaW4sIEQuPC9hdXRo
b3I+PC9hdXRob3JzPjwvY29udHJpYnV0b3JzPjxhdXRoLWFkZHJlc3M+U2Nob29sIG9mIE51cnNp
bmcsIFVuaXZlcnNpdHkgb2YgQ2FsaWZvcm5pYSwgTG9zIEFuZ2VsZXMsIENhbGlmb3JuaWEsIFVT
QS48L2F1dGgtYWRkcmVzcz48dGl0bGVzPjx0aXRsZT5Qcm9tb3RvcmFzIGFzIGZhY2lsaXRhdG9y
cyBvZiBjaGFuZ2U6IExhdGluYXMmYXBvczsgcGVyc3BlY3RpdmVzIGFmdGVyIHBhcnRpY2lwYXRp
bmcgaW4gYSBsaWZlc3R5bGUgYmVoYXZpb3VyIGludGVydmVudGlvbiBwcm9ncmFtPC90aXRsZT48
c2Vjb25kYXJ5LXRpdGxlPkogQWR2IE51cnM8L3NlY29uZGFyeS10aXRsZT48L3RpdGxlcz48cGVy
aW9kaWNhbD48ZnVsbC10aXRsZT5KIEFkdiBOdXJzPC9mdWxsLXRpdGxlPjwvcGVyaW9kaWNhbD48
cGFnZXM+MjMwMy0xMzwvcGFnZXM+PHZvbHVtZT43MDwvdm9sdW1lPjxudW1iZXI+MTA8L251bWJl
cj48ZWRpdGlvbj4yMDE0LzAzLzE5PC9lZGl0aW9uPjxkYXRlcz48eWVhcj4yMDE0PC95ZWFyPjxw
dWItZGF0ZXM+PGRhdGU+T2N0PC9kYXRlPjwvcHViLWRhdGVzPjwvZGF0ZXM+PGlzYm4+MTM2NS0y
NjQ4IChFbGVjdHJvbmljKSYjeEQ7MDMwOS0yNDAyIChMaW5raW5nKTwvaXNibj48YWNjZXNzaW9u
LW51bT4yNDYyODQyNDwvYWNjZXNzaW9uLW51bT48dXJscz48cmVsYXRlZC11cmxzPjx1cmw+aHR0
cDovL3d3dy5uY2JpLm5sbS5uaWguZ292L3B1Ym1lZC8yNDYyODQyNDwvdXJsPjx1cmw+aHR0cDov
L29ubGluZWxpYnJhcnkud2lsZXkuY29tL2RvaS8xMC4xMTExL2phbi4xMjM4My9hYnN0cmFjdDwv
dXJsPjwvcmVsYXRlZC11cmxzPjwvdXJscz48ZWxlY3Ryb25pYy1yZXNvdXJjZS1udW0+MTAuMTEx
MS9qYW4uMTIzODM8L2VsZWN0cm9uaWMtcmVzb3VyY2UtbnVtPjxsYW5ndWFnZT5lbmc8L2xhbmd1
YWdlPjwvcmVjb3JkPjwvQ2l0ZT48Q2l0ZT48QXV0aG9yPlRyYW48L0F1dGhvcj48WWVhcj4yMDE0
PC9ZZWFyPjxSZWNOdW0+MjE8L1JlY051bT48cmVjb3JkPjxyZWMtbnVtYmVyPjIxPC9yZWMtbnVt
YmVyPjxmb3JlaWduLWtleXM+PGtleSBhcHA9IkVOIiBkYi1pZD0iYXo1emZkeHc0dHRycG1lOXd4
cXZwMngzYXJ2Mng5cGZyc3BkIj4yMTwva2V5PjwvZm9yZWlnbi1rZXlzPjxyZWYtdHlwZSBuYW1l
PSJKb3VybmFsIEFydGljbGUiPjE3PC9yZWYtdHlwZT48Y29udHJpYnV0b3JzPjxhdXRob3JzPjxh
dXRob3I+VHJhbiwgQS4gTi48L2F1dGhvcj48YXV0aG9yPk9ybmVsYXMsIEkuIEouPC9hdXRob3I+
PGF1dGhvcj5QZXJleiwgRy48L2F1dGhvcj48YXV0aG9yPkdyZWVuLCBNLiBBLjwvYXV0aG9yPjxh
dXRob3I+THluLCBNLjwvYXV0aG9yPjxhdXRob3I+Q29yYmllLVNtaXRoLCBHLjwvYXV0aG9yPjwv
YXV0aG9ycz48L2NvbnRyaWJ1dG9ycz48YXV0aC1hZGRyZXNzPkRpdmlzaW9uIG9mIENvbW11bml0
eSBIZWFsdGgsIERlcGFydG1lbnQgb2YgQ29tbXVuaXR5IGFuZCBGYW1pbHkgTWVkaWNpbmUsIER1
a2UgVW5pdmVyc2l0eSBNZWRpY2FsIENlbnRlciwgQm94IDEwNDQyNSwgRHVyaGFtLCBOQywgMjc3
MTAsIFVTQSwgYW5oLnRyYW5AZHVrZS5lZHUuPC9hdXRoLWFkZHJlc3M+PHRpdGxlcz48dGl0bGU+
RXZhbHVhdGlvbiBvZiBBbWlnYXMgTGF0aW5hcyBNb3RpdmFuZG8gZWwgQWxtYSAoQUxNQSk6IGEg
cGlsb3QgcHJvbW90b3JhIGludGVydmVudGlvbiBmb2N1c2VkIG9uIHN0cmVzcyBhbmQgY29waW5n
IGFtb25nIGltbWlncmFudCBMYXRpbmFzPC90aXRsZT48c2Vjb25kYXJ5LXRpdGxlPkogSW1taWdy
IE1pbm9yIEhlYWx0aDwvc2Vjb25kYXJ5LXRpdGxlPjwvdGl0bGVzPjxwZXJpb2RpY2FsPjxmdWxs
LXRpdGxlPkogSW1taWdyIE1pbm9yIEhlYWx0aDwvZnVsbC10aXRsZT48L3BlcmlvZGljYWw+PHBh
Z2VzPjI4MC05PC9wYWdlcz48dm9sdW1lPjE2PC92b2x1bWU+PG51bWJlcj4yPC9udW1iZXI+PGVk
aXRpb24+MjAxMi8xMS8wMzwvZWRpdGlvbj48a2V5d29yZHM+PGtleXdvcmQ+KkFkYXB0YXRpb24s
IFBzeWNob2xvZ2ljYWw8L2tleXdvcmQ+PGtleXdvcmQ+QWR1bHQ8L2tleXdvcmQ+PGtleXdvcmQ+
RGVtb2dyYXBoeTwva2V5d29yZD48a2V5d29yZD5FbWlncmFudHMgYW5kIEltbWlncmFudHMvKnBz
eWNob2xvZ3k8L2tleXdvcmQ+PGtleXdvcmQ+RmVtYWxlPC9rZXl3b3JkPjxrZXl3b3JkPkhlYWx0
aCBQcm9tb3Rpb24vKm9yZ2FuaXphdGlvbiAmYW1wOyBhZG1pbmlzdHJhdGlvbjwva2V5d29yZD48
a2V5d29yZD5IaXNwYW5pYyBBbWVyaWNhbnMvKnBzeWNob2xvZ3k8L2tleXdvcmQ+PGtleXdvcmQ+
SHVtYW5zPC9rZXl3b3JkPjxrZXl3b3JkPkludGVydmVudGlvbiBTdHVkaWVzPC9rZXl3b3JkPjxr
ZXl3b3JkPlBpbG90IFByb2plY3RzPC9rZXl3b3JkPjxrZXl3b3JkPlByb2dyYW0gRXZhbHVhdGlv
bjwva2V5d29yZD48a2V5d29yZD5Tb2NpYWwgU3VwcG9ydDwva2V5d29yZD48a2V5d29yZD5TdHJl
c3MsIFBzeWNob2xvZ2ljYWwvKmV0aG5vbG9neTwva2V5d29yZD48a2V5d29yZD5Vbml0ZWQgU3Rh
dGVzPC9rZXl3b3JkPjwva2V5d29yZHM+PGRhdGVzPjx5ZWFyPjIwMTQ8L3llYXI+PHB1Yi1kYXRl
cz48ZGF0ZT5BcHI8L2RhdGU+PC9wdWItZGF0ZXM+PC9kYXRlcz48aXNibj4xNTU3LTE5MjAgKEVs
ZWN0cm9uaWMpJiN4RDsxNTU3LTE5MTIgKExpbmtpbmcpPC9pc2JuPjxhY2Nlc3Npb24tbnVtPjIz
MTE3NjkzPC9hY2Nlc3Npb24tbnVtPjx1cmxzPjxyZWxhdGVkLXVybHM+PHVybD5odHRwOi8vd3d3
Lm5jYmkubmxtLm5paC5nb3YvcHVibWVkLzIzMTE3NjkzPC91cmw+PHVybD5odHRwOi8vbGluay5z
cHJpbmdlci5jb20vYXJ0aWNsZS8xMC4xMDA3JTJGczEwOTAzLTAxMi05NzM1LXk8L3VybD48L3Jl
bGF0ZWQtdXJscz48L3VybHM+PGN1c3RvbTI+NDEzNzc3MzwvY3VzdG9tMj48ZWxlY3Ryb25pYy1y
ZXNvdXJjZS1udW0+MTAuMTAwNy9zMTA5MDMtMDEyLTk3MzUteTwvZWxlY3Ryb25pYy1yZXNvdXJj
ZS1udW0+PGxhbmd1YWdlPmVuZzwvbGFuZ3VhZ2U+PC9yZWNvcmQ+PC9DaXRlPjwvRW5kTm90ZT4A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Albarran, 2014 #42" w:history="1">
        <w:r>
          <w:rPr>
            <w:rFonts w:ascii="Times New Roman" w:hAnsi="Times New Roman" w:cs="Times New Roman"/>
            <w:noProof/>
            <w:sz w:val="24"/>
            <w:szCs w:val="24"/>
          </w:rPr>
          <w:t>Albarran, Heilemann, &amp; Koniak-Griffin, 2014</w:t>
        </w:r>
      </w:hyperlink>
      <w:r>
        <w:rPr>
          <w:rFonts w:ascii="Times New Roman" w:hAnsi="Times New Roman" w:cs="Times New Roman"/>
          <w:noProof/>
          <w:sz w:val="24"/>
          <w:szCs w:val="24"/>
        </w:rPr>
        <w:t xml:space="preserve">; </w:t>
      </w:r>
      <w:r w:rsidR="00AC2CA4">
        <w:rPr>
          <w:rFonts w:ascii="Times New Roman" w:hAnsi="Times New Roman" w:cs="Times New Roman"/>
          <w:noProof/>
          <w:sz w:val="24"/>
          <w:szCs w:val="24"/>
        </w:rPr>
        <w:t xml:space="preserve">Alfara-Trujillo, Valles-Medina, &amp; Vargas-Ojeda, 2012; </w:t>
      </w:r>
      <w:hyperlink w:anchor="_ENREF_22" w:tooltip="Ingram, 2008 #96" w:history="1">
        <w:r>
          <w:rPr>
            <w:rFonts w:ascii="Times New Roman" w:hAnsi="Times New Roman" w:cs="Times New Roman"/>
            <w:noProof/>
            <w:sz w:val="24"/>
            <w:szCs w:val="24"/>
          </w:rPr>
          <w:t>Ingram, et al., 2008</w:t>
        </w:r>
      </w:hyperlink>
      <w:r>
        <w:rPr>
          <w:rFonts w:ascii="Times New Roman" w:hAnsi="Times New Roman" w:cs="Times New Roman"/>
          <w:noProof/>
          <w:sz w:val="24"/>
          <w:szCs w:val="24"/>
        </w:rPr>
        <w:t xml:space="preserve">; </w:t>
      </w:r>
      <w:hyperlink w:anchor="_ENREF_27" w:tooltip="Keller, 2012 #54" w:history="1">
        <w:r>
          <w:rPr>
            <w:rFonts w:ascii="Times New Roman" w:hAnsi="Times New Roman" w:cs="Times New Roman"/>
            <w:noProof/>
            <w:sz w:val="24"/>
            <w:szCs w:val="24"/>
          </w:rPr>
          <w:t>Keller et al., 2012</w:t>
        </w:r>
      </w:hyperlink>
      <w:r>
        <w:rPr>
          <w:rFonts w:ascii="Times New Roman" w:hAnsi="Times New Roman" w:cs="Times New Roman"/>
          <w:noProof/>
          <w:sz w:val="24"/>
          <w:szCs w:val="24"/>
        </w:rPr>
        <w:t xml:space="preserve">; </w:t>
      </w:r>
      <w:hyperlink w:anchor="_ENREF_49" w:tooltip="Reinschmidt, 2006 #93" w:history="1">
        <w:r>
          <w:rPr>
            <w:rFonts w:ascii="Times New Roman" w:hAnsi="Times New Roman" w:cs="Times New Roman"/>
            <w:noProof/>
            <w:sz w:val="24"/>
            <w:szCs w:val="24"/>
          </w:rPr>
          <w:t>Reinschmidt, et al., 2006</w:t>
        </w:r>
      </w:hyperlink>
      <w:r>
        <w:rPr>
          <w:rFonts w:ascii="Times New Roman" w:hAnsi="Times New Roman" w:cs="Times New Roman"/>
          <w:noProof/>
          <w:sz w:val="24"/>
          <w:szCs w:val="24"/>
        </w:rPr>
        <w:t xml:space="preserve">; </w:t>
      </w:r>
      <w:hyperlink w:anchor="_ENREF_51" w:tooltip="Sabo, 2013 #97" w:history="1">
        <w:r>
          <w:rPr>
            <w:rFonts w:ascii="Times New Roman" w:hAnsi="Times New Roman" w:cs="Times New Roman"/>
            <w:noProof/>
            <w:sz w:val="24"/>
            <w:szCs w:val="24"/>
          </w:rPr>
          <w:t>Sabo et al., 2013</w:t>
        </w:r>
      </w:hyperlink>
      <w:r>
        <w:rPr>
          <w:rFonts w:ascii="Times New Roman" w:hAnsi="Times New Roman" w:cs="Times New Roman"/>
          <w:noProof/>
          <w:sz w:val="24"/>
          <w:szCs w:val="24"/>
        </w:rPr>
        <w:t xml:space="preserve">; </w:t>
      </w:r>
      <w:hyperlink w:anchor="_ENREF_56" w:tooltip="St John, 2013 #18" w:history="1">
        <w:r>
          <w:rPr>
            <w:rFonts w:ascii="Times New Roman" w:hAnsi="Times New Roman" w:cs="Times New Roman"/>
            <w:noProof/>
            <w:sz w:val="24"/>
            <w:szCs w:val="24"/>
          </w:rPr>
          <w:t>St John, Johnson, Sharkey, Dean, &amp; Arandia, 2013</w:t>
        </w:r>
      </w:hyperlink>
      <w:r>
        <w:rPr>
          <w:rFonts w:ascii="Times New Roman" w:hAnsi="Times New Roman" w:cs="Times New Roman"/>
          <w:noProof/>
          <w:sz w:val="24"/>
          <w:szCs w:val="24"/>
        </w:rPr>
        <w:t xml:space="preserve">; </w:t>
      </w:r>
      <w:r w:rsidR="005764DD">
        <w:rPr>
          <w:rFonts w:ascii="Times New Roman" w:hAnsi="Times New Roman" w:cs="Times New Roman"/>
          <w:noProof/>
          <w:sz w:val="24"/>
          <w:szCs w:val="24"/>
        </w:rPr>
        <w:t xml:space="preserve">Squires &amp; O'Brien, 2012; </w:t>
      </w:r>
      <w:hyperlink w:anchor="_ENREF_58" w:tooltip="Tran, 2014 #21" w:history="1">
        <w:r>
          <w:rPr>
            <w:rFonts w:ascii="Times New Roman" w:hAnsi="Times New Roman" w:cs="Times New Roman"/>
            <w:noProof/>
            <w:sz w:val="24"/>
            <w:szCs w:val="24"/>
          </w:rPr>
          <w:t>Tran et al., 2014</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00AC2CA4">
        <w:rPr>
          <w:rFonts w:ascii="Times New Roman" w:hAnsi="Times New Roman" w:cs="Times New Roman"/>
          <w:sz w:val="24"/>
          <w:szCs w:val="24"/>
        </w:rPr>
        <w:t>.</w:t>
      </w:r>
      <w:r w:rsidR="00361A31">
        <w:rPr>
          <w:rFonts w:ascii="Times New Roman" w:hAnsi="Times New Roman" w:cs="Times New Roman"/>
          <w:sz w:val="24"/>
          <w:szCs w:val="24"/>
        </w:rPr>
        <w:t xml:space="preserve"> The intrinsic rewards that come from serving in the role of a promotor/a, and </w:t>
      </w:r>
      <w:r w:rsidR="004F5D25">
        <w:rPr>
          <w:rFonts w:ascii="Times New Roman" w:hAnsi="Times New Roman" w:cs="Times New Roman"/>
          <w:sz w:val="24"/>
          <w:szCs w:val="24"/>
        </w:rPr>
        <w:t xml:space="preserve">a </w:t>
      </w:r>
      <w:r w:rsidR="00361A31">
        <w:rPr>
          <w:rFonts w:ascii="Times New Roman" w:hAnsi="Times New Roman" w:cs="Times New Roman"/>
          <w:sz w:val="24"/>
          <w:szCs w:val="24"/>
        </w:rPr>
        <w:t xml:space="preserve">deep the desire to help others was a strong theme throughout the literature.  </w:t>
      </w:r>
      <w:r w:rsidR="005764DD">
        <w:rPr>
          <w:rFonts w:ascii="Times New Roman" w:hAnsi="Times New Roman" w:cs="Times New Roman"/>
          <w:sz w:val="24"/>
          <w:szCs w:val="24"/>
        </w:rPr>
        <w:t xml:space="preserve">Squires and O’Brien (2012) reported that the initial reasons promotores gave for participating as a CHW were “It’s an interesting project” and  “Ayudar a los demos”—to help others (p. 463). </w:t>
      </w:r>
    </w:p>
    <w:p w:rsidR="00FD4A0E" w:rsidRDefault="00AC2CA4" w:rsidP="00D86339">
      <w:pPr>
        <w:spacing w:line="480" w:lineRule="auto"/>
        <w:ind w:firstLine="720"/>
        <w:rPr>
          <w:rFonts w:ascii="Times New Roman" w:hAnsi="Times New Roman" w:cs="Times New Roman"/>
          <w:sz w:val="24"/>
          <w:szCs w:val="24"/>
        </w:rPr>
      </w:pPr>
      <w:r>
        <w:rPr>
          <w:rFonts w:ascii="Times New Roman" w:hAnsi="Times New Roman" w:cs="Times New Roman"/>
          <w:sz w:val="24"/>
          <w:szCs w:val="24"/>
        </w:rPr>
        <w:t>Additionally, p</w:t>
      </w:r>
      <w:r w:rsidR="00084E54">
        <w:rPr>
          <w:rFonts w:ascii="Times New Roman" w:hAnsi="Times New Roman" w:cs="Times New Roman"/>
          <w:sz w:val="24"/>
          <w:szCs w:val="24"/>
        </w:rPr>
        <w:t>romotores</w:t>
      </w:r>
      <w:r w:rsidR="001B503D">
        <w:rPr>
          <w:rFonts w:ascii="Times New Roman" w:hAnsi="Times New Roman" w:cs="Times New Roman"/>
          <w:sz w:val="24"/>
          <w:szCs w:val="24"/>
        </w:rPr>
        <w:t xml:space="preserve"> </w:t>
      </w:r>
      <w:r w:rsidR="00B12DC7">
        <w:rPr>
          <w:rFonts w:ascii="Times New Roman" w:hAnsi="Times New Roman" w:cs="Times New Roman"/>
          <w:sz w:val="24"/>
          <w:szCs w:val="24"/>
        </w:rPr>
        <w:t xml:space="preserve">in the studies reviewed </w:t>
      </w:r>
      <w:r w:rsidR="001B503D">
        <w:rPr>
          <w:rFonts w:ascii="Times New Roman" w:hAnsi="Times New Roman" w:cs="Times New Roman"/>
          <w:sz w:val="24"/>
          <w:szCs w:val="24"/>
        </w:rPr>
        <w:t>often express</w:t>
      </w:r>
      <w:r w:rsidR="00B12DC7">
        <w:rPr>
          <w:rFonts w:ascii="Times New Roman" w:hAnsi="Times New Roman" w:cs="Times New Roman"/>
          <w:sz w:val="24"/>
          <w:szCs w:val="24"/>
        </w:rPr>
        <w:t xml:space="preserve">ed </w:t>
      </w:r>
      <w:r w:rsidR="001D479A">
        <w:rPr>
          <w:rFonts w:ascii="Times New Roman" w:hAnsi="Times New Roman" w:cs="Times New Roman"/>
          <w:sz w:val="24"/>
          <w:szCs w:val="24"/>
        </w:rPr>
        <w:t>a desire</w:t>
      </w:r>
      <w:r w:rsidR="001B503D">
        <w:rPr>
          <w:rFonts w:ascii="Times New Roman" w:hAnsi="Times New Roman" w:cs="Times New Roman"/>
          <w:sz w:val="24"/>
          <w:szCs w:val="24"/>
        </w:rPr>
        <w:t xml:space="preserve"> </w:t>
      </w:r>
      <w:r w:rsidR="00A05D82">
        <w:rPr>
          <w:rFonts w:ascii="Times New Roman" w:hAnsi="Times New Roman" w:cs="Times New Roman"/>
          <w:sz w:val="24"/>
          <w:szCs w:val="24"/>
        </w:rPr>
        <w:t xml:space="preserve">to assume an active leadership role in their communities </w:t>
      </w:r>
      <w:r w:rsidR="00FC0472">
        <w:rPr>
          <w:rFonts w:ascii="Times New Roman" w:hAnsi="Times New Roman" w:cs="Times New Roman"/>
          <w:sz w:val="24"/>
          <w:szCs w:val="24"/>
        </w:rPr>
        <w:fldChar w:fldCharType="begin"/>
      </w:r>
      <w:r w:rsidR="009D3BEE">
        <w:rPr>
          <w:rFonts w:ascii="Times New Roman" w:hAnsi="Times New Roman" w:cs="Times New Roman"/>
          <w:sz w:val="24"/>
          <w:szCs w:val="24"/>
        </w:rPr>
        <w:instrText xml:space="preserve"> ADDIN EN.CITE &lt;EndNote&gt;&lt;Cite&gt;&lt;Author&gt;Ruano&lt;/Author&gt;&lt;Year&gt;2012&lt;/Year&gt;&lt;RecNum&gt;110&lt;/RecNum&gt;&lt;DisplayText&gt;(Ruano, Hernandez, Dahlblom, Hurtig, &amp;amp; Sebastian, 2012)&lt;/DisplayText&gt;&lt;record&gt;&lt;rec-number&gt;110&lt;/rec-number&gt;&lt;foreign-keys&gt;&lt;key app="EN" db-id="az5zfdxw4ttrpme9wxqvp2x3arv2x9pfrspd"&gt;110&lt;/key&gt;&lt;/foreign-keys&gt;&lt;ref-type name="Journal Article"&gt;17&lt;/ref-type&gt;&lt;contributors&gt;&lt;authors&gt;&lt;author&gt;Ruano, A. L.&lt;/author&gt;&lt;author&gt;Hernandez, A.&lt;/author&gt;&lt;author&gt;Dahlblom, K.&lt;/author&gt;&lt;author&gt;Hurtig, A. K.&lt;/author&gt;&lt;author&gt;Sebastian, M. S.&lt;/author&gt;&lt;/authors&gt;&lt;/contributors&gt;&lt;auth-address&gt;Division of Epidemiology and Global Health, Umea University, SE-901 85, Umea, Sweden. ana.lorena.ruano@epiph.umu.se.&lt;/auth-address&gt;&lt;titles&gt;&lt;title&gt;&amp;apos;It&amp;apos;s the sense of responsibility that keeps you going&amp;apos;: stories and experiences of participation from rural community health workers in Guatemala&lt;/title&gt;&lt;secondary-title&gt;Arch Public Health&lt;/secondary-title&gt;&lt;/titles&gt;&lt;periodical&gt;&lt;full-title&gt;Arch Public Health&lt;/full-title&gt;&lt;/periodical&gt;&lt;pages&gt;18&lt;/pages&gt;&lt;volume&gt;70&lt;/volume&gt;&lt;number&gt;1&lt;/number&gt;&lt;edition&gt;2012/09/11&lt;/edition&gt;&lt;dates&gt;&lt;year&gt;2012&lt;/year&gt;&lt;/dates&gt;&lt;isbn&gt;2049-3258 (Electronic)&amp;#xD;0778-7367 (Linking)&lt;/isbn&gt;&lt;accession-num&gt;22958409&lt;/accession-num&gt;&lt;urls&gt;&lt;related-urls&gt;&lt;url&gt;http://www.ncbi.nlm.nih.gov/pubmed/22958409&lt;/url&gt;&lt;/related-urls&gt;&lt;/urls&gt;&lt;custom2&gt;3464661&lt;/custom2&gt;&lt;electronic-resource-num&gt;10.1186/0778-7367-70-18&amp;#xD;0778-7367-70-18 [pii]&lt;/electronic-resource-num&gt;&lt;language&gt;eng&lt;/language&gt;&lt;/record&gt;&lt;/Cite&gt;&lt;/EndNote&gt;</w:instrText>
      </w:r>
      <w:r w:rsidR="00FC0472">
        <w:rPr>
          <w:rFonts w:ascii="Times New Roman" w:hAnsi="Times New Roman" w:cs="Times New Roman"/>
          <w:sz w:val="24"/>
          <w:szCs w:val="24"/>
        </w:rPr>
        <w:fldChar w:fldCharType="separate"/>
      </w:r>
      <w:r w:rsidR="00710297">
        <w:rPr>
          <w:rFonts w:ascii="Times New Roman" w:hAnsi="Times New Roman" w:cs="Times New Roman"/>
          <w:sz w:val="24"/>
          <w:szCs w:val="24"/>
        </w:rPr>
        <w:t>(Ruano et al., 2012</w:t>
      </w:r>
      <w:r w:rsidR="009D3BEE">
        <w:rPr>
          <w:rFonts w:ascii="Times New Roman" w:hAnsi="Times New Roman" w:cs="Times New Roman"/>
          <w:noProof/>
          <w:sz w:val="24"/>
          <w:szCs w:val="24"/>
        </w:rPr>
        <w:t>)</w:t>
      </w:r>
      <w:r w:rsidR="00FC0472">
        <w:rPr>
          <w:rFonts w:ascii="Times New Roman" w:hAnsi="Times New Roman" w:cs="Times New Roman"/>
          <w:sz w:val="24"/>
          <w:szCs w:val="24"/>
        </w:rPr>
        <w:fldChar w:fldCharType="end"/>
      </w:r>
      <w:r w:rsidR="009811CA">
        <w:rPr>
          <w:rFonts w:ascii="Times New Roman" w:hAnsi="Times New Roman" w:cs="Times New Roman"/>
          <w:sz w:val="24"/>
          <w:szCs w:val="24"/>
        </w:rPr>
        <w:t xml:space="preserve"> or </w:t>
      </w:r>
      <w:r w:rsidR="00FD4A0E">
        <w:rPr>
          <w:rFonts w:ascii="Times New Roman" w:hAnsi="Times New Roman" w:cs="Times New Roman"/>
          <w:sz w:val="24"/>
          <w:szCs w:val="24"/>
        </w:rPr>
        <w:t xml:space="preserve">to </w:t>
      </w:r>
      <w:r w:rsidR="009811CA">
        <w:rPr>
          <w:rFonts w:ascii="Times New Roman" w:hAnsi="Times New Roman" w:cs="Times New Roman"/>
          <w:sz w:val="24"/>
          <w:szCs w:val="24"/>
        </w:rPr>
        <w:t>achieve social recognition (Glenton, et al., 2013)</w:t>
      </w:r>
      <w:r w:rsidR="007219F7">
        <w:rPr>
          <w:rFonts w:ascii="Times New Roman" w:hAnsi="Times New Roman" w:cs="Times New Roman"/>
          <w:sz w:val="24"/>
          <w:szCs w:val="24"/>
        </w:rPr>
        <w:t xml:space="preserve">. </w:t>
      </w:r>
      <w:r w:rsidR="00FD4A0E">
        <w:rPr>
          <w:rFonts w:ascii="Times New Roman" w:hAnsi="Times New Roman" w:cs="Times New Roman"/>
          <w:sz w:val="24"/>
          <w:szCs w:val="24"/>
        </w:rPr>
        <w:t>As one promotora explains, “</w:t>
      </w:r>
      <w:r w:rsidR="00FD4A0E" w:rsidRPr="00FD4A0E">
        <w:rPr>
          <w:rFonts w:ascii="Times New Roman" w:hAnsi="Times New Roman" w:cs="Times New Roman"/>
          <w:i/>
          <w:sz w:val="24"/>
          <w:szCs w:val="24"/>
        </w:rPr>
        <w:t>I want more light in my life and to give this to others as well. To do something more…</w:t>
      </w:r>
      <w:r w:rsidR="00FD4A0E">
        <w:rPr>
          <w:rFonts w:ascii="Times New Roman" w:hAnsi="Times New Roman" w:cs="Times New Roman"/>
          <w:sz w:val="24"/>
          <w:szCs w:val="24"/>
        </w:rPr>
        <w:t xml:space="preserve">. “ (Squires &amp; O’Brien, 2012, p. 463). </w:t>
      </w:r>
      <w:r w:rsidR="00361A31">
        <w:rPr>
          <w:rFonts w:ascii="Times New Roman" w:hAnsi="Times New Roman" w:cs="Times New Roman"/>
          <w:sz w:val="24"/>
          <w:szCs w:val="24"/>
        </w:rPr>
        <w:t xml:space="preserve">The work of </w:t>
      </w:r>
      <w:r w:rsidR="00361A31">
        <w:rPr>
          <w:rFonts w:ascii="Times New Roman" w:hAnsi="Times New Roman" w:cs="Times New Roman"/>
          <w:sz w:val="24"/>
          <w:szCs w:val="24"/>
        </w:rPr>
        <w:lastRenderedPageBreak/>
        <w:t xml:space="preserve">being a promotor/a is </w:t>
      </w:r>
      <w:r w:rsidR="00D86339">
        <w:rPr>
          <w:rFonts w:ascii="Times New Roman" w:hAnsi="Times New Roman" w:cs="Times New Roman"/>
          <w:sz w:val="24"/>
          <w:szCs w:val="24"/>
        </w:rPr>
        <w:t xml:space="preserve">often viewed by the promotores as </w:t>
      </w:r>
      <w:r w:rsidR="00361A31">
        <w:rPr>
          <w:rFonts w:ascii="Times New Roman" w:hAnsi="Times New Roman" w:cs="Times New Roman"/>
          <w:sz w:val="24"/>
          <w:szCs w:val="24"/>
        </w:rPr>
        <w:t xml:space="preserve">transformative not only for </w:t>
      </w:r>
      <w:r w:rsidR="004F5D25">
        <w:rPr>
          <w:rFonts w:ascii="Times New Roman" w:hAnsi="Times New Roman" w:cs="Times New Roman"/>
          <w:sz w:val="24"/>
          <w:szCs w:val="24"/>
        </w:rPr>
        <w:t xml:space="preserve">the </w:t>
      </w:r>
      <w:r w:rsidR="00361A31">
        <w:rPr>
          <w:rFonts w:ascii="Times New Roman" w:hAnsi="Times New Roman" w:cs="Times New Roman"/>
          <w:sz w:val="24"/>
          <w:szCs w:val="24"/>
        </w:rPr>
        <w:t>communities they serve, but for the individual (</w:t>
      </w:r>
      <w:r w:rsidR="00D86339">
        <w:rPr>
          <w:rFonts w:ascii="Times New Roman" w:hAnsi="Times New Roman" w:cs="Times New Roman"/>
          <w:sz w:val="24"/>
          <w:szCs w:val="24"/>
        </w:rPr>
        <w:t xml:space="preserve">Alfaro-Trujillo, Valles-Medina &amp; Vargas-Ojeda, 2012; Hanson et al. 2005; Sherrill et al., 2005; Squires &amp; O’Brien, 2012; Wiggins et al., 2009). </w:t>
      </w:r>
    </w:p>
    <w:p w:rsidR="00D86339" w:rsidRDefault="00D86339" w:rsidP="00D86339">
      <w:pPr>
        <w:spacing w:line="480" w:lineRule="auto"/>
        <w:ind w:firstLine="720"/>
        <w:rPr>
          <w:rFonts w:ascii="Times New Roman" w:hAnsi="Times New Roman" w:cs="Times New Roman"/>
          <w:sz w:val="24"/>
          <w:szCs w:val="24"/>
        </w:rPr>
      </w:pPr>
      <w:r>
        <w:rPr>
          <w:rFonts w:ascii="Times New Roman" w:hAnsi="Times New Roman" w:cs="Times New Roman"/>
          <w:sz w:val="24"/>
          <w:szCs w:val="24"/>
        </w:rPr>
        <w:t>One compelling example of this is provided by a promotora in a study by Squires a</w:t>
      </w:r>
      <w:r w:rsidR="004F5D25">
        <w:rPr>
          <w:rFonts w:ascii="Times New Roman" w:hAnsi="Times New Roman" w:cs="Times New Roman"/>
          <w:sz w:val="24"/>
          <w:szCs w:val="24"/>
        </w:rPr>
        <w:t>nd O’Brien (2012)</w:t>
      </w:r>
      <w:r>
        <w:rPr>
          <w:rFonts w:ascii="Times New Roman" w:hAnsi="Times New Roman" w:cs="Times New Roman"/>
          <w:sz w:val="24"/>
          <w:szCs w:val="24"/>
        </w:rPr>
        <w:t>:</w:t>
      </w:r>
    </w:p>
    <w:p w:rsidR="00D86339" w:rsidRPr="00D86339" w:rsidRDefault="00D86339" w:rsidP="00D86339">
      <w:pPr>
        <w:spacing w:line="480" w:lineRule="auto"/>
        <w:ind w:left="720"/>
        <w:rPr>
          <w:rFonts w:ascii="Times New Roman" w:hAnsi="Times New Roman" w:cs="Times New Roman"/>
          <w:i/>
          <w:sz w:val="24"/>
          <w:szCs w:val="24"/>
        </w:rPr>
      </w:pPr>
      <w:r w:rsidRPr="00D86339">
        <w:rPr>
          <w:rFonts w:ascii="Times New Roman" w:hAnsi="Times New Roman" w:cs="Times New Roman"/>
          <w:i/>
          <w:sz w:val="24"/>
          <w:szCs w:val="24"/>
        </w:rPr>
        <w:t xml:space="preserve">“I am reminded we can make the decision to take control of our own lives, and above all, to feel happy as women, knowing that we are our own bosses…..You must take control of yourself…know your body, know your mind, know your soul, </w:t>
      </w:r>
      <w:r w:rsidR="007F09C7">
        <w:rPr>
          <w:rFonts w:ascii="Times New Roman" w:hAnsi="Times New Roman" w:cs="Times New Roman"/>
          <w:i/>
          <w:sz w:val="24"/>
          <w:szCs w:val="24"/>
        </w:rPr>
        <w:t xml:space="preserve">know </w:t>
      </w:r>
      <w:r w:rsidRPr="00D86339">
        <w:rPr>
          <w:rFonts w:ascii="Times New Roman" w:hAnsi="Times New Roman" w:cs="Times New Roman"/>
          <w:i/>
          <w:sz w:val="24"/>
          <w:szCs w:val="24"/>
        </w:rPr>
        <w:t xml:space="preserve">you –as </w:t>
      </w:r>
      <w:r>
        <w:rPr>
          <w:rFonts w:ascii="Times New Roman" w:hAnsi="Times New Roman" w:cs="Times New Roman"/>
          <w:i/>
          <w:sz w:val="24"/>
          <w:szCs w:val="24"/>
        </w:rPr>
        <w:t>a human being and woman</w:t>
      </w:r>
      <w:r w:rsidRPr="00D86339">
        <w:rPr>
          <w:rFonts w:ascii="Times New Roman" w:hAnsi="Times New Roman" w:cs="Times New Roman"/>
          <w:i/>
          <w:sz w:val="24"/>
          <w:szCs w:val="24"/>
        </w:rPr>
        <w:t xml:space="preserve">” (p. 464). </w:t>
      </w:r>
    </w:p>
    <w:p w:rsidR="00460729" w:rsidRDefault="00B12DC7" w:rsidP="00AC2CA4">
      <w:pPr>
        <w:spacing w:line="480" w:lineRule="auto"/>
        <w:ind w:firstLine="720"/>
        <w:rPr>
          <w:rFonts w:ascii="Times New Roman" w:hAnsi="Times New Roman" w:cs="Times New Roman"/>
          <w:sz w:val="24"/>
          <w:szCs w:val="24"/>
        </w:rPr>
      </w:pPr>
      <w:r>
        <w:rPr>
          <w:rFonts w:ascii="Times New Roman" w:hAnsi="Times New Roman" w:cs="Times New Roman"/>
          <w:sz w:val="24"/>
          <w:szCs w:val="24"/>
        </w:rPr>
        <w:t>F</w:t>
      </w:r>
      <w:r w:rsidR="008013E5">
        <w:rPr>
          <w:rFonts w:ascii="Times New Roman" w:hAnsi="Times New Roman" w:cs="Times New Roman"/>
          <w:sz w:val="24"/>
          <w:szCs w:val="24"/>
        </w:rPr>
        <w:t>inancial compensati</w:t>
      </w:r>
      <w:r w:rsidR="001B503D">
        <w:rPr>
          <w:rFonts w:ascii="Times New Roman" w:hAnsi="Times New Roman" w:cs="Times New Roman"/>
          <w:sz w:val="24"/>
          <w:szCs w:val="24"/>
        </w:rPr>
        <w:t xml:space="preserve">on </w:t>
      </w:r>
      <w:r w:rsidR="001B503D" w:rsidRPr="00D86339">
        <w:rPr>
          <w:rFonts w:ascii="Times New Roman" w:hAnsi="Times New Roman" w:cs="Times New Roman"/>
          <w:i/>
          <w:sz w:val="24"/>
          <w:szCs w:val="24"/>
        </w:rPr>
        <w:t>did not</w:t>
      </w:r>
      <w:r w:rsidR="001B503D">
        <w:rPr>
          <w:rFonts w:ascii="Times New Roman" w:hAnsi="Times New Roman" w:cs="Times New Roman"/>
          <w:sz w:val="24"/>
          <w:szCs w:val="24"/>
        </w:rPr>
        <w:t xml:space="preserve"> emerge as a </w:t>
      </w:r>
      <w:r w:rsidR="001B503D" w:rsidRPr="001B503D">
        <w:rPr>
          <w:rFonts w:ascii="Times New Roman" w:hAnsi="Times New Roman" w:cs="Times New Roman"/>
          <w:i/>
          <w:sz w:val="24"/>
          <w:szCs w:val="24"/>
        </w:rPr>
        <w:t xml:space="preserve">primary </w:t>
      </w:r>
      <w:r w:rsidR="001B503D">
        <w:rPr>
          <w:rFonts w:ascii="Times New Roman" w:hAnsi="Times New Roman" w:cs="Times New Roman"/>
          <w:sz w:val="24"/>
          <w:szCs w:val="24"/>
        </w:rPr>
        <w:t>reason</w:t>
      </w:r>
      <w:r w:rsidR="008013E5">
        <w:rPr>
          <w:rFonts w:ascii="Times New Roman" w:hAnsi="Times New Roman" w:cs="Times New Roman"/>
          <w:sz w:val="24"/>
          <w:szCs w:val="24"/>
        </w:rPr>
        <w:t xml:space="preserve"> </w:t>
      </w:r>
      <w:r w:rsidR="00A05D82">
        <w:rPr>
          <w:rFonts w:ascii="Times New Roman" w:hAnsi="Times New Roman" w:cs="Times New Roman"/>
          <w:sz w:val="24"/>
          <w:szCs w:val="24"/>
        </w:rPr>
        <w:t xml:space="preserve">in the published literature </w:t>
      </w:r>
      <w:r w:rsidR="001B503D">
        <w:rPr>
          <w:rFonts w:ascii="Times New Roman" w:hAnsi="Times New Roman" w:cs="Times New Roman"/>
          <w:sz w:val="24"/>
          <w:szCs w:val="24"/>
        </w:rPr>
        <w:t xml:space="preserve">for </w:t>
      </w:r>
      <w:r w:rsidR="00084E54">
        <w:rPr>
          <w:rFonts w:ascii="Times New Roman" w:hAnsi="Times New Roman" w:cs="Times New Roman"/>
          <w:sz w:val="24"/>
          <w:szCs w:val="24"/>
        </w:rPr>
        <w:t xml:space="preserve"> beco</w:t>
      </w:r>
      <w:r w:rsidR="00C71D2D">
        <w:rPr>
          <w:rFonts w:ascii="Times New Roman" w:hAnsi="Times New Roman" w:cs="Times New Roman"/>
          <w:sz w:val="24"/>
          <w:szCs w:val="24"/>
        </w:rPr>
        <w:t>ming a promotor/a</w:t>
      </w:r>
      <w:r w:rsidR="008013E5">
        <w:rPr>
          <w:rFonts w:ascii="Times New Roman" w:hAnsi="Times New Roman" w:cs="Times New Roman"/>
          <w:sz w:val="24"/>
          <w:szCs w:val="24"/>
        </w:rPr>
        <w:t xml:space="preserve"> </w:t>
      </w:r>
      <w:r w:rsidR="00FC0472">
        <w:rPr>
          <w:rFonts w:ascii="Times New Roman" w:hAnsi="Times New Roman" w:cs="Times New Roman"/>
          <w:sz w:val="24"/>
          <w:szCs w:val="24"/>
        </w:rPr>
        <w:fldChar w:fldCharType="begin"/>
      </w:r>
      <w:r w:rsidR="009D3BEE">
        <w:rPr>
          <w:rFonts w:ascii="Times New Roman" w:hAnsi="Times New Roman" w:cs="Times New Roman"/>
          <w:sz w:val="24"/>
          <w:szCs w:val="24"/>
        </w:rPr>
        <w:instrText xml:space="preserve"> ADDIN EN.CITE &lt;EndNote&gt;&lt;Cite&gt;&lt;Author&gt;Glenton&lt;/Author&gt;&lt;Year&gt;2013&lt;/Year&gt;&lt;RecNum&gt;112&lt;/RecNum&gt;&lt;DisplayText&gt;(Glenton et al., 2013)&lt;/DisplayText&gt;&lt;record&gt;&lt;rec-number&gt;112&lt;/rec-number&gt;&lt;foreign-keys&gt;&lt;key app="EN" db-id="az5zfdxw4ttrpme9wxqvp2x3arv2x9pfrspd"&gt;112&lt;/key&gt;&lt;/foreign-keys&gt;&lt;ref-type name="Journal Article"&gt;17&lt;/ref-type&gt;&lt;contributors&gt;&lt;authors&gt;&lt;author&gt;Glenton, C.&lt;/author&gt;&lt;author&gt;Colvin, C. J.&lt;/author&gt;&lt;author&gt;Carlsen, B.&lt;/author&gt;&lt;author&gt;Swartz, A.&lt;/author&gt;&lt;author&gt;Lewin, S.&lt;/author&gt;&lt;author&gt;Noyes, J.&lt;/author&gt;&lt;author&gt;Rashidian, A.&lt;/author&gt;&lt;/authors&gt;&lt;/contributors&gt;&lt;auth-address&gt;Global Health Unit, Norwegian Knowledge Centre for the Health Services, PO Box 7004 St Olavs plass, Oslo, Norway, N-0130.&lt;/auth-address&gt;&lt;titles&gt;&lt;title&gt;Barriers and facilitators to the implementation of lay health worker programmes to improve access to maternal and child health: qualitative evidence synthesis&lt;/title&gt;&lt;secondary-title&gt;Cochrane Database Syst Rev&lt;/secondary-title&gt;&lt;/titles&gt;&lt;periodical&gt;&lt;full-title&gt;Cochrane Database Syst Rev&lt;/full-title&gt;&lt;/periodical&gt;&lt;pages&gt;CD010414&lt;/pages&gt;&lt;volume&gt;10&lt;/volume&gt;&lt;edition&gt;2013/10/09&lt;/edition&gt;&lt;keywords&gt;&lt;keyword&gt;Adult&lt;/keyword&gt;&lt;keyword&gt;Attitude&lt;/keyword&gt;&lt;keyword&gt;Child&lt;/keyword&gt;&lt;keyword&gt;*Child Health Services&lt;/keyword&gt;&lt;keyword&gt;*Community Health Workers/education/psychology/supply &amp;amp; distribution&lt;/keyword&gt;&lt;keyword&gt;Female&lt;/keyword&gt;&lt;keyword&gt;*Health Services Accessibility&lt;/keyword&gt;&lt;keyword&gt;Humans&lt;/keyword&gt;&lt;keyword&gt;*Maternal Health Services&lt;/keyword&gt;&lt;keyword&gt;Patient Acceptance of Health Care/psychology&lt;/keyword&gt;&lt;keyword&gt;Program Evaluation&lt;/keyword&gt;&lt;keyword&gt;Qualitative Research&lt;/keyword&gt;&lt;keyword&gt;Salaries and Fringe Benefits&lt;/keyword&gt;&lt;/keywords&gt;&lt;dates&gt;&lt;year&gt;2013&lt;/year&gt;&lt;/dates&gt;&lt;isbn&gt;1469-493X (Electronic)&amp;#xD;1361-6137 (Linking)&lt;/isbn&gt;&lt;accession-num&gt;24101553&lt;/accession-num&gt;&lt;urls&gt;&lt;related-urls&gt;&lt;url&gt;http://www.ncbi.nlm.nih.gov/pubmed/24101553&lt;/url&gt;&lt;/related-urls&gt;&lt;/urls&gt;&lt;electronic-resource-num&gt;10.1002/14651858.CD010414.pub2&lt;/electronic-resource-num&gt;&lt;language&gt;eng&lt;/language&gt;&lt;/record&gt;&lt;/Cite&gt;&lt;/EndNote&gt;</w:instrText>
      </w:r>
      <w:r w:rsidR="00FC0472">
        <w:rPr>
          <w:rFonts w:ascii="Times New Roman" w:hAnsi="Times New Roman" w:cs="Times New Roman"/>
          <w:sz w:val="24"/>
          <w:szCs w:val="24"/>
        </w:rPr>
        <w:fldChar w:fldCharType="separate"/>
      </w:r>
      <w:r w:rsidR="009D3BEE">
        <w:rPr>
          <w:rFonts w:ascii="Times New Roman" w:hAnsi="Times New Roman" w:cs="Times New Roman"/>
          <w:noProof/>
          <w:sz w:val="24"/>
          <w:szCs w:val="24"/>
        </w:rPr>
        <w:t>(</w:t>
      </w:r>
      <w:hyperlink w:anchor="_ENREF_20" w:tooltip="Glenton, 2013 #112" w:history="1">
        <w:r w:rsidR="000D33F8">
          <w:rPr>
            <w:rFonts w:ascii="Times New Roman" w:hAnsi="Times New Roman" w:cs="Times New Roman"/>
            <w:noProof/>
            <w:sz w:val="24"/>
            <w:szCs w:val="24"/>
          </w:rPr>
          <w:t>Glenton et al., 2013</w:t>
        </w:r>
      </w:hyperlink>
      <w:r w:rsidR="009D3BEE">
        <w:rPr>
          <w:rFonts w:ascii="Times New Roman" w:hAnsi="Times New Roman" w:cs="Times New Roman"/>
          <w:noProof/>
          <w:sz w:val="24"/>
          <w:szCs w:val="24"/>
        </w:rPr>
        <w:t>)</w:t>
      </w:r>
      <w:r w:rsidR="00FC0472">
        <w:rPr>
          <w:rFonts w:ascii="Times New Roman" w:hAnsi="Times New Roman" w:cs="Times New Roman"/>
          <w:sz w:val="24"/>
          <w:szCs w:val="24"/>
        </w:rPr>
        <w:fldChar w:fldCharType="end"/>
      </w:r>
      <w:r w:rsidR="008013E5">
        <w:rPr>
          <w:rFonts w:ascii="Times New Roman" w:hAnsi="Times New Roman" w:cs="Times New Roman"/>
          <w:sz w:val="24"/>
          <w:szCs w:val="24"/>
        </w:rPr>
        <w:t>.</w:t>
      </w:r>
      <w:r w:rsidR="001B503D">
        <w:rPr>
          <w:rFonts w:ascii="Times New Roman" w:hAnsi="Times New Roman" w:cs="Times New Roman"/>
          <w:sz w:val="24"/>
          <w:szCs w:val="24"/>
        </w:rPr>
        <w:t xml:space="preserve"> </w:t>
      </w:r>
      <w:r w:rsidR="00D82DC2">
        <w:rPr>
          <w:rFonts w:ascii="Times New Roman" w:hAnsi="Times New Roman" w:cs="Times New Roman"/>
          <w:sz w:val="24"/>
          <w:szCs w:val="24"/>
        </w:rPr>
        <w:t>Alfaro-Truillo et al. (2012) reported that the pay for most promotores was often in the form of travel reimbursement, food, medication, or cash (Alfaro-Truillo et al., 2012).</w:t>
      </w:r>
      <w:r w:rsidR="00D86339">
        <w:rPr>
          <w:rFonts w:ascii="Times New Roman" w:hAnsi="Times New Roman" w:cs="Times New Roman"/>
          <w:sz w:val="24"/>
          <w:szCs w:val="24"/>
        </w:rPr>
        <w:t xml:space="preserve"> </w:t>
      </w:r>
      <w:r w:rsidR="00AC2CA4">
        <w:rPr>
          <w:rFonts w:ascii="Times New Roman" w:hAnsi="Times New Roman" w:cs="Times New Roman"/>
          <w:sz w:val="24"/>
          <w:szCs w:val="24"/>
        </w:rPr>
        <w:t>As mentioned earlier</w:t>
      </w:r>
      <w:r w:rsidR="005764DD">
        <w:rPr>
          <w:rFonts w:ascii="Times New Roman" w:hAnsi="Times New Roman" w:cs="Times New Roman"/>
          <w:sz w:val="24"/>
          <w:szCs w:val="24"/>
        </w:rPr>
        <w:t xml:space="preserve"> in this article</w:t>
      </w:r>
      <w:r w:rsidR="00AC2CA4">
        <w:rPr>
          <w:rFonts w:ascii="Times New Roman" w:hAnsi="Times New Roman" w:cs="Times New Roman"/>
          <w:sz w:val="24"/>
          <w:szCs w:val="24"/>
        </w:rPr>
        <w:t xml:space="preserve">, service and “wanting to help” was the </w:t>
      </w:r>
      <w:r w:rsidR="00D86339">
        <w:rPr>
          <w:rFonts w:ascii="Times New Roman" w:hAnsi="Times New Roman" w:cs="Times New Roman"/>
          <w:sz w:val="24"/>
          <w:szCs w:val="24"/>
        </w:rPr>
        <w:t xml:space="preserve">leading factor often cited. </w:t>
      </w:r>
      <w:r w:rsidR="00AC2CA4">
        <w:rPr>
          <w:rFonts w:ascii="Times New Roman" w:hAnsi="Times New Roman" w:cs="Times New Roman"/>
          <w:sz w:val="24"/>
          <w:szCs w:val="24"/>
        </w:rPr>
        <w:t xml:space="preserve"> </w:t>
      </w:r>
      <w:r w:rsidR="00D82DC2">
        <w:rPr>
          <w:rFonts w:ascii="Times New Roman" w:hAnsi="Times New Roman" w:cs="Times New Roman"/>
          <w:sz w:val="24"/>
          <w:szCs w:val="24"/>
        </w:rPr>
        <w:t xml:space="preserve">However, this </w:t>
      </w:r>
      <w:r w:rsidR="001B503D">
        <w:rPr>
          <w:rFonts w:ascii="Times New Roman" w:hAnsi="Times New Roman" w:cs="Times New Roman"/>
          <w:sz w:val="24"/>
          <w:szCs w:val="24"/>
        </w:rPr>
        <w:t>does not mean compensation</w:t>
      </w:r>
      <w:r>
        <w:rPr>
          <w:rFonts w:ascii="Times New Roman" w:hAnsi="Times New Roman" w:cs="Times New Roman"/>
          <w:sz w:val="24"/>
          <w:szCs w:val="24"/>
        </w:rPr>
        <w:t xml:space="preserve"> was not a consideration</w:t>
      </w:r>
      <w:r w:rsidR="00A05D82">
        <w:rPr>
          <w:rFonts w:ascii="Times New Roman" w:hAnsi="Times New Roman" w:cs="Times New Roman"/>
          <w:sz w:val="24"/>
          <w:szCs w:val="24"/>
        </w:rPr>
        <w:t xml:space="preserve"> at all. </w:t>
      </w:r>
      <w:r w:rsidR="00460729">
        <w:rPr>
          <w:rFonts w:ascii="Times New Roman" w:hAnsi="Times New Roman" w:cs="Times New Roman"/>
          <w:sz w:val="24"/>
          <w:szCs w:val="24"/>
        </w:rPr>
        <w:t>For example, in a 2012 study examining profiles, perceptions, and motivations of promotores working with NGOs on the US-Mexico border (Alfaro-Trujillo et al., 2012), promotores  reported that they had to reduce their involvement with NGOs and participation in lay health promotion activities “due to lack of economic compensation for their community participation” (p. 588). In the same study, the average monthly income for a CHW near Tijuana was $400 USD.</w:t>
      </w:r>
      <w:r w:rsidR="00460729" w:rsidRPr="001646D8">
        <w:rPr>
          <w:rFonts w:ascii="Times New Roman" w:hAnsi="Times New Roman" w:cs="Times New Roman"/>
          <w:sz w:val="24"/>
          <w:szCs w:val="24"/>
        </w:rPr>
        <w:t xml:space="preserve"> </w:t>
      </w:r>
      <w:r w:rsidR="00460729">
        <w:rPr>
          <w:rFonts w:ascii="Times New Roman" w:hAnsi="Times New Roman" w:cs="Times New Roman"/>
          <w:sz w:val="24"/>
          <w:szCs w:val="24"/>
        </w:rPr>
        <w:t xml:space="preserve">Promotores often work and volunteer with organizations that are </w:t>
      </w:r>
      <w:r w:rsidR="00FD4A0E">
        <w:rPr>
          <w:rFonts w:ascii="Times New Roman" w:hAnsi="Times New Roman" w:cs="Times New Roman"/>
          <w:sz w:val="24"/>
          <w:szCs w:val="24"/>
        </w:rPr>
        <w:t xml:space="preserve">are operating with very limited funding. </w:t>
      </w:r>
      <w:r w:rsidR="00460729">
        <w:rPr>
          <w:rFonts w:ascii="Times New Roman" w:hAnsi="Times New Roman" w:cs="Times New Roman"/>
          <w:sz w:val="24"/>
          <w:szCs w:val="24"/>
        </w:rPr>
        <w:t>Promotores may attrite or reduce their involvement in search of other sources of income (Alfaro-Trujiollo et al., 2015). Furthermore, I</w:t>
      </w:r>
      <w:r w:rsidR="00FF7333">
        <w:rPr>
          <w:rFonts w:ascii="Times New Roman" w:hAnsi="Times New Roman" w:cs="Times New Roman"/>
          <w:sz w:val="24"/>
          <w:szCs w:val="24"/>
        </w:rPr>
        <w:t xml:space="preserve">ngram, Sabo, </w:t>
      </w:r>
      <w:r w:rsidR="00FF7333">
        <w:rPr>
          <w:rFonts w:ascii="Times New Roman" w:hAnsi="Times New Roman" w:cs="Times New Roman"/>
          <w:sz w:val="24"/>
          <w:szCs w:val="24"/>
        </w:rPr>
        <w:lastRenderedPageBreak/>
        <w:t xml:space="preserve">Rothers, Wennerstrom &amp; de Zapien (2008) found that </w:t>
      </w:r>
      <w:r w:rsidR="00A05D82">
        <w:rPr>
          <w:rFonts w:ascii="Times New Roman" w:hAnsi="Times New Roman" w:cs="Times New Roman"/>
          <w:sz w:val="24"/>
          <w:szCs w:val="24"/>
        </w:rPr>
        <w:t>p</w:t>
      </w:r>
      <w:r w:rsidR="00084E54">
        <w:rPr>
          <w:rFonts w:ascii="Times New Roman" w:hAnsi="Times New Roman" w:cs="Times New Roman"/>
          <w:sz w:val="24"/>
          <w:szCs w:val="24"/>
        </w:rPr>
        <w:t>romotores</w:t>
      </w:r>
      <w:r w:rsidR="001B503D">
        <w:rPr>
          <w:rFonts w:ascii="Times New Roman" w:hAnsi="Times New Roman" w:cs="Times New Roman"/>
          <w:sz w:val="24"/>
          <w:szCs w:val="24"/>
        </w:rPr>
        <w:t xml:space="preserve"> w</w:t>
      </w:r>
      <w:r w:rsidR="003C6CD5">
        <w:rPr>
          <w:rFonts w:ascii="Times New Roman" w:hAnsi="Times New Roman" w:cs="Times New Roman"/>
          <w:sz w:val="24"/>
          <w:szCs w:val="24"/>
        </w:rPr>
        <w:t>ho were full</w:t>
      </w:r>
      <w:r w:rsidR="001B503D">
        <w:rPr>
          <w:rFonts w:ascii="Times New Roman" w:hAnsi="Times New Roman" w:cs="Times New Roman"/>
          <w:sz w:val="24"/>
          <w:szCs w:val="24"/>
        </w:rPr>
        <w:t>-</w:t>
      </w:r>
      <w:r w:rsidR="003C6CD5">
        <w:rPr>
          <w:rFonts w:ascii="Times New Roman" w:hAnsi="Times New Roman" w:cs="Times New Roman"/>
          <w:sz w:val="24"/>
          <w:szCs w:val="24"/>
        </w:rPr>
        <w:t>time employees</w:t>
      </w:r>
      <w:r w:rsidR="005764DD">
        <w:rPr>
          <w:rFonts w:ascii="Times New Roman" w:hAnsi="Times New Roman" w:cs="Times New Roman"/>
          <w:sz w:val="24"/>
          <w:szCs w:val="24"/>
        </w:rPr>
        <w:t xml:space="preserve"> outside of their promotor/a role</w:t>
      </w:r>
      <w:r w:rsidR="003C6CD5">
        <w:rPr>
          <w:rFonts w:ascii="Times New Roman" w:hAnsi="Times New Roman" w:cs="Times New Roman"/>
          <w:sz w:val="24"/>
          <w:szCs w:val="24"/>
        </w:rPr>
        <w:t>, re</w:t>
      </w:r>
      <w:r w:rsidR="001B503D">
        <w:rPr>
          <w:rFonts w:ascii="Times New Roman" w:hAnsi="Times New Roman" w:cs="Times New Roman"/>
          <w:sz w:val="24"/>
          <w:szCs w:val="24"/>
        </w:rPr>
        <w:t>ceived a stipend</w:t>
      </w:r>
      <w:r>
        <w:rPr>
          <w:rFonts w:ascii="Times New Roman" w:hAnsi="Times New Roman" w:cs="Times New Roman"/>
          <w:sz w:val="24"/>
          <w:szCs w:val="24"/>
        </w:rPr>
        <w:t>,</w:t>
      </w:r>
      <w:r w:rsidR="001B503D">
        <w:rPr>
          <w:rFonts w:ascii="Times New Roman" w:hAnsi="Times New Roman" w:cs="Times New Roman"/>
          <w:sz w:val="24"/>
          <w:szCs w:val="24"/>
        </w:rPr>
        <w:t xml:space="preserve"> or </w:t>
      </w:r>
      <w:r w:rsidR="00FB22BB">
        <w:rPr>
          <w:rFonts w:ascii="Times New Roman" w:hAnsi="Times New Roman" w:cs="Times New Roman"/>
          <w:sz w:val="24"/>
          <w:szCs w:val="24"/>
        </w:rPr>
        <w:t xml:space="preserve">who were </w:t>
      </w:r>
      <w:r w:rsidR="001B503D">
        <w:rPr>
          <w:rFonts w:ascii="Times New Roman" w:hAnsi="Times New Roman" w:cs="Times New Roman"/>
          <w:sz w:val="24"/>
          <w:szCs w:val="24"/>
        </w:rPr>
        <w:t>paid hourly</w:t>
      </w:r>
      <w:r w:rsidR="00C33706">
        <w:rPr>
          <w:rFonts w:ascii="Times New Roman" w:hAnsi="Times New Roman" w:cs="Times New Roman"/>
          <w:sz w:val="24"/>
          <w:szCs w:val="24"/>
        </w:rPr>
        <w:t xml:space="preserve"> by a</w:t>
      </w:r>
      <w:r w:rsidR="00FB22BB">
        <w:rPr>
          <w:rFonts w:ascii="Times New Roman" w:hAnsi="Times New Roman" w:cs="Times New Roman"/>
          <w:sz w:val="24"/>
          <w:szCs w:val="24"/>
        </w:rPr>
        <w:t xml:space="preserve">n employer for non-related </w:t>
      </w:r>
      <w:r w:rsidR="00C71D2D">
        <w:rPr>
          <w:rFonts w:ascii="Times New Roman" w:hAnsi="Times New Roman" w:cs="Times New Roman"/>
          <w:sz w:val="24"/>
          <w:szCs w:val="24"/>
        </w:rPr>
        <w:t>promotor/a</w:t>
      </w:r>
      <w:r w:rsidR="00C33706">
        <w:rPr>
          <w:rFonts w:ascii="Times New Roman" w:hAnsi="Times New Roman" w:cs="Times New Roman"/>
          <w:sz w:val="24"/>
          <w:szCs w:val="24"/>
        </w:rPr>
        <w:t xml:space="preserve"> work</w:t>
      </w:r>
      <w:r w:rsidR="003C6CD5">
        <w:rPr>
          <w:rFonts w:ascii="Times New Roman" w:hAnsi="Times New Roman" w:cs="Times New Roman"/>
          <w:sz w:val="24"/>
          <w:szCs w:val="24"/>
        </w:rPr>
        <w:t>,</w:t>
      </w:r>
      <w:r w:rsidR="001B503D">
        <w:rPr>
          <w:rFonts w:ascii="Times New Roman" w:hAnsi="Times New Roman" w:cs="Times New Roman"/>
          <w:sz w:val="24"/>
          <w:szCs w:val="24"/>
        </w:rPr>
        <w:t xml:space="preserve"> </w:t>
      </w:r>
      <w:r w:rsidR="00451FD4">
        <w:rPr>
          <w:rFonts w:ascii="Times New Roman" w:hAnsi="Times New Roman" w:cs="Times New Roman"/>
          <w:sz w:val="24"/>
          <w:szCs w:val="24"/>
        </w:rPr>
        <w:t xml:space="preserve">were more likely to express that </w:t>
      </w:r>
      <w:r w:rsidR="00FF7333">
        <w:rPr>
          <w:rFonts w:ascii="Times New Roman" w:hAnsi="Times New Roman" w:cs="Times New Roman"/>
          <w:sz w:val="24"/>
          <w:szCs w:val="24"/>
        </w:rPr>
        <w:t xml:space="preserve">their primary motivation </w:t>
      </w:r>
      <w:r w:rsidR="00451FD4">
        <w:rPr>
          <w:rFonts w:ascii="Times New Roman" w:hAnsi="Times New Roman" w:cs="Times New Roman"/>
          <w:sz w:val="24"/>
          <w:szCs w:val="24"/>
        </w:rPr>
        <w:t>they t</w:t>
      </w:r>
      <w:r w:rsidR="00C71D2D">
        <w:rPr>
          <w:rFonts w:ascii="Times New Roman" w:hAnsi="Times New Roman" w:cs="Times New Roman"/>
          <w:sz w:val="24"/>
          <w:szCs w:val="24"/>
        </w:rPr>
        <w:t>ook up the role of the promotor/a</w:t>
      </w:r>
      <w:r w:rsidR="00451FD4">
        <w:rPr>
          <w:rFonts w:ascii="Times New Roman" w:hAnsi="Times New Roman" w:cs="Times New Roman"/>
          <w:sz w:val="24"/>
          <w:szCs w:val="24"/>
        </w:rPr>
        <w:t xml:space="preserve"> as a way to </w:t>
      </w:r>
      <w:r w:rsidR="00C33706">
        <w:rPr>
          <w:rFonts w:ascii="Times New Roman" w:hAnsi="Times New Roman" w:cs="Times New Roman"/>
          <w:sz w:val="24"/>
          <w:szCs w:val="24"/>
        </w:rPr>
        <w:t>give back to their communities</w:t>
      </w:r>
      <w:r w:rsidR="008013E5">
        <w:rPr>
          <w:rFonts w:ascii="Times New Roman" w:hAnsi="Times New Roman" w:cs="Times New Roman"/>
          <w:sz w:val="24"/>
          <w:szCs w:val="24"/>
        </w:rPr>
        <w:t xml:space="preserve"> </w:t>
      </w:r>
      <w:r w:rsidR="00FC0472">
        <w:rPr>
          <w:rFonts w:ascii="Times New Roman" w:hAnsi="Times New Roman" w:cs="Times New Roman"/>
          <w:sz w:val="24"/>
          <w:szCs w:val="24"/>
        </w:rPr>
        <w:fldChar w:fldCharType="begin">
          <w:fldData xml:space="preserve">PEVuZE5vdGU+PENpdGU+PEF1dGhvcj5TdGFjY2lhcmluaTwvQXV0aG9yPjxZZWFyPjIwMTI8L1ll
YXI+PFJlY051bT41MjwvUmVjTnVtPjxEaXNwbGF5VGV4dD4oSW5ncmFtLCBTYWJvLCBSb3RoZXJz
LCBXZW5uZXJzdHJvbSwgJmFtcDsgZGUgWmFwaWVuLCAyMDA4OyBTdGFjY2lhcmluaSBldCBhbC4s
IDIwMTI7IFdhc3Nlcm1hbiBldCBhbC4sIDIwMDYpPC9EaXNwbGF5VGV4dD48cmVjb3JkPjxyZWMt
bnVtYmVyPjUyPC9yZWMtbnVtYmVyPjxmb3JlaWduLWtleXM+PGtleSBhcHA9IkVOIiBkYi1pZD0i
YXo1emZkeHc0dHRycG1lOXd4cXZwMngzYXJ2Mng5cGZyc3BkIj41Mjwva2V5PjwvZm9yZWlnbi1r
ZXlzPjxyZWYtdHlwZSBuYW1lPSJKb3VybmFsIEFydGljbGUiPjE3PC9yZWYtdHlwZT48Y29udHJp
YnV0b3JzPjxhdXRob3JzPjxhdXRob3I+U3RhY2NpYXJpbmksIEouIE0uPC9hdXRob3I+PGF1dGhv
cj5Sb3NhLCBBLjwvYXV0aG9yPjxhdXRob3I+T3J0aXosIE0uPC9hdXRob3I+PGF1dGhvcj5NdW5h
cmksIEQuIEIuPC9hdXRob3I+PGF1dGhvcj5VaWNhYiwgRy48L2F1dGhvcj48YXV0aG9yPkJhbGFt
LCBNLjwvYXV0aG9yPjwvYXV0aG9ycz48L2NvbnRyaWJ1dG9ycz48YXV0aC1hZGRyZXNzPkRlcGFy
dG1lbnQgb2YgSGVhbHRoIENhcmUgRW52aXJvbm1lbnRzIGFuZCBTeXN0ZW1zLCBDb2xsZWdlIG9m
IE51cnNpbmcsIFVuaXZlcnNpdHkgb2YgRmxvcmlkYSwgR2FpbmVzdmlsbGUsIEZMIDMyNjExLCBV
U0EuIGplYW5uZW1zQHVmbC5lZHU8L2F1dGgtYWRkcmVzcz48dGl0bGVzPjx0aXRsZT5Qcm9tb3Rv
cmFzIGluIG1lbnRhbCBoZWFsdGg6IGEgcmV2aWV3IG9mIEVuZ2xpc2gsIFNwYW5pc2gsIGFuZCBQ
b3J0dWd1ZXNlIGxpdGVyYXR1cmU8L3RpdGxlPjxzZWNvbmRhcnktdGl0bGU+RmFtIENvbW11bml0
eSBIZWFsdGg8L3NlY29uZGFyeS10aXRsZT48L3RpdGxlcz48cGVyaW9kaWNhbD48ZnVsbC10aXRs
ZT5GYW0gQ29tbXVuaXR5IEhlYWx0aDwvZnVsbC10aXRsZT48L3BlcmlvZGljYWw+PHBhZ2VzPjky
LTEwMjwvcGFnZXM+PHZvbHVtZT4zNTwvdm9sdW1lPjxudW1iZXI+MjwvbnVtYmVyPjxlZGl0aW9u
PjIwMTIvMDMvMDE8L2VkaXRpb24+PGtleXdvcmRzPjxrZXl3b3JkPkFkdWx0PC9rZXl3b3JkPjxr
ZXl3b3JkPkNsaW5pY2FsIENvbXBldGVuY2U8L2tleXdvcmQ+PGtleXdvcmQ+Q29tbXVuaXR5IEhl
YWx0aCBTZXJ2aWNlcy9zdXBwbHkgJmFtcDsgZGlzdHJpYnV0aW9uPC9rZXl3b3JkPjxrZXl3b3Jk
PipDb21tdW5pdHkgSGVhbHRoIFdvcmtlcnMvZWR1Y2F0aW9uPC9rZXl3b3JkPjxrZXl3b3JkPkN1
bHR1cmU8L2tleXdvcmQ+PGtleXdvcmQ+RW5nbGFuZDwva2V5d29yZD48a2V5d29yZD5IZWFsdGgg
UHJvbW90aW9uLyptZXRob2RzPC9rZXl3b3JkPjxrZXl3b3JkPkh1bWFuczwva2V5d29yZD48a2V5
d29yZD5MYW5ndWFnZTwva2V5d29yZD48a2V5d29yZD4qTWVudGFsIEhlYWx0aDwva2V5d29yZD48
a2V5d29yZD5Qb3J0dWdhbDwva2V5d29yZD48a2V5d29yZD5Qcm9mZXNzaW9uYWwgUm9sZTwva2V5
d29yZD48a2V5d29yZD4qUHJvZ3JhbSBEZXZlbG9wbWVudC9tZXRob2RzPC9rZXl3b3JkPjxrZXl3
b3JkPlNwYWluPC9rZXl3b3JkPjwva2V5d29yZHM+PGRhdGVzPjx5ZWFyPjIwMTI8L3llYXI+PHB1
Yi1kYXRlcz48ZGF0ZT5BcHItSnVuPC9kYXRlPjwvcHViLWRhdGVzPjwvZGF0ZXM+PGlzYm4+MTU1
MC01MDU3IChFbGVjdHJvbmljKSYjeEQ7MDE2MC02Mzc5IChMaW5raW5nKTwvaXNibj48YWNjZXNz
aW9uLW51bT4yMjM2NzI1NjwvYWNjZXNzaW9uLW51bT48dXJscz48cmVsYXRlZC11cmxzPjx1cmw+
aHR0cDovL3d3dy5uY2JpLm5sbS5uaWguZ292L3B1Ym1lZC8yMjM2NzI1NjwvdXJsPjwvcmVsYXRl
ZC11cmxzPjwvdXJscz48ZWxlY3Ryb25pYy1yZXNvdXJjZS1udW0+MTAuMTA5Ny9GQ0guMGIwMTNl
MzE4MjQ2NGY2NSYjeEQ7MDAwMDM3MjctMjAxMjA0MDAwLTAwMDAzIFtwaWldPC9lbGVjdHJvbmlj
LXJlc291cmNlLW51bT48bGFuZ3VhZ2U+ZW5nPC9sYW5ndWFnZT48L3JlY29yZD48L0NpdGU+PENp
dGU+PEF1dGhvcj5JbmdyYW08L0F1dGhvcj48WWVhcj4yMDA4PC9ZZWFyPjxSZWNOdW0+OTY8L1Jl
Y051bT48cmVjb3JkPjxyZWMtbnVtYmVyPjk2PC9yZWMtbnVtYmVyPjxmb3JlaWduLWtleXM+PGtl
eSBhcHA9IkVOIiBkYi1pZD0iYXo1emZkeHc0dHRycG1lOXd4cXZwMngzYXJ2Mng5cGZyc3BkIj45
Njwva2V5PjwvZm9yZWlnbi1rZXlzPjxyZWYtdHlwZSBuYW1lPSJKb3VybmFsIEFydGljbGUiPjE3
PC9yZWYtdHlwZT48Y29udHJpYnV0b3JzPjxhdXRob3JzPjxhdXRob3I+SW5ncmFtLCBNLjwvYXV0
aG9yPjxhdXRob3I+U2FibywgUy48L2F1dGhvcj48YXV0aG9yPlJvdGhlcnMsIEouPC9hdXRob3I+
PGF1dGhvcj5XZW5uZXJzdHJvbSwgQS48L2F1dGhvcj48YXV0aG9yPmRlIFphcGllbiwgSi4gRy48
L2F1dGhvcj48L2F1dGhvcnM+PC9jb250cmlidXRvcnM+PGF1dGgtYWRkcmVzcz5NZWwgYW5kIEVu
aWQgWnVja2VybWFuIENvbGxlZ2Ugb2YgUHVibGljIEhlYWx0aCwgVW5pdmVyc2l0eSBvZiBBcml6
b25hLCBUdWNzb24sIEFaIDg1NzI0LCBVU0EuIG1haWFpQHUuYXJpem9uYS5lZHU8L2F1dGgtYWRk
cmVzcz48dGl0bGVzPjx0aXRsZT5Db21tdW5pdHkgSGVhbHRoIFdvcmtlcnMgYW5kIGNvbW11bml0
eSBhZHZvY2FjeTogYWRkcmVzc2luZyBoZWFsdGggZGlzcGFyaXRpZXM8L3RpdGxlPjxzZWNvbmRh
cnktdGl0bGU+SiBDb21tdW5pdHkgSGVhbHRoPC9zZWNvbmRhcnktdGl0bGU+PC90aXRsZXM+PHBl
cmlvZGljYWw+PGZ1bGwtdGl0bGU+SiBDb21tdW5pdHkgSGVhbHRoPC9mdWxsLXRpdGxlPjwvcGVy
aW9kaWNhbD48cGFnZXM+NDE3LTI0PC9wYWdlcz48dm9sdW1lPjMzPC92b2x1bWU+PG51bWJlcj42
PC9udW1iZXI+PGVkaXRpb24+MjAwOC8wNi8yODwvZWRpdGlvbj48a2V5d29yZHM+PGtleXdvcmQ+
QWR1bHQ8L2tleXdvcmQ+PGtleXdvcmQ+QWdlZDwva2V5d29yZD48a2V5d29yZD5Bcml6b25hPC9r
ZXl3b3JkPjxrZXl3b3JkPipDb21tdW5pdHkgSGVhbHRoIFNlcnZpY2VzPC9rZXl3b3JkPjxrZXl3
b3JkPipDb25zdW1lciBBZHZvY2FjeTwva2V5d29yZD48a2V5d29yZD5Db25zdW1lciBCZWhhdmlv
cjwva2V5d29yZD48a2V5d29yZD5Dcm9zcy1TZWN0aW9uYWwgU3R1ZGllczwva2V5d29yZD48a2V5
d29yZD5GZW1hbGU8L2tleXdvcmQ+PGtleXdvcmQ+SGVhbHRoIENhcmUgU3VydmV5czwva2V5d29y
ZD48a2V5d29yZD4qSGVhbHRoIFBvbGljeTwva2V5d29yZD48a2V5d29yZD4qSGVhbHRoIFByb21v
dGlvbjwva2V5d29yZD48a2V5d29yZD4qSGVhbHRoIFNlcnZpY2VzIE5lZWRzIGFuZCBEZW1hbmQ8
L2tleXdvcmQ+PGtleXdvcmQ+KkhlYWx0aCBTdGF0dXMgRGlzcGFyaXRpZXM8L2tleXdvcmQ+PGtl
eXdvcmQ+SHVtYW5zPC9rZXl3b3JkPjxrZXl3b3JkPk1hbGU8L2tleXdvcmQ+PGtleXdvcmQ+TWlk
ZGxlIEFnZWQ8L2tleXdvcmQ+PGtleXdvcmQ+TW9kZWxzLCBUaGVvcmV0aWNhbDwva2V5d29yZD48
a2V5d29yZD5QaWxvdCBQcm9qZWN0czwva2V5d29yZD48a2V5d29yZD4qUHVibGljIEhlYWx0aCBQ
cmFjdGljZTwva2V5d29yZD48a2V5d29yZD5Vbml0ZWQgU3RhdGVzPC9rZXl3b3JkPjwva2V5d29y
ZHM+PGRhdGVzPjx5ZWFyPjIwMDg8L3llYXI+PHB1Yi1kYXRlcz48ZGF0ZT5EZWM8L2RhdGU+PC9w
dWItZGF0ZXM+PC9kYXRlcz48aXNibj4wMDk0LTUxNDUgKFByaW50KSYjeEQ7MDA5NC01MTQ1IChM
aW5raW5nKTwvaXNibj48YWNjZXNzaW9uLW51bT4xODU4NDMxNTwvYWNjZXNzaW9uLW51bT48dXJs
cz48cmVsYXRlZC11cmxzPjx1cmw+aHR0cDovL3d3dy5uY2JpLm5sbS5uaWguZ292L3B1Ym1lZC8x
ODU4NDMxNTwvdXJsPjwvcmVsYXRlZC11cmxzPjwvdXJscz48ZWxlY3Ryb25pYy1yZXNvdXJjZS1u
dW0+MTAuMTAwNy9zMTA5MDAtMDA4LTkxMTEteTwvZWxlY3Ryb25pYy1yZXNvdXJjZS1udW0+PGxh
bmd1YWdlPmVuZzwvbGFuZ3VhZ2U+PC9yZWNvcmQ+PC9DaXRlPjxDaXRlPjxBdXRob3I+V2Fzc2Vy
bWFuPC9BdXRob3I+PFllYXI+MjAwNjwvWWVhcj48UmVjTnVtPjY5PC9SZWNOdW0+PHJlY29yZD48
cmVjLW51bWJlcj42OTwvcmVjLW51bWJlcj48Zm9yZWlnbi1rZXlzPjxrZXkgYXBwPSJFTiIgZGIt
aWQ9ImF6NXpmZHh3NHR0cnBtZTl3eHF2cDJ4M2FydjJ4OXBmcnNwZCI+Njk8L2tleT48L2ZvcmVp
Z24ta2V5cz48cmVmLXR5cGUgbmFtZT0iSm91cm5hbCBBcnRpY2xlIj4xNzwvcmVmLXR5cGU+PGNv
bnRyaWJ1dG9ycz48YXV0aG9ycz48YXV0aG9yPldhc3Nlcm1hbiwgTS4gUi48L2F1dGhvcj48YXV0
aG9yPkJlbmRlciwgRC4gRS48L2F1dGhvcj48YXV0aG9yPkxlZSwgUy4gWS48L2F1dGhvcj48YXV0
aG9yPk1vcnJpc3NleSwgSi4gUC48L2F1dGhvcj48YXV0aG9yPk1vdXcsIFQuPC9hdXRob3I+PGF1
dGhvcj5Ob3J0b24sIEUuIEMuPC9hdXRob3I+PC9hdXRob3JzPjwvY29udHJpYnV0b3JzPjxhdXRo
LWFkZHJlc3M+Q2VudGVyIGZvciBHZXJvbnRvbG9neSBhbmQgSGVhbHRoIENhcmUgUmVzZWFyY2gs
IEJyb3duIFVuaXZlcnNpdHksIEJveCBHLVMzMTEsIFByb3ZpZGVuY2UsIFJob2RlIElzbGFuZCAw
MjkxMiwgVVNBLiBNZWxhbmllX1dhc3Nlcm1hbkBicm93bi5lZHU8L2F1dGgtYWRkcmVzcz48dGl0
bGVzPjx0aXRsZT5Tb2NpYWwgc3VwcG9ydCBhbW9uZyBMYXRpbmEgaW1taWdyYW50IHdvbWVuOiBi
cmlkZ2UgcGVyc29ucyBhcyBtZWRpYXRvcnMgb2YgY2VydmljYWwgY2FuY2VyIHNjcmVlbmluZzwv
dGl0bGU+PHNlY29uZGFyeS10aXRsZT5KIEltbWlnciBNaW5vciBIZWFsdGg8L3NlY29uZGFyeS10
aXRsZT48L3RpdGxlcz48cGVyaW9kaWNhbD48ZnVsbC10aXRsZT5KIEltbWlnciBNaW5vciBIZWFs
dGg8L2Z1bGwtdGl0bGU+PC9wZXJpb2RpY2FsPjxwYWdlcz42Ny04NDwvcGFnZXM+PHZvbHVtZT44
PC92b2x1bWU+PG51bWJlcj4xPC9udW1iZXI+PGVkaXRpb24+MjAwNi8wMS8wMTwvZWRpdGlvbj48
a2V5d29yZHM+PGtleXdvcmQ+QWRvbGVzY2VudDwva2V5d29yZD48a2V5d29yZD5BZHVsdDwva2V5
d29yZD48a2V5d29yZD5DYXJpYmJlYW4gUmVnaW9uL2V0aG5vbG9neTwva2V5d29yZD48a2V5d29y
ZD5EYXRhIEludGVycHJldGF0aW9uLCBTdGF0aXN0aWNhbDwva2V5d29yZD48a2V5d29yZD4qRW1p
Z3JhbnRzIGFuZCBJbW1pZ3JhbnRzPC9rZXl3b3JkPjxrZXl3b3JkPkZlbWFsZTwva2V5d29yZD48
a2V5d29yZD5IZWFsdGggUHJvbW90aW9uPC9rZXl3b3JkPjxrZXl3b3JkPipIaXNwYW5pYyBBbWVy
aWNhbnM8L2tleXdvcmQ+PGtleXdvcmQ+SHVtYW5zPC9rZXl3b3JkPjxrZXl3b3JkPkxhdGluIEFt
ZXJpY2EvZXRobm9sb2d5PC9rZXl3b3JkPjxrZXl3b3JkPk1hc3MgU2NyZWVuaW5nPC9rZXl3b3Jk
PjxrZXl3b3JkPk5vcnRoIENhcm9saW5hPC9rZXl3b3JkPjxrZXl3b3JkPlByZXZlbnRpdmUgSGVh
bHRoIFNlcnZpY2VzLyp1dGlsaXphdGlvbjwva2V5d29yZD48a2V5d29yZD4qU29jaWFsIFN1cHBv
cnQ8L2tleXdvcmQ+PGtleXdvcmQ+VXRlcmluZSBDZXJ2aWNhbCBOZW9wbGFzbXMvKmRpYWdub3Np
czwva2V5d29yZD48a2V5d29yZD4qVmFnaW5hbCBTbWVhcnM8L2tleXdvcmQ+PC9rZXl3b3Jkcz48
ZGF0ZXM+PHllYXI+MjAwNjwveWVhcj48cHViLWRhdGVzPjxkYXRlPkphbjwvZGF0ZT48L3B1Yi1k
YXRlcz48L2RhdGVzPjxpc2JuPjE1NTctMTkxMiAoUHJpbnQpJiN4RDsxNTU3LTE5MTIgKExpbmtp
bmcpPC9pc2JuPjxhY2Nlc3Npb24tbnVtPjE5ODM1MDAxPC9hY2Nlc3Npb24tbnVtPjx1cmxzPjxy
ZWxhdGVkLXVybHM+PHVybD5odHRwOi8vd3d3Lm5jYmkubmxtLm5paC5nb3YvcHVibWVkLzE5ODM1
MDAxPC91cmw+PC9yZWxhdGVkLXVybHM+PC91cmxzPjxsYW5ndWFnZT5lbmc8L2xhbmd1YWdlPjwv
cmVjb3JkPjwvQ2l0ZT48L0VuZE5vdGU+
</w:fldData>
        </w:fldChar>
      </w:r>
      <w:r w:rsidR="009D3BEE">
        <w:rPr>
          <w:rFonts w:ascii="Times New Roman" w:hAnsi="Times New Roman" w:cs="Times New Roman"/>
          <w:sz w:val="24"/>
          <w:szCs w:val="24"/>
        </w:rPr>
        <w:instrText xml:space="preserve"> ADDIN EN.CITE </w:instrText>
      </w:r>
      <w:r w:rsidR="00FC0472">
        <w:rPr>
          <w:rFonts w:ascii="Times New Roman" w:hAnsi="Times New Roman" w:cs="Times New Roman"/>
          <w:sz w:val="24"/>
          <w:szCs w:val="24"/>
        </w:rPr>
        <w:fldChar w:fldCharType="begin">
          <w:fldData xml:space="preserve">PEVuZE5vdGU+PENpdGU+PEF1dGhvcj5TdGFjY2lhcmluaTwvQXV0aG9yPjxZZWFyPjIwMTI8L1ll
YXI+PFJlY051bT41MjwvUmVjTnVtPjxEaXNwbGF5VGV4dD4oSW5ncmFtLCBTYWJvLCBSb3RoZXJz
LCBXZW5uZXJzdHJvbSwgJmFtcDsgZGUgWmFwaWVuLCAyMDA4OyBTdGFjY2lhcmluaSBldCBhbC4s
IDIwMTI7IFdhc3Nlcm1hbiBldCBhbC4sIDIwMDYpPC9EaXNwbGF5VGV4dD48cmVjb3JkPjxyZWMt
bnVtYmVyPjUyPC9yZWMtbnVtYmVyPjxmb3JlaWduLWtleXM+PGtleSBhcHA9IkVOIiBkYi1pZD0i
YXo1emZkeHc0dHRycG1lOXd4cXZwMngzYXJ2Mng5cGZyc3BkIj41Mjwva2V5PjwvZm9yZWlnbi1r
ZXlzPjxyZWYtdHlwZSBuYW1lPSJKb3VybmFsIEFydGljbGUiPjE3PC9yZWYtdHlwZT48Y29udHJp
YnV0b3JzPjxhdXRob3JzPjxhdXRob3I+U3RhY2NpYXJpbmksIEouIE0uPC9hdXRob3I+PGF1dGhv
cj5Sb3NhLCBBLjwvYXV0aG9yPjxhdXRob3I+T3J0aXosIE0uPC9hdXRob3I+PGF1dGhvcj5NdW5h
cmksIEQuIEIuPC9hdXRob3I+PGF1dGhvcj5VaWNhYiwgRy48L2F1dGhvcj48YXV0aG9yPkJhbGFt
LCBNLjwvYXV0aG9yPjwvYXV0aG9ycz48L2NvbnRyaWJ1dG9ycz48YXV0aC1hZGRyZXNzPkRlcGFy
dG1lbnQgb2YgSGVhbHRoIENhcmUgRW52aXJvbm1lbnRzIGFuZCBTeXN0ZW1zLCBDb2xsZWdlIG9m
IE51cnNpbmcsIFVuaXZlcnNpdHkgb2YgRmxvcmlkYSwgR2FpbmVzdmlsbGUsIEZMIDMyNjExLCBV
U0EuIGplYW5uZW1zQHVmbC5lZHU8L2F1dGgtYWRkcmVzcz48dGl0bGVzPjx0aXRsZT5Qcm9tb3Rv
cmFzIGluIG1lbnRhbCBoZWFsdGg6IGEgcmV2aWV3IG9mIEVuZ2xpc2gsIFNwYW5pc2gsIGFuZCBQ
b3J0dWd1ZXNlIGxpdGVyYXR1cmU8L3RpdGxlPjxzZWNvbmRhcnktdGl0bGU+RmFtIENvbW11bml0
eSBIZWFsdGg8L3NlY29uZGFyeS10aXRsZT48L3RpdGxlcz48cGVyaW9kaWNhbD48ZnVsbC10aXRs
ZT5GYW0gQ29tbXVuaXR5IEhlYWx0aDwvZnVsbC10aXRsZT48L3BlcmlvZGljYWw+PHBhZ2VzPjky
LTEwMjwvcGFnZXM+PHZvbHVtZT4zNTwvdm9sdW1lPjxudW1iZXI+MjwvbnVtYmVyPjxlZGl0aW9u
PjIwMTIvMDMvMDE8L2VkaXRpb24+PGtleXdvcmRzPjxrZXl3b3JkPkFkdWx0PC9rZXl3b3JkPjxr
ZXl3b3JkPkNsaW5pY2FsIENvbXBldGVuY2U8L2tleXdvcmQ+PGtleXdvcmQ+Q29tbXVuaXR5IEhl
YWx0aCBTZXJ2aWNlcy9zdXBwbHkgJmFtcDsgZGlzdHJpYnV0aW9uPC9rZXl3b3JkPjxrZXl3b3Jk
PipDb21tdW5pdHkgSGVhbHRoIFdvcmtlcnMvZWR1Y2F0aW9uPC9rZXl3b3JkPjxrZXl3b3JkPkN1
bHR1cmU8L2tleXdvcmQ+PGtleXdvcmQ+RW5nbGFuZDwva2V5d29yZD48a2V5d29yZD5IZWFsdGgg
UHJvbW90aW9uLyptZXRob2RzPC9rZXl3b3JkPjxrZXl3b3JkPkh1bWFuczwva2V5d29yZD48a2V5
d29yZD5MYW5ndWFnZTwva2V5d29yZD48a2V5d29yZD4qTWVudGFsIEhlYWx0aDwva2V5d29yZD48
a2V5d29yZD5Qb3J0dWdhbDwva2V5d29yZD48a2V5d29yZD5Qcm9mZXNzaW9uYWwgUm9sZTwva2V5
d29yZD48a2V5d29yZD4qUHJvZ3JhbSBEZXZlbG9wbWVudC9tZXRob2RzPC9rZXl3b3JkPjxrZXl3
b3JkPlNwYWluPC9rZXl3b3JkPjwva2V5d29yZHM+PGRhdGVzPjx5ZWFyPjIwMTI8L3llYXI+PHB1
Yi1kYXRlcz48ZGF0ZT5BcHItSnVuPC9kYXRlPjwvcHViLWRhdGVzPjwvZGF0ZXM+PGlzYm4+MTU1
MC01MDU3IChFbGVjdHJvbmljKSYjeEQ7MDE2MC02Mzc5IChMaW5raW5nKTwvaXNibj48YWNjZXNz
aW9uLW51bT4yMjM2NzI1NjwvYWNjZXNzaW9uLW51bT48dXJscz48cmVsYXRlZC11cmxzPjx1cmw+
aHR0cDovL3d3dy5uY2JpLm5sbS5uaWguZ292L3B1Ym1lZC8yMjM2NzI1NjwvdXJsPjwvcmVsYXRl
ZC11cmxzPjwvdXJscz48ZWxlY3Ryb25pYy1yZXNvdXJjZS1udW0+MTAuMTA5Ny9GQ0guMGIwMTNl
MzE4MjQ2NGY2NSYjeEQ7MDAwMDM3MjctMjAxMjA0MDAwLTAwMDAzIFtwaWldPC9lbGVjdHJvbmlj
LXJlc291cmNlLW51bT48bGFuZ3VhZ2U+ZW5nPC9sYW5ndWFnZT48L3JlY29yZD48L0NpdGU+PENp
dGU+PEF1dGhvcj5JbmdyYW08L0F1dGhvcj48WWVhcj4yMDA4PC9ZZWFyPjxSZWNOdW0+OTY8L1Jl
Y051bT48cmVjb3JkPjxyZWMtbnVtYmVyPjk2PC9yZWMtbnVtYmVyPjxmb3JlaWduLWtleXM+PGtl
eSBhcHA9IkVOIiBkYi1pZD0iYXo1emZkeHc0dHRycG1lOXd4cXZwMngzYXJ2Mng5cGZyc3BkIj45
Njwva2V5PjwvZm9yZWlnbi1rZXlzPjxyZWYtdHlwZSBuYW1lPSJKb3VybmFsIEFydGljbGUiPjE3
PC9yZWYtdHlwZT48Y29udHJpYnV0b3JzPjxhdXRob3JzPjxhdXRob3I+SW5ncmFtLCBNLjwvYXV0
aG9yPjxhdXRob3I+U2FibywgUy48L2F1dGhvcj48YXV0aG9yPlJvdGhlcnMsIEouPC9hdXRob3I+
PGF1dGhvcj5XZW5uZXJzdHJvbSwgQS48L2F1dGhvcj48YXV0aG9yPmRlIFphcGllbiwgSi4gRy48
L2F1dGhvcj48L2F1dGhvcnM+PC9jb250cmlidXRvcnM+PGF1dGgtYWRkcmVzcz5NZWwgYW5kIEVu
aWQgWnVja2VybWFuIENvbGxlZ2Ugb2YgUHVibGljIEhlYWx0aCwgVW5pdmVyc2l0eSBvZiBBcml6
b25hLCBUdWNzb24sIEFaIDg1NzI0LCBVU0EuIG1haWFpQHUuYXJpem9uYS5lZHU8L2F1dGgtYWRk
cmVzcz48dGl0bGVzPjx0aXRsZT5Db21tdW5pdHkgSGVhbHRoIFdvcmtlcnMgYW5kIGNvbW11bml0
eSBhZHZvY2FjeTogYWRkcmVzc2luZyBoZWFsdGggZGlzcGFyaXRpZXM8L3RpdGxlPjxzZWNvbmRh
cnktdGl0bGU+SiBDb21tdW5pdHkgSGVhbHRoPC9zZWNvbmRhcnktdGl0bGU+PC90aXRsZXM+PHBl
cmlvZGljYWw+PGZ1bGwtdGl0bGU+SiBDb21tdW5pdHkgSGVhbHRoPC9mdWxsLXRpdGxlPjwvcGVy
aW9kaWNhbD48cGFnZXM+NDE3LTI0PC9wYWdlcz48dm9sdW1lPjMzPC92b2x1bWU+PG51bWJlcj42
PC9udW1iZXI+PGVkaXRpb24+MjAwOC8wNi8yODwvZWRpdGlvbj48a2V5d29yZHM+PGtleXdvcmQ+
QWR1bHQ8L2tleXdvcmQ+PGtleXdvcmQ+QWdlZDwva2V5d29yZD48a2V5d29yZD5Bcml6b25hPC9r
ZXl3b3JkPjxrZXl3b3JkPipDb21tdW5pdHkgSGVhbHRoIFNlcnZpY2VzPC9rZXl3b3JkPjxrZXl3
b3JkPipDb25zdW1lciBBZHZvY2FjeTwva2V5d29yZD48a2V5d29yZD5Db25zdW1lciBCZWhhdmlv
cjwva2V5d29yZD48a2V5d29yZD5Dcm9zcy1TZWN0aW9uYWwgU3R1ZGllczwva2V5d29yZD48a2V5
d29yZD5GZW1hbGU8L2tleXdvcmQ+PGtleXdvcmQ+SGVhbHRoIENhcmUgU3VydmV5czwva2V5d29y
ZD48a2V5d29yZD4qSGVhbHRoIFBvbGljeTwva2V5d29yZD48a2V5d29yZD4qSGVhbHRoIFByb21v
dGlvbjwva2V5d29yZD48a2V5d29yZD4qSGVhbHRoIFNlcnZpY2VzIE5lZWRzIGFuZCBEZW1hbmQ8
L2tleXdvcmQ+PGtleXdvcmQ+KkhlYWx0aCBTdGF0dXMgRGlzcGFyaXRpZXM8L2tleXdvcmQ+PGtl
eXdvcmQ+SHVtYW5zPC9rZXl3b3JkPjxrZXl3b3JkPk1hbGU8L2tleXdvcmQ+PGtleXdvcmQ+TWlk
ZGxlIEFnZWQ8L2tleXdvcmQ+PGtleXdvcmQ+TW9kZWxzLCBUaGVvcmV0aWNhbDwva2V5d29yZD48
a2V5d29yZD5QaWxvdCBQcm9qZWN0czwva2V5d29yZD48a2V5d29yZD4qUHVibGljIEhlYWx0aCBQ
cmFjdGljZTwva2V5d29yZD48a2V5d29yZD5Vbml0ZWQgU3RhdGVzPC9rZXl3b3JkPjwva2V5d29y
ZHM+PGRhdGVzPjx5ZWFyPjIwMDg8L3llYXI+PHB1Yi1kYXRlcz48ZGF0ZT5EZWM8L2RhdGU+PC9w
dWItZGF0ZXM+PC9kYXRlcz48aXNibj4wMDk0LTUxNDUgKFByaW50KSYjeEQ7MDA5NC01MTQ1IChM
aW5raW5nKTwvaXNibj48YWNjZXNzaW9uLW51bT4xODU4NDMxNTwvYWNjZXNzaW9uLW51bT48dXJs
cz48cmVsYXRlZC11cmxzPjx1cmw+aHR0cDovL3d3dy5uY2JpLm5sbS5uaWguZ292L3B1Ym1lZC8x
ODU4NDMxNTwvdXJsPjwvcmVsYXRlZC11cmxzPjwvdXJscz48ZWxlY3Ryb25pYy1yZXNvdXJjZS1u
dW0+MTAuMTAwNy9zMTA5MDAtMDA4LTkxMTEteTwvZWxlY3Ryb25pYy1yZXNvdXJjZS1udW0+PGxh
bmd1YWdlPmVuZzwvbGFuZ3VhZ2U+PC9yZWNvcmQ+PC9DaXRlPjxDaXRlPjxBdXRob3I+V2Fzc2Vy
bWFuPC9BdXRob3I+PFllYXI+MjAwNjwvWWVhcj48UmVjTnVtPjY5PC9SZWNOdW0+PHJlY29yZD48
cmVjLW51bWJlcj42OTwvcmVjLW51bWJlcj48Zm9yZWlnbi1rZXlzPjxrZXkgYXBwPSJFTiIgZGIt
aWQ9ImF6NXpmZHh3NHR0cnBtZTl3eHF2cDJ4M2FydjJ4OXBmcnNwZCI+Njk8L2tleT48L2ZvcmVp
Z24ta2V5cz48cmVmLXR5cGUgbmFtZT0iSm91cm5hbCBBcnRpY2xlIj4xNzwvcmVmLXR5cGU+PGNv
bnRyaWJ1dG9ycz48YXV0aG9ycz48YXV0aG9yPldhc3Nlcm1hbiwgTS4gUi48L2F1dGhvcj48YXV0
aG9yPkJlbmRlciwgRC4gRS48L2F1dGhvcj48YXV0aG9yPkxlZSwgUy4gWS48L2F1dGhvcj48YXV0
aG9yPk1vcnJpc3NleSwgSi4gUC48L2F1dGhvcj48YXV0aG9yPk1vdXcsIFQuPC9hdXRob3I+PGF1
dGhvcj5Ob3J0b24sIEUuIEMuPC9hdXRob3I+PC9hdXRob3JzPjwvY29udHJpYnV0b3JzPjxhdXRo
LWFkZHJlc3M+Q2VudGVyIGZvciBHZXJvbnRvbG9neSBhbmQgSGVhbHRoIENhcmUgUmVzZWFyY2gs
IEJyb3duIFVuaXZlcnNpdHksIEJveCBHLVMzMTEsIFByb3ZpZGVuY2UsIFJob2RlIElzbGFuZCAw
MjkxMiwgVVNBLiBNZWxhbmllX1dhc3Nlcm1hbkBicm93bi5lZHU8L2F1dGgtYWRkcmVzcz48dGl0
bGVzPjx0aXRsZT5Tb2NpYWwgc3VwcG9ydCBhbW9uZyBMYXRpbmEgaW1taWdyYW50IHdvbWVuOiBi
cmlkZ2UgcGVyc29ucyBhcyBtZWRpYXRvcnMgb2YgY2VydmljYWwgY2FuY2VyIHNjcmVlbmluZzwv
dGl0bGU+PHNlY29uZGFyeS10aXRsZT5KIEltbWlnciBNaW5vciBIZWFsdGg8L3NlY29uZGFyeS10
aXRsZT48L3RpdGxlcz48cGVyaW9kaWNhbD48ZnVsbC10aXRsZT5KIEltbWlnciBNaW5vciBIZWFs
dGg8L2Z1bGwtdGl0bGU+PC9wZXJpb2RpY2FsPjxwYWdlcz42Ny04NDwvcGFnZXM+PHZvbHVtZT44
PC92b2x1bWU+PG51bWJlcj4xPC9udW1iZXI+PGVkaXRpb24+MjAwNi8wMS8wMTwvZWRpdGlvbj48
a2V5d29yZHM+PGtleXdvcmQ+QWRvbGVzY2VudDwva2V5d29yZD48a2V5d29yZD5BZHVsdDwva2V5
d29yZD48a2V5d29yZD5DYXJpYmJlYW4gUmVnaW9uL2V0aG5vbG9neTwva2V5d29yZD48a2V5d29y
ZD5EYXRhIEludGVycHJldGF0aW9uLCBTdGF0aXN0aWNhbDwva2V5d29yZD48a2V5d29yZD4qRW1p
Z3JhbnRzIGFuZCBJbW1pZ3JhbnRzPC9rZXl3b3JkPjxrZXl3b3JkPkZlbWFsZTwva2V5d29yZD48
a2V5d29yZD5IZWFsdGggUHJvbW90aW9uPC9rZXl3b3JkPjxrZXl3b3JkPipIaXNwYW5pYyBBbWVy
aWNhbnM8L2tleXdvcmQ+PGtleXdvcmQ+SHVtYW5zPC9rZXl3b3JkPjxrZXl3b3JkPkxhdGluIEFt
ZXJpY2EvZXRobm9sb2d5PC9rZXl3b3JkPjxrZXl3b3JkPk1hc3MgU2NyZWVuaW5nPC9rZXl3b3Jk
PjxrZXl3b3JkPk5vcnRoIENhcm9saW5hPC9rZXl3b3JkPjxrZXl3b3JkPlByZXZlbnRpdmUgSGVh
bHRoIFNlcnZpY2VzLyp1dGlsaXphdGlvbjwva2V5d29yZD48a2V5d29yZD4qU29jaWFsIFN1cHBv
cnQ8L2tleXdvcmQ+PGtleXdvcmQ+VXRlcmluZSBDZXJ2aWNhbCBOZW9wbGFzbXMvKmRpYWdub3Np
czwva2V5d29yZD48a2V5d29yZD4qVmFnaW5hbCBTbWVhcnM8L2tleXdvcmQ+PC9rZXl3b3Jkcz48
ZGF0ZXM+PHllYXI+MjAwNjwveWVhcj48cHViLWRhdGVzPjxkYXRlPkphbjwvZGF0ZT48L3B1Yi1k
YXRlcz48L2RhdGVzPjxpc2JuPjE1NTctMTkxMiAoUHJpbnQpJiN4RDsxNTU3LTE5MTIgKExpbmtp
bmcpPC9pc2JuPjxhY2Nlc3Npb24tbnVtPjE5ODM1MDAxPC9hY2Nlc3Npb24tbnVtPjx1cmxzPjxy
ZWxhdGVkLXVybHM+PHVybD5odHRwOi8vd3d3Lm5jYmkubmxtLm5paC5nb3YvcHVibWVkLzE5ODM1
MDAxPC91cmw+PC9yZWxhdGVkLXVybHM+PC91cmxzPjxsYW5ndWFnZT5lbmc8L2xhbmd1YWdlPjwv
cmVjb3JkPjwvQ2l0ZT48L0VuZE5vdGU+
</w:fldData>
        </w:fldChar>
      </w:r>
      <w:r w:rsidR="009D3BEE">
        <w:rPr>
          <w:rFonts w:ascii="Times New Roman" w:hAnsi="Times New Roman" w:cs="Times New Roman"/>
          <w:sz w:val="24"/>
          <w:szCs w:val="24"/>
        </w:rPr>
        <w:instrText xml:space="preserve"> ADDIN EN.CITE.DATA </w:instrText>
      </w:r>
      <w:r w:rsidR="00FC0472">
        <w:rPr>
          <w:rFonts w:ascii="Times New Roman" w:hAnsi="Times New Roman" w:cs="Times New Roman"/>
          <w:sz w:val="24"/>
          <w:szCs w:val="24"/>
        </w:rPr>
      </w:r>
      <w:r w:rsidR="00FC0472">
        <w:rPr>
          <w:rFonts w:ascii="Times New Roman" w:hAnsi="Times New Roman" w:cs="Times New Roman"/>
          <w:sz w:val="24"/>
          <w:szCs w:val="24"/>
        </w:rPr>
        <w:fldChar w:fldCharType="end"/>
      </w:r>
      <w:r w:rsidR="00FC0472">
        <w:rPr>
          <w:rFonts w:ascii="Times New Roman" w:hAnsi="Times New Roman" w:cs="Times New Roman"/>
          <w:sz w:val="24"/>
          <w:szCs w:val="24"/>
        </w:rPr>
      </w:r>
      <w:r w:rsidR="00FC0472">
        <w:rPr>
          <w:rFonts w:ascii="Times New Roman" w:hAnsi="Times New Roman" w:cs="Times New Roman"/>
          <w:sz w:val="24"/>
          <w:szCs w:val="24"/>
        </w:rPr>
        <w:fldChar w:fldCharType="separate"/>
      </w:r>
      <w:r w:rsidR="009D3BEE">
        <w:rPr>
          <w:rFonts w:ascii="Times New Roman" w:hAnsi="Times New Roman" w:cs="Times New Roman"/>
          <w:noProof/>
          <w:sz w:val="24"/>
          <w:szCs w:val="24"/>
        </w:rPr>
        <w:t>(</w:t>
      </w:r>
      <w:hyperlink w:anchor="_ENREF_22" w:tooltip="Ingram, 2008 #96" w:history="1">
        <w:r w:rsidR="000D33F8">
          <w:rPr>
            <w:rFonts w:ascii="Times New Roman" w:hAnsi="Times New Roman" w:cs="Times New Roman"/>
            <w:noProof/>
            <w:sz w:val="24"/>
            <w:szCs w:val="24"/>
          </w:rPr>
          <w:t>Ingram, Sabo, Rothers, Wennerstrom, &amp; de Zapien, 2008</w:t>
        </w:r>
      </w:hyperlink>
      <w:r w:rsidR="009D3BEE">
        <w:rPr>
          <w:rFonts w:ascii="Times New Roman" w:hAnsi="Times New Roman" w:cs="Times New Roman"/>
          <w:noProof/>
          <w:sz w:val="24"/>
          <w:szCs w:val="24"/>
        </w:rPr>
        <w:t xml:space="preserve">; </w:t>
      </w:r>
      <w:hyperlink w:anchor="_ENREF_57" w:tooltip="Stacciarini, 2012 #52" w:history="1">
        <w:r w:rsidR="000D33F8">
          <w:rPr>
            <w:rFonts w:ascii="Times New Roman" w:hAnsi="Times New Roman" w:cs="Times New Roman"/>
            <w:noProof/>
            <w:sz w:val="24"/>
            <w:szCs w:val="24"/>
          </w:rPr>
          <w:t>Stacciarini et al., 2012</w:t>
        </w:r>
      </w:hyperlink>
      <w:r w:rsidR="009D3BEE">
        <w:rPr>
          <w:rFonts w:ascii="Times New Roman" w:hAnsi="Times New Roman" w:cs="Times New Roman"/>
          <w:noProof/>
          <w:sz w:val="24"/>
          <w:szCs w:val="24"/>
        </w:rPr>
        <w:t xml:space="preserve">; </w:t>
      </w:r>
      <w:hyperlink w:anchor="_ENREF_60" w:tooltip="Wasserman, 2006 #69" w:history="1">
        <w:r w:rsidR="000D33F8">
          <w:rPr>
            <w:rFonts w:ascii="Times New Roman" w:hAnsi="Times New Roman" w:cs="Times New Roman"/>
            <w:noProof/>
            <w:sz w:val="24"/>
            <w:szCs w:val="24"/>
          </w:rPr>
          <w:t>Wasserman et al., 2006</w:t>
        </w:r>
      </w:hyperlink>
      <w:r w:rsidR="009D3BEE">
        <w:rPr>
          <w:rFonts w:ascii="Times New Roman" w:hAnsi="Times New Roman" w:cs="Times New Roman"/>
          <w:noProof/>
          <w:sz w:val="24"/>
          <w:szCs w:val="24"/>
        </w:rPr>
        <w:t>)</w:t>
      </w:r>
      <w:r w:rsidR="00FC0472">
        <w:rPr>
          <w:rFonts w:ascii="Times New Roman" w:hAnsi="Times New Roman" w:cs="Times New Roman"/>
          <w:sz w:val="24"/>
          <w:szCs w:val="24"/>
        </w:rPr>
        <w:fldChar w:fldCharType="end"/>
      </w:r>
      <w:r w:rsidR="00D82DC2">
        <w:rPr>
          <w:rFonts w:ascii="Times New Roman" w:hAnsi="Times New Roman" w:cs="Times New Roman"/>
          <w:sz w:val="24"/>
          <w:szCs w:val="24"/>
        </w:rPr>
        <w:t xml:space="preserve"> compared to promoto</w:t>
      </w:r>
      <w:r w:rsidR="00FD4A0E">
        <w:rPr>
          <w:rFonts w:ascii="Times New Roman" w:hAnsi="Times New Roman" w:cs="Times New Roman"/>
          <w:sz w:val="24"/>
          <w:szCs w:val="24"/>
        </w:rPr>
        <w:t>res that did not work full-time and who d</w:t>
      </w:r>
      <w:r w:rsidR="00D82DC2">
        <w:rPr>
          <w:rFonts w:ascii="Times New Roman" w:hAnsi="Times New Roman" w:cs="Times New Roman"/>
          <w:sz w:val="24"/>
          <w:szCs w:val="24"/>
        </w:rPr>
        <w:t>erved in more economically marginalized communities where jobs were scarce</w:t>
      </w:r>
      <w:r w:rsidR="00A05D82">
        <w:rPr>
          <w:rFonts w:ascii="Times New Roman" w:hAnsi="Times New Roman" w:cs="Times New Roman"/>
          <w:sz w:val="24"/>
          <w:szCs w:val="24"/>
        </w:rPr>
        <w:t>.</w:t>
      </w:r>
      <w:r w:rsidR="00957419">
        <w:rPr>
          <w:rFonts w:ascii="Times New Roman" w:hAnsi="Times New Roman" w:cs="Times New Roman"/>
          <w:sz w:val="24"/>
          <w:szCs w:val="24"/>
        </w:rPr>
        <w:t xml:space="preserve"> </w:t>
      </w:r>
    </w:p>
    <w:p w:rsidR="00875102" w:rsidRDefault="00D82DC2" w:rsidP="00875102">
      <w:pPr>
        <w:spacing w:line="480" w:lineRule="auto"/>
        <w:ind w:firstLine="720"/>
        <w:rPr>
          <w:rFonts w:ascii="Times New Roman" w:hAnsi="Times New Roman" w:cs="Times New Roman"/>
          <w:sz w:val="24"/>
          <w:szCs w:val="24"/>
        </w:rPr>
      </w:pPr>
      <w:r>
        <w:rPr>
          <w:rFonts w:ascii="Times New Roman" w:hAnsi="Times New Roman" w:cs="Times New Roman"/>
          <w:sz w:val="24"/>
          <w:szCs w:val="24"/>
        </w:rPr>
        <w:t>Throughout the literatur</w:t>
      </w:r>
      <w:r w:rsidR="00460729">
        <w:rPr>
          <w:rFonts w:ascii="Times New Roman" w:hAnsi="Times New Roman" w:cs="Times New Roman"/>
          <w:sz w:val="24"/>
          <w:szCs w:val="24"/>
        </w:rPr>
        <w:t xml:space="preserve">e examined, there was a </w:t>
      </w:r>
      <w:r>
        <w:rPr>
          <w:rFonts w:ascii="Times New Roman" w:hAnsi="Times New Roman" w:cs="Times New Roman"/>
          <w:sz w:val="24"/>
          <w:szCs w:val="24"/>
        </w:rPr>
        <w:t xml:space="preserve">tension between the idea of promotores as “volunteers” versus “health workers.” </w:t>
      </w:r>
      <w:r w:rsidR="00460729">
        <w:rPr>
          <w:rFonts w:ascii="Times New Roman" w:hAnsi="Times New Roman" w:cs="Times New Roman"/>
          <w:sz w:val="24"/>
          <w:szCs w:val="24"/>
        </w:rPr>
        <w:t xml:space="preserve">One notion can be viewed in direct opposition to the other. </w:t>
      </w:r>
      <w:r w:rsidR="00875102">
        <w:rPr>
          <w:rFonts w:ascii="Times New Roman" w:hAnsi="Times New Roman" w:cs="Times New Roman"/>
          <w:sz w:val="24"/>
          <w:szCs w:val="24"/>
        </w:rPr>
        <w:t>Some view the emerging “profession” of promotor/as new opportunities for employment and empowerment, while others view the institutionalization of the CHW role as “altering the  core elements that could help them develop quality relationships with members” (Arvey &amp; Fernandez, p. 1636). Arvey and Fernan</w:t>
      </w:r>
      <w:r w:rsidR="00FD4A0E">
        <w:rPr>
          <w:rFonts w:ascii="Times New Roman" w:hAnsi="Times New Roman" w:cs="Times New Roman"/>
          <w:sz w:val="24"/>
          <w:szCs w:val="24"/>
        </w:rPr>
        <w:t>dez</w:t>
      </w:r>
      <w:r w:rsidR="00BC631F">
        <w:rPr>
          <w:rFonts w:ascii="Times New Roman" w:hAnsi="Times New Roman" w:cs="Times New Roman"/>
          <w:sz w:val="24"/>
          <w:szCs w:val="24"/>
        </w:rPr>
        <w:t xml:space="preserve"> (2012)</w:t>
      </w:r>
      <w:r w:rsidR="00FD4A0E">
        <w:rPr>
          <w:rFonts w:ascii="Times New Roman" w:hAnsi="Times New Roman" w:cs="Times New Roman"/>
          <w:sz w:val="24"/>
          <w:szCs w:val="24"/>
        </w:rPr>
        <w:t xml:space="preserve">, quoting seminal work from </w:t>
      </w:r>
      <w:r w:rsidR="00875102">
        <w:rPr>
          <w:rFonts w:ascii="Times New Roman" w:hAnsi="Times New Roman" w:cs="Times New Roman"/>
          <w:sz w:val="24"/>
          <w:szCs w:val="24"/>
        </w:rPr>
        <w:t>Witmer et al. (1995), offered this view:</w:t>
      </w:r>
    </w:p>
    <w:p w:rsidR="00875102" w:rsidRDefault="00875102" w:rsidP="00875102">
      <w:pPr>
        <w:spacing w:line="480" w:lineRule="auto"/>
        <w:ind w:left="720"/>
        <w:rPr>
          <w:rFonts w:ascii="Times New Roman" w:hAnsi="Times New Roman" w:cs="Times New Roman"/>
          <w:sz w:val="24"/>
          <w:szCs w:val="24"/>
        </w:rPr>
      </w:pPr>
      <w:r>
        <w:rPr>
          <w:rFonts w:ascii="Times New Roman" w:hAnsi="Times New Roman" w:cs="Times New Roman"/>
          <w:sz w:val="24"/>
          <w:szCs w:val="24"/>
        </w:rPr>
        <w:t>“</w:t>
      </w:r>
      <w:r w:rsidRPr="00875102">
        <w:rPr>
          <w:rFonts w:ascii="Times New Roman" w:hAnsi="Times New Roman" w:cs="Times New Roman"/>
          <w:i/>
          <w:sz w:val="24"/>
          <w:szCs w:val="24"/>
        </w:rPr>
        <w:t>Although such support can offer financial and other securities, it can also threaten what makes CHWs unique and effective</w:t>
      </w:r>
      <w:r>
        <w:rPr>
          <w:rFonts w:ascii="Times New Roman" w:hAnsi="Times New Roman" w:cs="Times New Roman"/>
          <w:sz w:val="24"/>
          <w:szCs w:val="24"/>
        </w:rPr>
        <w:t>” (p. 1635).</w:t>
      </w:r>
    </w:p>
    <w:p w:rsidR="00875102" w:rsidRDefault="00875102" w:rsidP="0087510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conflicting views about compensation are also </w:t>
      </w:r>
      <w:r w:rsidR="00460729">
        <w:rPr>
          <w:rFonts w:ascii="Times New Roman" w:hAnsi="Times New Roman" w:cs="Times New Roman"/>
          <w:sz w:val="24"/>
          <w:szCs w:val="24"/>
        </w:rPr>
        <w:t xml:space="preserve">evident in literature relating to the broader scope of CHWs, not just those working within Latin communities. </w:t>
      </w:r>
      <w:r w:rsidR="00D82DC2">
        <w:rPr>
          <w:rFonts w:ascii="Times New Roman" w:hAnsi="Times New Roman" w:cs="Times New Roman"/>
          <w:sz w:val="24"/>
          <w:szCs w:val="24"/>
        </w:rPr>
        <w:t xml:space="preserve">For example, in a </w:t>
      </w:r>
      <w:r w:rsidR="004E733C">
        <w:rPr>
          <w:rFonts w:ascii="Times New Roman" w:hAnsi="Times New Roman" w:cs="Times New Roman"/>
          <w:sz w:val="24"/>
          <w:szCs w:val="24"/>
        </w:rPr>
        <w:t xml:space="preserve">recent study by Schwartz and Colvin (2015), CHWs in Khayelitsha, a township </w:t>
      </w:r>
      <w:r w:rsidR="007F09C7">
        <w:rPr>
          <w:rFonts w:ascii="Times New Roman" w:hAnsi="Times New Roman" w:cs="Times New Roman"/>
          <w:sz w:val="24"/>
          <w:szCs w:val="24"/>
        </w:rPr>
        <w:t xml:space="preserve">near Cape Town, South Africa, </w:t>
      </w:r>
      <w:r w:rsidR="004E733C">
        <w:rPr>
          <w:rFonts w:ascii="Times New Roman" w:hAnsi="Times New Roman" w:cs="Times New Roman"/>
          <w:sz w:val="24"/>
          <w:szCs w:val="24"/>
        </w:rPr>
        <w:t>with high rates of poverty</w:t>
      </w:r>
      <w:r w:rsidR="007F09C7">
        <w:rPr>
          <w:rFonts w:ascii="Times New Roman" w:hAnsi="Times New Roman" w:cs="Times New Roman"/>
          <w:sz w:val="24"/>
          <w:szCs w:val="24"/>
        </w:rPr>
        <w:t>, unemployment, a</w:t>
      </w:r>
      <w:r w:rsidR="004E733C">
        <w:rPr>
          <w:rFonts w:ascii="Times New Roman" w:hAnsi="Times New Roman" w:cs="Times New Roman"/>
          <w:sz w:val="24"/>
          <w:szCs w:val="24"/>
        </w:rPr>
        <w:t xml:space="preserve">nd ill health, </w:t>
      </w:r>
      <w:r w:rsidR="007F09C7">
        <w:rPr>
          <w:rFonts w:ascii="Times New Roman" w:hAnsi="Times New Roman" w:cs="Times New Roman"/>
          <w:sz w:val="24"/>
          <w:szCs w:val="24"/>
        </w:rPr>
        <w:t xml:space="preserve">the intrinsic motivation to volunteer was often privileged over the extrinsic, which was seen as some in the community, or other CHWs to be a “threat to moral principles” (p. 145).  However, reasons for </w:t>
      </w:r>
      <w:r w:rsidR="00460729">
        <w:rPr>
          <w:rFonts w:ascii="Times New Roman" w:hAnsi="Times New Roman" w:cs="Times New Roman"/>
          <w:sz w:val="24"/>
          <w:szCs w:val="24"/>
        </w:rPr>
        <w:t xml:space="preserve">emphasis on </w:t>
      </w:r>
      <w:r w:rsidR="00460729">
        <w:rPr>
          <w:rFonts w:ascii="Times New Roman" w:hAnsi="Times New Roman" w:cs="Times New Roman"/>
          <w:sz w:val="24"/>
          <w:szCs w:val="24"/>
        </w:rPr>
        <w:lastRenderedPageBreak/>
        <w:t>the intrinsic are</w:t>
      </w:r>
      <w:r w:rsidR="007F09C7">
        <w:rPr>
          <w:rFonts w:ascii="Times New Roman" w:hAnsi="Times New Roman" w:cs="Times New Roman"/>
          <w:sz w:val="24"/>
          <w:szCs w:val="24"/>
        </w:rPr>
        <w:t xml:space="preserve"> comp</w:t>
      </w:r>
      <w:r w:rsidR="00460729">
        <w:rPr>
          <w:rFonts w:ascii="Times New Roman" w:hAnsi="Times New Roman" w:cs="Times New Roman"/>
          <w:sz w:val="24"/>
          <w:szCs w:val="24"/>
        </w:rPr>
        <w:t xml:space="preserve">lex and </w:t>
      </w:r>
      <w:r w:rsidR="007F09C7">
        <w:rPr>
          <w:rFonts w:ascii="Times New Roman" w:hAnsi="Times New Roman" w:cs="Times New Roman"/>
          <w:sz w:val="24"/>
          <w:szCs w:val="24"/>
        </w:rPr>
        <w:t>rooted in issues</w:t>
      </w:r>
      <w:r w:rsidR="00460729">
        <w:rPr>
          <w:rFonts w:ascii="Times New Roman" w:hAnsi="Times New Roman" w:cs="Times New Roman"/>
          <w:sz w:val="24"/>
          <w:szCs w:val="24"/>
        </w:rPr>
        <w:t xml:space="preserve"> of</w:t>
      </w:r>
      <w:r w:rsidR="007F09C7">
        <w:rPr>
          <w:rFonts w:ascii="Times New Roman" w:hAnsi="Times New Roman" w:cs="Times New Roman"/>
          <w:sz w:val="24"/>
          <w:szCs w:val="24"/>
        </w:rPr>
        <w:t xml:space="preserve"> power, culture, social status, and gender; women are typically serving in CHW roles, and may be por</w:t>
      </w:r>
      <w:r w:rsidR="00460729">
        <w:rPr>
          <w:rFonts w:ascii="Times New Roman" w:hAnsi="Times New Roman" w:cs="Times New Roman"/>
          <w:sz w:val="24"/>
          <w:szCs w:val="24"/>
        </w:rPr>
        <w:t xml:space="preserve">trayed in society as being less </w:t>
      </w:r>
      <w:r w:rsidR="007F09C7">
        <w:rPr>
          <w:rFonts w:ascii="Times New Roman" w:hAnsi="Times New Roman" w:cs="Times New Roman"/>
          <w:sz w:val="24"/>
          <w:szCs w:val="24"/>
        </w:rPr>
        <w:t>concerned with social status and economic reward (Schwartz &amp; Colvin, 2015).</w:t>
      </w:r>
      <w:r>
        <w:rPr>
          <w:rFonts w:ascii="Times New Roman" w:hAnsi="Times New Roman" w:cs="Times New Roman"/>
          <w:sz w:val="24"/>
          <w:szCs w:val="24"/>
        </w:rPr>
        <w:t xml:space="preserve"> </w:t>
      </w:r>
    </w:p>
    <w:p w:rsidR="00A35028" w:rsidRDefault="00E4041E" w:rsidP="00A05D82">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addition, the</w:t>
      </w:r>
      <w:r w:rsidR="00957419">
        <w:rPr>
          <w:rFonts w:ascii="Times New Roman" w:hAnsi="Times New Roman" w:cs="Times New Roman"/>
          <w:sz w:val="24"/>
          <w:szCs w:val="24"/>
        </w:rPr>
        <w:t xml:space="preserve"> literature in the study sample also </w:t>
      </w:r>
      <w:r w:rsidR="00FB22BB">
        <w:rPr>
          <w:rFonts w:ascii="Times New Roman" w:hAnsi="Times New Roman" w:cs="Times New Roman"/>
          <w:sz w:val="24"/>
          <w:szCs w:val="24"/>
        </w:rPr>
        <w:t xml:space="preserve">indicated that </w:t>
      </w:r>
      <w:r w:rsidR="007219F7">
        <w:rPr>
          <w:rFonts w:ascii="Times New Roman" w:hAnsi="Times New Roman" w:cs="Times New Roman"/>
          <w:sz w:val="24"/>
          <w:szCs w:val="24"/>
        </w:rPr>
        <w:t>previo</w:t>
      </w:r>
      <w:r w:rsidR="00084E54">
        <w:rPr>
          <w:rFonts w:ascii="Times New Roman" w:hAnsi="Times New Roman" w:cs="Times New Roman"/>
          <w:sz w:val="24"/>
          <w:szCs w:val="24"/>
        </w:rPr>
        <w:t>us familiarity with promotores and their</w:t>
      </w:r>
      <w:r w:rsidR="00B12DC7">
        <w:rPr>
          <w:rFonts w:ascii="Times New Roman" w:hAnsi="Times New Roman" w:cs="Times New Roman"/>
          <w:sz w:val="24"/>
          <w:szCs w:val="24"/>
        </w:rPr>
        <w:t xml:space="preserve"> </w:t>
      </w:r>
      <w:r w:rsidR="007219F7">
        <w:rPr>
          <w:rFonts w:ascii="Times New Roman" w:hAnsi="Times New Roman" w:cs="Times New Roman"/>
          <w:sz w:val="24"/>
          <w:szCs w:val="24"/>
        </w:rPr>
        <w:t xml:space="preserve">work was </w:t>
      </w:r>
      <w:r w:rsidR="00957419">
        <w:rPr>
          <w:rFonts w:ascii="Times New Roman" w:hAnsi="Times New Roman" w:cs="Times New Roman"/>
          <w:sz w:val="24"/>
          <w:szCs w:val="24"/>
        </w:rPr>
        <w:t>an additional</w:t>
      </w:r>
      <w:r w:rsidR="00B12DC7">
        <w:rPr>
          <w:rFonts w:ascii="Times New Roman" w:hAnsi="Times New Roman" w:cs="Times New Roman"/>
          <w:sz w:val="24"/>
          <w:szCs w:val="24"/>
        </w:rPr>
        <w:t xml:space="preserve"> motivating factor, especially when a person’s </w:t>
      </w:r>
      <w:r w:rsidR="00FB22BB">
        <w:rPr>
          <w:rFonts w:ascii="Times New Roman" w:hAnsi="Times New Roman" w:cs="Times New Roman"/>
          <w:sz w:val="24"/>
          <w:szCs w:val="24"/>
        </w:rPr>
        <w:t>family</w:t>
      </w:r>
      <w:r w:rsidR="00A05D82">
        <w:rPr>
          <w:rFonts w:ascii="Times New Roman" w:hAnsi="Times New Roman" w:cs="Times New Roman"/>
          <w:sz w:val="24"/>
          <w:szCs w:val="24"/>
        </w:rPr>
        <w:t xml:space="preserve"> member </w:t>
      </w:r>
      <w:r w:rsidR="001D479A">
        <w:rPr>
          <w:rFonts w:ascii="Times New Roman" w:hAnsi="Times New Roman" w:cs="Times New Roman"/>
          <w:sz w:val="24"/>
          <w:szCs w:val="24"/>
        </w:rPr>
        <w:t>(such as a mot</w:t>
      </w:r>
      <w:r w:rsidR="00084E54">
        <w:rPr>
          <w:rFonts w:ascii="Times New Roman" w:hAnsi="Times New Roman" w:cs="Times New Roman"/>
          <w:sz w:val="24"/>
          <w:szCs w:val="24"/>
        </w:rPr>
        <w:t>her, grandmother, aunt, uncle or brother) had served in this role</w:t>
      </w:r>
      <w:r w:rsidR="00710297">
        <w:rPr>
          <w:rFonts w:ascii="Times New Roman" w:hAnsi="Times New Roman" w:cs="Times New Roman"/>
          <w:sz w:val="24"/>
          <w:szCs w:val="24"/>
        </w:rPr>
        <w:t xml:space="preserve"> (Ingram et al., 2011; Ruano et al., 2012; Squires &amp; O’Brien, 2012).</w:t>
      </w:r>
      <w:r w:rsidR="00B12DC7">
        <w:rPr>
          <w:rFonts w:ascii="Times New Roman" w:hAnsi="Times New Roman" w:cs="Times New Roman"/>
          <w:sz w:val="24"/>
          <w:szCs w:val="24"/>
        </w:rPr>
        <w:t xml:space="preserve"> </w:t>
      </w:r>
    </w:p>
    <w:p w:rsidR="006F057F" w:rsidRPr="00CB7BFF" w:rsidRDefault="00710297" w:rsidP="006F057F">
      <w:pPr>
        <w:numPr>
          <w:ilvl w:val="0"/>
          <w:numId w:val="1"/>
        </w:numPr>
        <w:spacing w:line="480" w:lineRule="auto"/>
        <w:ind w:left="0" w:firstLine="0"/>
        <w:rPr>
          <w:rFonts w:ascii="Times New Roman" w:hAnsi="Times New Roman" w:cs="Times New Roman"/>
          <w:b/>
          <w:bCs/>
          <w:sz w:val="24"/>
          <w:szCs w:val="24"/>
        </w:rPr>
      </w:pPr>
      <w:r>
        <w:rPr>
          <w:rFonts w:ascii="Times New Roman" w:hAnsi="Times New Roman" w:cs="Times New Roman"/>
          <w:b/>
          <w:bCs/>
          <w:sz w:val="24"/>
          <w:szCs w:val="24"/>
        </w:rPr>
        <w:t>C</w:t>
      </w:r>
      <w:r w:rsidR="00A05D82">
        <w:rPr>
          <w:rFonts w:ascii="Times New Roman" w:hAnsi="Times New Roman" w:cs="Times New Roman"/>
          <w:b/>
          <w:bCs/>
          <w:sz w:val="24"/>
          <w:szCs w:val="24"/>
        </w:rPr>
        <w:t>haracteristics of promotor</w:t>
      </w:r>
      <w:r w:rsidR="00C71D2D">
        <w:rPr>
          <w:rFonts w:ascii="Times New Roman" w:hAnsi="Times New Roman" w:cs="Times New Roman"/>
          <w:b/>
          <w:bCs/>
          <w:sz w:val="24"/>
          <w:szCs w:val="24"/>
        </w:rPr>
        <w:t>es and their settings for practice</w:t>
      </w:r>
    </w:p>
    <w:p w:rsidR="00F730B7" w:rsidRDefault="00FB22BB" w:rsidP="006F057F">
      <w:pPr>
        <w:spacing w:line="480" w:lineRule="auto"/>
        <w:rPr>
          <w:rFonts w:ascii="Times New Roman" w:hAnsi="Times New Roman" w:cs="Times New Roman"/>
          <w:sz w:val="24"/>
          <w:szCs w:val="24"/>
        </w:rPr>
      </w:pPr>
      <w:r>
        <w:rPr>
          <w:rFonts w:ascii="Times New Roman" w:hAnsi="Times New Roman" w:cs="Times New Roman"/>
          <w:sz w:val="24"/>
          <w:szCs w:val="24"/>
        </w:rPr>
        <w:t>Most promotores</w:t>
      </w:r>
      <w:r w:rsidR="009811CA">
        <w:rPr>
          <w:rFonts w:ascii="Times New Roman" w:hAnsi="Times New Roman" w:cs="Times New Roman"/>
          <w:sz w:val="24"/>
          <w:szCs w:val="24"/>
        </w:rPr>
        <w:t>,</w:t>
      </w:r>
      <w:r w:rsidR="00613767">
        <w:rPr>
          <w:rFonts w:ascii="Times New Roman" w:hAnsi="Times New Roman" w:cs="Times New Roman"/>
          <w:sz w:val="24"/>
          <w:szCs w:val="24"/>
        </w:rPr>
        <w:t xml:space="preserve"> as reported in the literature, are from the communities they serve (Balcazar et al., 2006; Forster-Cox, </w:t>
      </w:r>
      <w:r w:rsidR="0034313E">
        <w:rPr>
          <w:rFonts w:ascii="Times New Roman" w:hAnsi="Times New Roman" w:cs="Times New Roman"/>
          <w:sz w:val="24"/>
          <w:szCs w:val="24"/>
        </w:rPr>
        <w:t>et al., 2007; Glenton et al., 2013)</w:t>
      </w:r>
      <w:r w:rsidR="00710297">
        <w:rPr>
          <w:rFonts w:ascii="Times New Roman" w:hAnsi="Times New Roman" w:cs="Times New Roman"/>
          <w:sz w:val="24"/>
          <w:szCs w:val="24"/>
        </w:rPr>
        <w:t>.</w:t>
      </w:r>
      <w:r w:rsidR="008758F2">
        <w:rPr>
          <w:rFonts w:ascii="Times New Roman" w:hAnsi="Times New Roman" w:cs="Times New Roman"/>
          <w:sz w:val="24"/>
          <w:szCs w:val="24"/>
        </w:rPr>
        <w:t xml:space="preserve"> They share</w:t>
      </w:r>
      <w:r w:rsidR="00C33706">
        <w:rPr>
          <w:rFonts w:ascii="Times New Roman" w:hAnsi="Times New Roman" w:cs="Times New Roman"/>
          <w:sz w:val="24"/>
          <w:szCs w:val="24"/>
        </w:rPr>
        <w:t>d</w:t>
      </w:r>
      <w:r w:rsidR="00417FCB">
        <w:rPr>
          <w:rFonts w:ascii="Times New Roman" w:hAnsi="Times New Roman" w:cs="Times New Roman"/>
          <w:sz w:val="24"/>
          <w:szCs w:val="24"/>
        </w:rPr>
        <w:t xml:space="preserve"> </w:t>
      </w:r>
      <w:r w:rsidR="002635D9">
        <w:rPr>
          <w:rFonts w:ascii="Times New Roman" w:hAnsi="Times New Roman" w:cs="Times New Roman"/>
          <w:sz w:val="24"/>
          <w:szCs w:val="24"/>
        </w:rPr>
        <w:t>language (</w:t>
      </w:r>
      <w:r w:rsidR="008758F2">
        <w:rPr>
          <w:rFonts w:ascii="Times New Roman" w:hAnsi="Times New Roman" w:cs="Times New Roman"/>
          <w:sz w:val="24"/>
          <w:szCs w:val="24"/>
        </w:rPr>
        <w:t>Spanish primarily</w:t>
      </w:r>
      <w:r w:rsidR="00417FCB">
        <w:rPr>
          <w:rFonts w:ascii="Times New Roman" w:hAnsi="Times New Roman" w:cs="Times New Roman"/>
          <w:sz w:val="24"/>
          <w:szCs w:val="24"/>
        </w:rPr>
        <w:t>)</w:t>
      </w:r>
      <w:r w:rsidR="001C62C1">
        <w:rPr>
          <w:rFonts w:ascii="Times New Roman" w:hAnsi="Times New Roman" w:cs="Times New Roman"/>
          <w:sz w:val="24"/>
          <w:szCs w:val="24"/>
        </w:rPr>
        <w:t>,</w:t>
      </w:r>
      <w:r w:rsidR="00417FCB">
        <w:rPr>
          <w:rFonts w:ascii="Times New Roman" w:hAnsi="Times New Roman" w:cs="Times New Roman"/>
          <w:sz w:val="24"/>
          <w:szCs w:val="24"/>
        </w:rPr>
        <w:t xml:space="preserve"> </w:t>
      </w:r>
      <w:r w:rsidR="008758F2">
        <w:rPr>
          <w:rFonts w:ascii="Times New Roman" w:hAnsi="Times New Roman" w:cs="Times New Roman"/>
          <w:sz w:val="24"/>
          <w:szCs w:val="24"/>
        </w:rPr>
        <w:t xml:space="preserve">ethnic </w:t>
      </w:r>
      <w:r w:rsidR="00417FCB">
        <w:rPr>
          <w:rFonts w:ascii="Times New Roman" w:hAnsi="Times New Roman" w:cs="Times New Roman"/>
          <w:sz w:val="24"/>
          <w:szCs w:val="24"/>
        </w:rPr>
        <w:t>a</w:t>
      </w:r>
      <w:r w:rsidR="001C62C1">
        <w:rPr>
          <w:rFonts w:ascii="Times New Roman" w:hAnsi="Times New Roman" w:cs="Times New Roman"/>
          <w:sz w:val="24"/>
          <w:szCs w:val="24"/>
        </w:rPr>
        <w:t xml:space="preserve">nd </w:t>
      </w:r>
      <w:r w:rsidR="00417FCB">
        <w:rPr>
          <w:rFonts w:ascii="Times New Roman" w:hAnsi="Times New Roman" w:cs="Times New Roman"/>
          <w:sz w:val="24"/>
          <w:szCs w:val="24"/>
        </w:rPr>
        <w:t>cultural background</w:t>
      </w:r>
      <w:r w:rsidR="008758F2">
        <w:rPr>
          <w:rFonts w:ascii="Times New Roman" w:hAnsi="Times New Roman" w:cs="Times New Roman"/>
          <w:sz w:val="24"/>
          <w:szCs w:val="24"/>
        </w:rPr>
        <w:t>s</w:t>
      </w:r>
      <w:r w:rsidR="00417FCB">
        <w:rPr>
          <w:rFonts w:ascii="Times New Roman" w:hAnsi="Times New Roman" w:cs="Times New Roman"/>
          <w:sz w:val="24"/>
          <w:szCs w:val="24"/>
        </w:rPr>
        <w:t xml:space="preserve"> (</w:t>
      </w:r>
      <w:r w:rsidR="00ED3EE8">
        <w:rPr>
          <w:rFonts w:ascii="Times New Roman" w:hAnsi="Times New Roman" w:cs="Times New Roman"/>
          <w:sz w:val="24"/>
          <w:szCs w:val="24"/>
        </w:rPr>
        <w:t xml:space="preserve">e.g., </w:t>
      </w:r>
      <w:r w:rsidR="00A05D82">
        <w:rPr>
          <w:rFonts w:ascii="Times New Roman" w:hAnsi="Times New Roman" w:cs="Times New Roman"/>
          <w:sz w:val="24"/>
          <w:szCs w:val="24"/>
        </w:rPr>
        <w:t>Latino</w:t>
      </w:r>
      <w:r>
        <w:rPr>
          <w:rFonts w:ascii="Times New Roman" w:hAnsi="Times New Roman" w:cs="Times New Roman"/>
          <w:sz w:val="24"/>
          <w:szCs w:val="24"/>
        </w:rPr>
        <w:t xml:space="preserve"> heritage</w:t>
      </w:r>
      <w:r w:rsidR="00417FCB">
        <w:rPr>
          <w:rFonts w:ascii="Times New Roman" w:hAnsi="Times New Roman" w:cs="Times New Roman"/>
          <w:sz w:val="24"/>
          <w:szCs w:val="24"/>
        </w:rPr>
        <w:t>)</w:t>
      </w:r>
      <w:r w:rsidR="008758F2">
        <w:rPr>
          <w:rFonts w:ascii="Times New Roman" w:hAnsi="Times New Roman" w:cs="Times New Roman"/>
          <w:sz w:val="24"/>
          <w:szCs w:val="24"/>
        </w:rPr>
        <w:t>, and sometimes shared occupational experiences (e.g. agricultural work)</w:t>
      </w:r>
      <w:r w:rsidR="00417FCB">
        <w:rPr>
          <w:rFonts w:ascii="Times New Roman" w:hAnsi="Times New Roman" w:cs="Times New Roman"/>
          <w:sz w:val="24"/>
          <w:szCs w:val="24"/>
        </w:rPr>
        <w:t xml:space="preserve">. </w:t>
      </w:r>
      <w:r w:rsidR="0034313E">
        <w:rPr>
          <w:rFonts w:ascii="Times New Roman" w:hAnsi="Times New Roman" w:cs="Times New Roman"/>
          <w:sz w:val="24"/>
          <w:szCs w:val="24"/>
        </w:rPr>
        <w:t xml:space="preserve">Much of the </w:t>
      </w:r>
      <w:r>
        <w:rPr>
          <w:rFonts w:ascii="Times New Roman" w:hAnsi="Times New Roman" w:cs="Times New Roman"/>
          <w:sz w:val="24"/>
          <w:szCs w:val="24"/>
        </w:rPr>
        <w:t>published studies</w:t>
      </w:r>
      <w:r w:rsidR="0034313E">
        <w:rPr>
          <w:rFonts w:ascii="Times New Roman" w:hAnsi="Times New Roman" w:cs="Times New Roman"/>
          <w:sz w:val="24"/>
          <w:szCs w:val="24"/>
        </w:rPr>
        <w:t xml:space="preserve"> relating to CHWs within Latino/Hispanic communities</w:t>
      </w:r>
      <w:r>
        <w:rPr>
          <w:rFonts w:ascii="Times New Roman" w:hAnsi="Times New Roman" w:cs="Times New Roman"/>
          <w:sz w:val="24"/>
          <w:szCs w:val="24"/>
        </w:rPr>
        <w:t xml:space="preserve"> highlighted the work of </w:t>
      </w:r>
      <w:r w:rsidR="001C62C1" w:rsidRPr="003E1D5A">
        <w:rPr>
          <w:rFonts w:ascii="Times New Roman" w:hAnsi="Times New Roman" w:cs="Times New Roman"/>
          <w:i/>
          <w:sz w:val="24"/>
          <w:szCs w:val="24"/>
        </w:rPr>
        <w:t>promotoras</w:t>
      </w:r>
      <w:r w:rsidR="004F6612">
        <w:rPr>
          <w:rFonts w:ascii="Times New Roman" w:hAnsi="Times New Roman" w:cs="Times New Roman"/>
          <w:sz w:val="24"/>
          <w:szCs w:val="24"/>
        </w:rPr>
        <w:t xml:space="preserve"> since the literature indicates that the</w:t>
      </w:r>
      <w:r>
        <w:rPr>
          <w:rFonts w:ascii="Times New Roman" w:hAnsi="Times New Roman" w:cs="Times New Roman"/>
          <w:sz w:val="24"/>
          <w:szCs w:val="24"/>
        </w:rPr>
        <w:t xml:space="preserve"> majority of lay health workers in Latin and Spanish-sp</w:t>
      </w:r>
      <w:r w:rsidR="0034313E">
        <w:rPr>
          <w:rFonts w:ascii="Times New Roman" w:hAnsi="Times New Roman" w:cs="Times New Roman"/>
          <w:sz w:val="24"/>
          <w:szCs w:val="24"/>
        </w:rPr>
        <w:t>eaking communities are females. H</w:t>
      </w:r>
      <w:r>
        <w:rPr>
          <w:rFonts w:ascii="Times New Roman" w:hAnsi="Times New Roman" w:cs="Times New Roman"/>
          <w:sz w:val="24"/>
          <w:szCs w:val="24"/>
        </w:rPr>
        <w:t xml:space="preserve">owever, studies relating to male </w:t>
      </w:r>
      <w:r w:rsidR="00C71D2D" w:rsidRPr="00C71D2D">
        <w:rPr>
          <w:rFonts w:ascii="Times New Roman" w:hAnsi="Times New Roman" w:cs="Times New Roman"/>
          <w:i/>
          <w:sz w:val="24"/>
          <w:szCs w:val="24"/>
        </w:rPr>
        <w:t>promotors</w:t>
      </w:r>
      <w:r w:rsidR="002635D9">
        <w:rPr>
          <w:rFonts w:ascii="Times New Roman" w:hAnsi="Times New Roman" w:cs="Times New Roman"/>
          <w:sz w:val="24"/>
          <w:szCs w:val="24"/>
        </w:rPr>
        <w:t xml:space="preserve"> </w:t>
      </w:r>
      <w:r w:rsidR="003E1D5A">
        <w:rPr>
          <w:rFonts w:ascii="Times New Roman" w:hAnsi="Times New Roman" w:cs="Times New Roman"/>
          <w:sz w:val="24"/>
          <w:szCs w:val="24"/>
        </w:rPr>
        <w:t>are emerging</w:t>
      </w:r>
      <w:r w:rsidR="001C62C1">
        <w:rPr>
          <w:rFonts w:ascii="Times New Roman" w:hAnsi="Times New Roman" w:cs="Times New Roman"/>
          <w:sz w:val="24"/>
          <w:szCs w:val="24"/>
        </w:rPr>
        <w:t xml:space="preserve"> </w:t>
      </w:r>
      <w:r w:rsidR="00FC0472">
        <w:rPr>
          <w:rFonts w:ascii="Times New Roman" w:hAnsi="Times New Roman" w:cs="Times New Roman"/>
          <w:sz w:val="24"/>
          <w:szCs w:val="24"/>
        </w:rPr>
        <w:fldChar w:fldCharType="begin">
          <w:fldData xml:space="preserve">PEVuZE5vdGU+PENpdGU+PEF1dGhvcj5Kb2huc29uPC9BdXRob3I+PFllYXI+MjAxMzwvWWVhcj48
UmVjTnVtPjQ1PC9SZWNOdW0+PERpc3BsYXlUZXh0PihBcnJlZG9uZG8gZXQgYWwuLCAyMDEzOyBK
b2huc29uLCBTaGFya2V5LCBEZWFuLCBTdCBKb2huLCAmYW1wOyBDYXN0aWxsbywgMjAxMzsgTW9y
YWxleiwgUmFvLCBMaXZhdWRhaXMsICZhbXA7IFRob21wc29uLCAyMDEyKTwvRGlzcGxheVRleHQ+
PHJlY29yZD48cmVjLW51bWJlcj40NTwvcmVjLW51bWJlcj48Zm9yZWlnbi1rZXlzPjxrZXkgYXBw
PSJFTiIgZGItaWQ9ImF6NXpmZHh3NHR0cnBtZTl3eHF2cDJ4M2FydjJ4OXBmcnNwZCI+NDU8L2tl
eT48L2ZvcmVpZ24ta2V5cz48cmVmLXR5cGUgbmFtZT0iSm91cm5hbCBBcnRpY2xlIj4xNzwvcmVm
LXR5cGU+PGNvbnRyaWJ1dG9ycz48YXV0aG9ycz48YXV0aG9yPkpvaG5zb24sIEMuIE0uPC9hdXRo
b3I+PGF1dGhvcj5TaGFya2V5LCBKLiBSLjwvYXV0aG9yPjxhdXRob3I+RGVhbiwgVy4gUi48L2F1
dGhvcj48YXV0aG9yPlN0IEpvaG4sIEouIEEuPC9hdXRob3I+PGF1dGhvcj5DYXN0aWxsbywgTS48
L2F1dGhvcj48L2F1dGhvcnM+PC9jb250cmlidXRvcnM+PGF1dGgtYWRkcmVzcz5DZW50ZXIgZm9y
IEhlYWx0aCBQcm9tb3Rpb24gYW5kIERpc2Vhc2UgUHJldmVudGlvbiwgVGhlIFVuaXZlcnNpdHkg
b2YgTm9ydGggQ2Fyb2xpbmEgYXQgQ2hhcGVsIEhpbGwsIE5DLCBVU0EuPC9hdXRoLWFkZHJlc3M+
PHRpdGxlcz48dGl0bGU+UHJvbW90b3JhcyBhcyByZXNlYXJjaCBwYXJ0bmVycyB0byBlbmdhZ2Ug
aGVhbHRoIGRpc3Bhcml0eSBjb21tdW5pdGllczwvdGl0bGU+PHNlY29uZGFyeS10aXRsZT5KIEFj
YWQgTnV0ciBEaWV0PC9zZWNvbmRhcnktdGl0bGU+PC90aXRsZXM+PHBlcmlvZGljYWw+PGZ1bGwt
dGl0bGU+SiBBY2FkIE51dHIgRGlldDwvZnVsbC10aXRsZT48L3BlcmlvZGljYWw+PHBhZ2VzPjYz
OC00MjwvcGFnZXM+PHZvbHVtZT4xMTM8L3ZvbHVtZT48bnVtYmVyPjU8L251bWJlcj48ZWRpdGlv
bj4yMDEzLzAyLzA1PC9lZGl0aW9uPjxrZXl3b3Jkcz48a2V5d29yZD5Db21tdW5pdHkgSGVhbHRo
IFdvcmtlcnMvKm9yZ2FuaXphdGlvbiAmYW1wOyBhZG1pbmlzdHJhdGlvbi9wc3ljaG9sb2d5PC9r
ZXl3b3JkPjxrZXl3b3JkPkNvbW11bml0eS1CYXNlZCBQYXJ0aWNpcGF0b3J5IFJlc2VhcmNoLypv
cmdhbml6YXRpb24gJmFtcDsgYWRtaW5pc3RyYXRpb248L2tleXdvcmQ+PGtleXdvcmQ+Q29vcGVy
YXRpdmUgQmVoYXZpb3I8L2tleXdvcmQ+PGtleXdvcmQ+RGlldGV0aWNzLypvcmdhbml6YXRpb24g
JmFtcDsgYWRtaW5pc3RyYXRpb248L2tleXdvcmQ+PGtleXdvcmQ+SGVhbHRoIEVkdWNhdGlvbi9t
ZXRob2RzLypvcmdhbml6YXRpb24gJmFtcDsgYWRtaW5pc3RyYXRpb248L2tleXdvcmQ+PGtleXdv
cmQ+KkhlYWx0aCBTdGF0dXMgRGlzcGFyaXRpZXM8L2tleXdvcmQ+PGtleXdvcmQ+SHVtYW5zPC9r
ZXl3b3JkPjxrZXl3b3JkPk1leGljYW4gQW1lcmljYW5zLypwc3ljaG9sb2d5PC9rZXl3b3JkPjxr
ZXl3b3JkPk1leGljby9ldGhub2xvZ3k8L2tleXdvcmQ+PGtleXdvcmQ+UmVzZWFyY2g8L2tleXdv
cmQ+PC9rZXl3b3Jkcz48ZGF0ZXM+PHllYXI+MjAxMzwveWVhcj48cHViLWRhdGVzPjxkYXRlPk1h
eTwvZGF0ZT48L3B1Yi1kYXRlcz48L2RhdGVzPjxpc2JuPjIyMTItMjY3MiAoUHJpbnQpPC9pc2Ju
PjxhY2Nlc3Npb24tbnVtPjIzMzc1NDYzPC9hY2Nlc3Npb24tbnVtPjx1cmxzPjxyZWxhdGVkLXVy
bHM+PHVybD5odHRwOi8vd3d3Lm5jYmkubmxtLm5paC5nb3YvcHVibWVkLzIzMzc1NDYzPC91cmw+
PHVybD5odHRwOi8vd3d3LmFuZGpybmwub3JnL2FydGljbGUvUzIyMTItMjY3MigxMikwMTkyMS0x
L2Fic3RyYWN0PC91cmw+PC9yZWxhdGVkLXVybHM+PC91cmxzPjxjdXN0b20yPjM2MzM3Mjg8L2N1
c3RvbTI+PGVsZWN0cm9uaWMtcmVzb3VyY2UtbnVtPjEwLjEwMTYvai5qYW5kLjIwMTIuMTEuMDE0
JiN4RDtTMjIxMi0yNjcyKDEyKTAxOTIxLTEgW3BpaV08L2VsZWN0cm9uaWMtcmVzb3VyY2UtbnVt
PjxsYW5ndWFnZT5lbmc8L2xhbmd1YWdlPjwvcmVjb3JkPjwvQ2l0ZT48Q2l0ZT48QXV0aG9yPkFy
cmVkb25kbzwvQXV0aG9yPjxZZWFyPjIwMTM8L1llYXI+PFJlY051bT42PC9SZWNOdW0+PHJlY29y
ZD48cmVjLW51bWJlcj42PC9yZWMtbnVtYmVyPjxmb3JlaWduLWtleXM+PGtleSBhcHA9IkVOIiBk
Yi1pZD0iYXo1emZkeHc0dHRycG1lOXd4cXZwMngzYXJ2Mng5cGZyc3BkIj42PC9rZXk+PC9mb3Jl
aWduLWtleXM+PHJlZi10eXBlIG5hbWU9IkpvdXJuYWwgQXJ0aWNsZSI+MTc8L3JlZi10eXBlPjxj
b250cmlidXRvcnM+PGF1dGhvcnM+PGF1dGhvcj5BcnJlZG9uZG8sIEUuPC9hdXRob3I+PGF1dGhv
cj5NdWVsbGVyLCBLLjwvYXV0aG9yPjxhdXRob3I+TWVqaWEsIEUuPC9hdXRob3I+PGF1dGhvcj5S
b3ZpcmEtT3N3YWxkZXIsIFQuPC9hdXRob3I+PGF1dGhvcj5SaWNoYXJkc29uLCBELjwvYXV0aG9y
PjxhdXRob3I+SG9vcywgVC48L2F1dGhvcj48L2F1dGhvcnM+PC9jb250cmlidXRvcnM+PGF1dGgt
YWRkcmVzcz5TYW4gRGllZ28gU3RhdGUgVW5pdmVyc2l0eSwgU2FuIERpZWdvLCBDQSA5MjEwNCwg
VVNBLiBlYXJyZWRvbmRvQHByb2plY3RzLnNkc3UuZWR1PC9hdXRoLWFkZHJlc3M+PHRpdGxlcz48
dGl0bGU+QWR2b2NhdGluZyBmb3IgZW52aXJvbm1lbnRhbCBjaGFuZ2VzIHRvIGluY3JlYXNlIGFj
Y2VzcyB0byBwYXJrczogZW5nYWdpbmcgcHJvbW90b3JhcyBhbmQgeW91dGggbGVhZGVyczwvdGl0
bGU+PHNlY29uZGFyeS10aXRsZT5IZWFsdGggUHJvbW90IFByYWN0PC9zZWNvbmRhcnktdGl0bGU+
PC90aXRsZXM+PHBlcmlvZGljYWw+PGZ1bGwtdGl0bGU+SGVhbHRoIFByb21vdCBQcmFjdDwvZnVs
bC10aXRsZT48L3BlcmlvZGljYWw+PHBhZ2VzPjc1OS02NjwvcGFnZXM+PHZvbHVtZT4xNDwvdm9s
dW1lPjxudW1iZXI+NTwvbnVtYmVyPjxlZGl0aW9uPjIwMTMvMDEvMzE8L2VkaXRpb24+PGtleXdv
cmRzPjxrZXl3b3JkPkNhbGlmb3JuaWE8L2tleXdvcmQ+PGtleXdvcmQ+Q29tbXVuaXR5LUluc3Rp
dHV0aW9uYWwgUmVsYXRpb25zPC9rZXl3b3JkPjxrZXl3b3JkPkNvbnN1bWVyIFBhcnRpY2lwYXRp
b24vKm1ldGhvZHM8L2tleXdvcmQ+PGtleXdvcmQ+KkVudmlyb25tZW50IERlc2lnbjwva2V5d29y
ZD48a2V5d29yZD5FeGVyY2lzZTwva2V5d29yZD48a2V5d29yZD4qSGVhbHRoIEJlaGF2aW9yPC9r
ZXl3b3JkPjxrZXl3b3JkPkhlYWx0aCBQcm9tb3Rpb24vKm1ldGhvZHM8L2tleXdvcmQ+PGtleXdv
cmQ+SHVtYW5zPC9rZXl3b3JkPjxrZXl3b3JkPk1leGljYW4gQW1lcmljYW5zPC9rZXl3b3JkPjxr
ZXl3b3JkPlNhZmV0eTwva2V5d29yZD48a2V5d29yZD5Tb2NpYWwgRW52aXJvbm1lbnQ8L2tleXdv
cmQ+PGtleXdvcmQ+KldhbGtpbmc8L2tleXdvcmQ+PC9rZXl3b3Jkcz48ZGF0ZXM+PHllYXI+MjAx
MzwveWVhcj48cHViLWRhdGVzPjxkYXRlPlNlcDwvZGF0ZT48L3B1Yi1kYXRlcz48L2RhdGVzPjxp
c2JuPjE1MjQtODM5OSAoUHJpbnQpJiN4RDsxNTI0LTgzOTkgKExpbmtpbmcpPC9pc2JuPjxhY2Nl
c3Npb24tbnVtPjIzMzYyMzMzPC9hY2Nlc3Npb24tbnVtPjx1cmxzPjxyZWxhdGVkLXVybHM+PHVy
bD5odHRwOi8vd3d3Lm5jYmkubmxtLm5paC5nb3YvcHVibWVkLzIzMzYyMzMzPC91cmw+PHVybD5o
dHRwOi8vaHBwLnNhZ2VwdWIuY29tL2NvbnRlbnQvMTQvNS83NTk8L3VybD48L3JlbGF0ZWQtdXJs
cz48L3VybHM+PGVsZWN0cm9uaWMtcmVzb3VyY2UtbnVtPjEwLjExNzcvMTUyNDgzOTkxMjQ3MzMw
MyYjeEQ7MTUyNDgzOTkxMjQ3MzMwMyBbcGlpXTwvZWxlY3Ryb25pYy1yZXNvdXJjZS1udW0+PGxh
bmd1YWdlPmVuZzwvbGFuZ3VhZ2U+PC9yZWNvcmQ+PC9DaXRlPjxDaXRlPjxBdXRob3I+TW9yYWxl
ejwvQXV0aG9yPjxZZWFyPjIwMTI8L1llYXI+PFJlY051bT4yNjwvUmVjTnVtPjxyZWNvcmQ+PHJl
Yy1udW1iZXI+MjY8L3JlYy1udW1iZXI+PGZvcmVpZ24ta2V5cz48a2V5IGFwcD0iRU4iIGRiLWlk
PSJhejV6ZmR4dzR0dHJwbWU5d3hxdnAyeDNhcnYyeDlwZnJzcGQiPjI2PC9rZXk+PC9mb3JlaWdu
LWtleXM+PHJlZi10eXBlIG5hbWU9IkpvdXJuYWwgQXJ0aWNsZSI+MTc8L3JlZi10eXBlPjxjb250
cmlidXRvcnM+PGF1dGhvcnM+PGF1dGhvcj5Nb3JhbGV6LCBFLiBBLjwvYXV0aG9yPjxhdXRob3I+
UmFvLCBTLiBQLjwvYXV0aG9yPjxhdXRob3I+TGl2YXVkYWlzLCBKLiBDLjwvYXV0aG9yPjxhdXRo
b3I+VGhvbXBzb24sIEIuPC9hdXRob3I+PC9hdXRob3JzPjwvY29udHJpYnV0b3JzPjxhdXRoLWFk
ZHJlc3M+RGVwYXJ0bWVudCBvZiBIZWFsdGggYW5kIEJlaGF2aW9yYWwgU2NpZW5jZXMsIFVuaXZl
cnNpdHkgb2YgQ29sb3JhZG8gRGVudmVyLCAxMjAxIDV0aCBTdHJlZXQsIFBPIEJveCAxNzMzNjQs
IERlbnZlciwgQ08sIDgwMjE3LTMzNTQsIFVTQS4gZXJuZXN0by5tb3JhbGV6QHVjZGVudmVyLmVk
dTwvYXV0aC1hZGRyZXNzPjx0aXRsZXM+PHRpdGxlPkltcHJvdmluZyBrbm93bGVkZ2UgYW5kIHNj
cmVlbmluZyBmb3IgY29sb3JlY3RhbCBjYW5jZXIgYW1vbmcgSGlzcGFuaWNzOiBvdmVyY29taW5n
IGJhcnJpZXJzIHRocm91Z2ggYSBQUk9NT1RPUkEtbGVkIGhvbWUtYmFzZWQgZWR1Y2F0aW9uYWwg
aW50ZXJ2ZW50aW9uPC90aXRsZT48c2Vjb25kYXJ5LXRpdGxlPkogQ2FuY2VyIEVkdWM8L3NlY29u
ZGFyeS10aXRsZT48L3RpdGxlcz48cGVyaW9kaWNhbD48ZnVsbC10aXRsZT5KIENhbmNlciBFZHVj
PC9mdWxsLXRpdGxlPjwvcGVyaW9kaWNhbD48cGFnZXM+NTMzLTk8L3BhZ2VzPjx2b2x1bWU+Mjc8
L3ZvbHVtZT48bnVtYmVyPjM8L251bWJlcj48ZWRpdGlvbj4yMDEyLzA0LzExPC9lZGl0aW9uPjxr
ZXl3b3Jkcz48a2V5d29yZD5BZ2VkPC9rZXl3b3JkPjxrZXl3b3JkPkNvbG9yZWN0YWwgTmVvcGxh
c21zLypkaWFnbm9zaXMvcHJldmVudGlvbiAmYW1wOyBjb250cm9sPC9rZXl3b3JkPjxrZXl3b3Jk
PkVhcmx5IERldGVjdGlvbiBvZiBDYW5jZXIvZWNvbm9taWNzL3BzeWNob2xvZ3kvKnN0YXRpc3Rp
Y3MgJmFtcDsgbnVtZXJpY2FsIGRhdGE8L2tleXdvcmQ+PGtleXdvcmQ+RmVtYWxlPC9rZXl3b3Jk
PjxrZXl3b3JkPkhlYWx0aCBFZHVjYXRpb24vbWV0aG9kcy8qb3JnYW5pemF0aW9uICZhbXA7IGFk
bWluaXN0cmF0aW9uPC9rZXl3b3JkPjxrZXl3b3JkPkhlYWx0aCBLbm93bGVkZ2UsIEF0dGl0dWRl
cywgUHJhY3RpY2UvKmV0aG5vbG9neTwva2V5d29yZD48a2V5d29yZD5IZWFsdGggU2VydmljZXMg
QWNjZXNzaWJpbGl0eTwva2V5d29yZD48a2V5d29yZD5IaXNwYW5pYyBBbWVyaWNhbnMvcHN5Y2hv
bG9neS8qc3RhdGlzdGljcyAmYW1wOyBudW1lcmljYWwgZGF0YTwva2V5d29yZD48a2V5d29yZD5I
dW1hbnM8L2tleXdvcmQ+PGtleXdvcmQ+TWFsZTwva2V5d29yZD48a2V5d29yZD5NaWRkbGUgQWdl
ZDwva2V5d29yZD48a2V5d29yZD5Tb2Npb2Vjb25vbWljIEZhY3RvcnM8L2tleXdvcmQ+PGtleXdv
cmQ+V2FzaGluZ3Rvbjwva2V5d29yZD48L2tleXdvcmRzPjxkYXRlcz48eWVhcj4yMDEyPC95ZWFy
PjxwdWItZGF0ZXM+PGRhdGU+SnVuPC9kYXRlPjwvcHViLWRhdGVzPjwvZGF0ZXM+PGlzYm4+MTU0
My0wMTU0IChFbGVjdHJvbmljKSYjeEQ7MDg4NS04MTk1IChMaW5raW5nKTwvaXNibj48YWNjZXNz
aW9uLW51bT4yMjQ4ODE5OTwvYWNjZXNzaW9uLW51bT48dXJscz48cmVsYXRlZC11cmxzPjx1cmw+
aHR0cDovL3d3dy5uY2JpLm5sbS5uaWguZ292L3B1Ym1lZC8yMjQ4ODE5OTwvdXJsPjx1cmw+aHR0
cDovL2xpbmsuc3ByaW5nZXIuY29tL2FydGljbGUvMTAuMTAwNyUyRnMxMzE4Ny0wMTItMDM1Ny05
PC91cmw+PC9yZWxhdGVkLXVybHM+PC91cmxzPjxjdXN0b20yPjM4NjAyNzg8L2N1c3RvbTI+PGVs
ZWN0cm9uaWMtcmVzb3VyY2UtbnVtPjEwLjEwMDcvczEzMTg3LTAxMi0wMzU3LTk8L2VsZWN0cm9u
aWMtcmVzb3VyY2UtbnVtPjxsYW5ndWFnZT5lbmc8L2xhbmd1YWdlPjwvcmVjb3JkPjwvQ2l0ZT48
L0VuZE5vdGU+AG==
</w:fldData>
        </w:fldChar>
      </w:r>
      <w:r w:rsidR="009D3BEE">
        <w:rPr>
          <w:rFonts w:ascii="Times New Roman" w:hAnsi="Times New Roman" w:cs="Times New Roman"/>
          <w:sz w:val="24"/>
          <w:szCs w:val="24"/>
        </w:rPr>
        <w:instrText xml:space="preserve"> ADDIN EN.CITE </w:instrText>
      </w:r>
      <w:r w:rsidR="00FC0472">
        <w:rPr>
          <w:rFonts w:ascii="Times New Roman" w:hAnsi="Times New Roman" w:cs="Times New Roman"/>
          <w:sz w:val="24"/>
          <w:szCs w:val="24"/>
        </w:rPr>
        <w:fldChar w:fldCharType="begin">
          <w:fldData xml:space="preserve">PEVuZE5vdGU+PENpdGU+PEF1dGhvcj5Kb2huc29uPC9BdXRob3I+PFllYXI+MjAxMzwvWWVhcj48
UmVjTnVtPjQ1PC9SZWNOdW0+PERpc3BsYXlUZXh0PihBcnJlZG9uZG8gZXQgYWwuLCAyMDEzOyBK
b2huc29uLCBTaGFya2V5LCBEZWFuLCBTdCBKb2huLCAmYW1wOyBDYXN0aWxsbywgMjAxMzsgTW9y
YWxleiwgUmFvLCBMaXZhdWRhaXMsICZhbXA7IFRob21wc29uLCAyMDEyKTwvRGlzcGxheVRleHQ+
PHJlY29yZD48cmVjLW51bWJlcj40NTwvcmVjLW51bWJlcj48Zm9yZWlnbi1rZXlzPjxrZXkgYXBw
PSJFTiIgZGItaWQ9ImF6NXpmZHh3NHR0cnBtZTl3eHF2cDJ4M2FydjJ4OXBmcnNwZCI+NDU8L2tl
eT48L2ZvcmVpZ24ta2V5cz48cmVmLXR5cGUgbmFtZT0iSm91cm5hbCBBcnRpY2xlIj4xNzwvcmVm
LXR5cGU+PGNvbnRyaWJ1dG9ycz48YXV0aG9ycz48YXV0aG9yPkpvaG5zb24sIEMuIE0uPC9hdXRo
b3I+PGF1dGhvcj5TaGFya2V5LCBKLiBSLjwvYXV0aG9yPjxhdXRob3I+RGVhbiwgVy4gUi48L2F1
dGhvcj48YXV0aG9yPlN0IEpvaG4sIEouIEEuPC9hdXRob3I+PGF1dGhvcj5DYXN0aWxsbywgTS48
L2F1dGhvcj48L2F1dGhvcnM+PC9jb250cmlidXRvcnM+PGF1dGgtYWRkcmVzcz5DZW50ZXIgZm9y
IEhlYWx0aCBQcm9tb3Rpb24gYW5kIERpc2Vhc2UgUHJldmVudGlvbiwgVGhlIFVuaXZlcnNpdHkg
b2YgTm9ydGggQ2Fyb2xpbmEgYXQgQ2hhcGVsIEhpbGwsIE5DLCBVU0EuPC9hdXRoLWFkZHJlc3M+
PHRpdGxlcz48dGl0bGU+UHJvbW90b3JhcyBhcyByZXNlYXJjaCBwYXJ0bmVycyB0byBlbmdhZ2Ug
aGVhbHRoIGRpc3Bhcml0eSBjb21tdW5pdGllczwvdGl0bGU+PHNlY29uZGFyeS10aXRsZT5KIEFj
YWQgTnV0ciBEaWV0PC9zZWNvbmRhcnktdGl0bGU+PC90aXRsZXM+PHBlcmlvZGljYWw+PGZ1bGwt
dGl0bGU+SiBBY2FkIE51dHIgRGlldDwvZnVsbC10aXRsZT48L3BlcmlvZGljYWw+PHBhZ2VzPjYz
OC00MjwvcGFnZXM+PHZvbHVtZT4xMTM8L3ZvbHVtZT48bnVtYmVyPjU8L251bWJlcj48ZWRpdGlv
bj4yMDEzLzAyLzA1PC9lZGl0aW9uPjxrZXl3b3Jkcz48a2V5d29yZD5Db21tdW5pdHkgSGVhbHRo
IFdvcmtlcnMvKm9yZ2FuaXphdGlvbiAmYW1wOyBhZG1pbmlzdHJhdGlvbi9wc3ljaG9sb2d5PC9r
ZXl3b3JkPjxrZXl3b3JkPkNvbW11bml0eS1CYXNlZCBQYXJ0aWNpcGF0b3J5IFJlc2VhcmNoLypv
cmdhbml6YXRpb24gJmFtcDsgYWRtaW5pc3RyYXRpb248L2tleXdvcmQ+PGtleXdvcmQ+Q29vcGVy
YXRpdmUgQmVoYXZpb3I8L2tleXdvcmQ+PGtleXdvcmQ+RGlldGV0aWNzLypvcmdhbml6YXRpb24g
JmFtcDsgYWRtaW5pc3RyYXRpb248L2tleXdvcmQ+PGtleXdvcmQ+SGVhbHRoIEVkdWNhdGlvbi9t
ZXRob2RzLypvcmdhbml6YXRpb24gJmFtcDsgYWRtaW5pc3RyYXRpb248L2tleXdvcmQ+PGtleXdv
cmQ+KkhlYWx0aCBTdGF0dXMgRGlzcGFyaXRpZXM8L2tleXdvcmQ+PGtleXdvcmQ+SHVtYW5zPC9r
ZXl3b3JkPjxrZXl3b3JkPk1leGljYW4gQW1lcmljYW5zLypwc3ljaG9sb2d5PC9rZXl3b3JkPjxr
ZXl3b3JkPk1leGljby9ldGhub2xvZ3k8L2tleXdvcmQ+PGtleXdvcmQ+UmVzZWFyY2g8L2tleXdv
cmQ+PC9rZXl3b3Jkcz48ZGF0ZXM+PHllYXI+MjAxMzwveWVhcj48cHViLWRhdGVzPjxkYXRlPk1h
eTwvZGF0ZT48L3B1Yi1kYXRlcz48L2RhdGVzPjxpc2JuPjIyMTItMjY3MiAoUHJpbnQpPC9pc2Ju
PjxhY2Nlc3Npb24tbnVtPjIzMzc1NDYzPC9hY2Nlc3Npb24tbnVtPjx1cmxzPjxyZWxhdGVkLXVy
bHM+PHVybD5odHRwOi8vd3d3Lm5jYmkubmxtLm5paC5nb3YvcHVibWVkLzIzMzc1NDYzPC91cmw+
PHVybD5odHRwOi8vd3d3LmFuZGpybmwub3JnL2FydGljbGUvUzIyMTItMjY3MigxMikwMTkyMS0x
L2Fic3RyYWN0PC91cmw+PC9yZWxhdGVkLXVybHM+PC91cmxzPjxjdXN0b20yPjM2MzM3Mjg8L2N1
c3RvbTI+PGVsZWN0cm9uaWMtcmVzb3VyY2UtbnVtPjEwLjEwMTYvai5qYW5kLjIwMTIuMTEuMDE0
JiN4RDtTMjIxMi0yNjcyKDEyKTAxOTIxLTEgW3BpaV08L2VsZWN0cm9uaWMtcmVzb3VyY2UtbnVt
PjxsYW5ndWFnZT5lbmc8L2xhbmd1YWdlPjwvcmVjb3JkPjwvQ2l0ZT48Q2l0ZT48QXV0aG9yPkFy
cmVkb25kbzwvQXV0aG9yPjxZZWFyPjIwMTM8L1llYXI+PFJlY051bT42PC9SZWNOdW0+PHJlY29y
ZD48cmVjLW51bWJlcj42PC9yZWMtbnVtYmVyPjxmb3JlaWduLWtleXM+PGtleSBhcHA9IkVOIiBk
Yi1pZD0iYXo1emZkeHc0dHRycG1lOXd4cXZwMngzYXJ2Mng5cGZyc3BkIj42PC9rZXk+PC9mb3Jl
aWduLWtleXM+PHJlZi10eXBlIG5hbWU9IkpvdXJuYWwgQXJ0aWNsZSI+MTc8L3JlZi10eXBlPjxj
b250cmlidXRvcnM+PGF1dGhvcnM+PGF1dGhvcj5BcnJlZG9uZG8sIEUuPC9hdXRob3I+PGF1dGhv
cj5NdWVsbGVyLCBLLjwvYXV0aG9yPjxhdXRob3I+TWVqaWEsIEUuPC9hdXRob3I+PGF1dGhvcj5S
b3ZpcmEtT3N3YWxkZXIsIFQuPC9hdXRob3I+PGF1dGhvcj5SaWNoYXJkc29uLCBELjwvYXV0aG9y
PjxhdXRob3I+SG9vcywgVC48L2F1dGhvcj48L2F1dGhvcnM+PC9jb250cmlidXRvcnM+PGF1dGgt
YWRkcmVzcz5TYW4gRGllZ28gU3RhdGUgVW5pdmVyc2l0eSwgU2FuIERpZWdvLCBDQSA5MjEwNCwg
VVNBLiBlYXJyZWRvbmRvQHByb2plY3RzLnNkc3UuZWR1PC9hdXRoLWFkZHJlc3M+PHRpdGxlcz48
dGl0bGU+QWR2b2NhdGluZyBmb3IgZW52aXJvbm1lbnRhbCBjaGFuZ2VzIHRvIGluY3JlYXNlIGFj
Y2VzcyB0byBwYXJrczogZW5nYWdpbmcgcHJvbW90b3JhcyBhbmQgeW91dGggbGVhZGVyczwvdGl0
bGU+PHNlY29uZGFyeS10aXRsZT5IZWFsdGggUHJvbW90IFByYWN0PC9zZWNvbmRhcnktdGl0bGU+
PC90aXRsZXM+PHBlcmlvZGljYWw+PGZ1bGwtdGl0bGU+SGVhbHRoIFByb21vdCBQcmFjdDwvZnVs
bC10aXRsZT48L3BlcmlvZGljYWw+PHBhZ2VzPjc1OS02NjwvcGFnZXM+PHZvbHVtZT4xNDwvdm9s
dW1lPjxudW1iZXI+NTwvbnVtYmVyPjxlZGl0aW9uPjIwMTMvMDEvMzE8L2VkaXRpb24+PGtleXdv
cmRzPjxrZXl3b3JkPkNhbGlmb3JuaWE8L2tleXdvcmQ+PGtleXdvcmQ+Q29tbXVuaXR5LUluc3Rp
dHV0aW9uYWwgUmVsYXRpb25zPC9rZXl3b3JkPjxrZXl3b3JkPkNvbnN1bWVyIFBhcnRpY2lwYXRp
b24vKm1ldGhvZHM8L2tleXdvcmQ+PGtleXdvcmQ+KkVudmlyb25tZW50IERlc2lnbjwva2V5d29y
ZD48a2V5d29yZD5FeGVyY2lzZTwva2V5d29yZD48a2V5d29yZD4qSGVhbHRoIEJlaGF2aW9yPC9r
ZXl3b3JkPjxrZXl3b3JkPkhlYWx0aCBQcm9tb3Rpb24vKm1ldGhvZHM8L2tleXdvcmQ+PGtleXdv
cmQ+SHVtYW5zPC9rZXl3b3JkPjxrZXl3b3JkPk1leGljYW4gQW1lcmljYW5zPC9rZXl3b3JkPjxr
ZXl3b3JkPlNhZmV0eTwva2V5d29yZD48a2V5d29yZD5Tb2NpYWwgRW52aXJvbm1lbnQ8L2tleXdv
cmQ+PGtleXdvcmQ+KldhbGtpbmc8L2tleXdvcmQ+PC9rZXl3b3Jkcz48ZGF0ZXM+PHllYXI+MjAx
MzwveWVhcj48cHViLWRhdGVzPjxkYXRlPlNlcDwvZGF0ZT48L3B1Yi1kYXRlcz48L2RhdGVzPjxp
c2JuPjE1MjQtODM5OSAoUHJpbnQpJiN4RDsxNTI0LTgzOTkgKExpbmtpbmcpPC9pc2JuPjxhY2Nl
c3Npb24tbnVtPjIzMzYyMzMzPC9hY2Nlc3Npb24tbnVtPjx1cmxzPjxyZWxhdGVkLXVybHM+PHVy
bD5odHRwOi8vd3d3Lm5jYmkubmxtLm5paC5nb3YvcHVibWVkLzIzMzYyMzMzPC91cmw+PHVybD5o
dHRwOi8vaHBwLnNhZ2VwdWIuY29tL2NvbnRlbnQvMTQvNS83NTk8L3VybD48L3JlbGF0ZWQtdXJs
cz48L3VybHM+PGVsZWN0cm9uaWMtcmVzb3VyY2UtbnVtPjEwLjExNzcvMTUyNDgzOTkxMjQ3MzMw
MyYjeEQ7MTUyNDgzOTkxMjQ3MzMwMyBbcGlpXTwvZWxlY3Ryb25pYy1yZXNvdXJjZS1udW0+PGxh
bmd1YWdlPmVuZzwvbGFuZ3VhZ2U+PC9yZWNvcmQ+PC9DaXRlPjxDaXRlPjxBdXRob3I+TW9yYWxl
ejwvQXV0aG9yPjxZZWFyPjIwMTI8L1llYXI+PFJlY051bT4yNjwvUmVjTnVtPjxyZWNvcmQ+PHJl
Yy1udW1iZXI+MjY8L3JlYy1udW1iZXI+PGZvcmVpZ24ta2V5cz48a2V5IGFwcD0iRU4iIGRiLWlk
PSJhejV6ZmR4dzR0dHJwbWU5d3hxdnAyeDNhcnYyeDlwZnJzcGQiPjI2PC9rZXk+PC9mb3JlaWdu
LWtleXM+PHJlZi10eXBlIG5hbWU9IkpvdXJuYWwgQXJ0aWNsZSI+MTc8L3JlZi10eXBlPjxjb250
cmlidXRvcnM+PGF1dGhvcnM+PGF1dGhvcj5Nb3JhbGV6LCBFLiBBLjwvYXV0aG9yPjxhdXRob3I+
UmFvLCBTLiBQLjwvYXV0aG9yPjxhdXRob3I+TGl2YXVkYWlzLCBKLiBDLjwvYXV0aG9yPjxhdXRo
b3I+VGhvbXBzb24sIEIuPC9hdXRob3I+PC9hdXRob3JzPjwvY29udHJpYnV0b3JzPjxhdXRoLWFk
ZHJlc3M+RGVwYXJ0bWVudCBvZiBIZWFsdGggYW5kIEJlaGF2aW9yYWwgU2NpZW5jZXMsIFVuaXZl
cnNpdHkgb2YgQ29sb3JhZG8gRGVudmVyLCAxMjAxIDV0aCBTdHJlZXQsIFBPIEJveCAxNzMzNjQs
IERlbnZlciwgQ08sIDgwMjE3LTMzNTQsIFVTQS4gZXJuZXN0by5tb3JhbGV6QHVjZGVudmVyLmVk
dTwvYXV0aC1hZGRyZXNzPjx0aXRsZXM+PHRpdGxlPkltcHJvdmluZyBrbm93bGVkZ2UgYW5kIHNj
cmVlbmluZyBmb3IgY29sb3JlY3RhbCBjYW5jZXIgYW1vbmcgSGlzcGFuaWNzOiBvdmVyY29taW5n
IGJhcnJpZXJzIHRocm91Z2ggYSBQUk9NT1RPUkEtbGVkIGhvbWUtYmFzZWQgZWR1Y2F0aW9uYWwg
aW50ZXJ2ZW50aW9uPC90aXRsZT48c2Vjb25kYXJ5LXRpdGxlPkogQ2FuY2VyIEVkdWM8L3NlY29u
ZGFyeS10aXRsZT48L3RpdGxlcz48cGVyaW9kaWNhbD48ZnVsbC10aXRsZT5KIENhbmNlciBFZHVj
PC9mdWxsLXRpdGxlPjwvcGVyaW9kaWNhbD48cGFnZXM+NTMzLTk8L3BhZ2VzPjx2b2x1bWU+Mjc8
L3ZvbHVtZT48bnVtYmVyPjM8L251bWJlcj48ZWRpdGlvbj4yMDEyLzA0LzExPC9lZGl0aW9uPjxr
ZXl3b3Jkcz48a2V5d29yZD5BZ2VkPC9rZXl3b3JkPjxrZXl3b3JkPkNvbG9yZWN0YWwgTmVvcGxh
c21zLypkaWFnbm9zaXMvcHJldmVudGlvbiAmYW1wOyBjb250cm9sPC9rZXl3b3JkPjxrZXl3b3Jk
PkVhcmx5IERldGVjdGlvbiBvZiBDYW5jZXIvZWNvbm9taWNzL3BzeWNob2xvZ3kvKnN0YXRpc3Rp
Y3MgJmFtcDsgbnVtZXJpY2FsIGRhdGE8L2tleXdvcmQ+PGtleXdvcmQ+RmVtYWxlPC9rZXl3b3Jk
PjxrZXl3b3JkPkhlYWx0aCBFZHVjYXRpb24vbWV0aG9kcy8qb3JnYW5pemF0aW9uICZhbXA7IGFk
bWluaXN0cmF0aW9uPC9rZXl3b3JkPjxrZXl3b3JkPkhlYWx0aCBLbm93bGVkZ2UsIEF0dGl0dWRl
cywgUHJhY3RpY2UvKmV0aG5vbG9neTwva2V5d29yZD48a2V5d29yZD5IZWFsdGggU2VydmljZXMg
QWNjZXNzaWJpbGl0eTwva2V5d29yZD48a2V5d29yZD5IaXNwYW5pYyBBbWVyaWNhbnMvcHN5Y2hv
bG9neS8qc3RhdGlzdGljcyAmYW1wOyBudW1lcmljYWwgZGF0YTwva2V5d29yZD48a2V5d29yZD5I
dW1hbnM8L2tleXdvcmQ+PGtleXdvcmQ+TWFsZTwva2V5d29yZD48a2V5d29yZD5NaWRkbGUgQWdl
ZDwva2V5d29yZD48a2V5d29yZD5Tb2Npb2Vjb25vbWljIEZhY3RvcnM8L2tleXdvcmQ+PGtleXdv
cmQ+V2FzaGluZ3Rvbjwva2V5d29yZD48L2tleXdvcmRzPjxkYXRlcz48eWVhcj4yMDEyPC95ZWFy
PjxwdWItZGF0ZXM+PGRhdGU+SnVuPC9kYXRlPjwvcHViLWRhdGVzPjwvZGF0ZXM+PGlzYm4+MTU0
My0wMTU0IChFbGVjdHJvbmljKSYjeEQ7MDg4NS04MTk1IChMaW5raW5nKTwvaXNibj48YWNjZXNz
aW9uLW51bT4yMjQ4ODE5OTwvYWNjZXNzaW9uLW51bT48dXJscz48cmVsYXRlZC11cmxzPjx1cmw+
aHR0cDovL3d3dy5uY2JpLm5sbS5uaWguZ292L3B1Ym1lZC8yMjQ4ODE5OTwvdXJsPjx1cmw+aHR0
cDovL2xpbmsuc3ByaW5nZXIuY29tL2FydGljbGUvMTAuMTAwNyUyRnMxMzE4Ny0wMTItMDM1Ny05
PC91cmw+PC9yZWxhdGVkLXVybHM+PC91cmxzPjxjdXN0b20yPjM4NjAyNzg8L2N1c3RvbTI+PGVs
ZWN0cm9uaWMtcmVzb3VyY2UtbnVtPjEwLjEwMDcvczEzMTg3LTAxMi0wMzU3LTk8L2VsZWN0cm9u
aWMtcmVzb3VyY2UtbnVtPjxsYW5ndWFnZT5lbmc8L2xhbmd1YWdlPjwvcmVjb3JkPjwvQ2l0ZT48
L0VuZE5vdGU+AG==
</w:fldData>
        </w:fldChar>
      </w:r>
      <w:r w:rsidR="009D3BEE">
        <w:rPr>
          <w:rFonts w:ascii="Times New Roman" w:hAnsi="Times New Roman" w:cs="Times New Roman"/>
          <w:sz w:val="24"/>
          <w:szCs w:val="24"/>
        </w:rPr>
        <w:instrText xml:space="preserve"> ADDIN EN.CITE.DATA </w:instrText>
      </w:r>
      <w:r w:rsidR="00FC0472">
        <w:rPr>
          <w:rFonts w:ascii="Times New Roman" w:hAnsi="Times New Roman" w:cs="Times New Roman"/>
          <w:sz w:val="24"/>
          <w:szCs w:val="24"/>
        </w:rPr>
      </w:r>
      <w:r w:rsidR="00FC0472">
        <w:rPr>
          <w:rFonts w:ascii="Times New Roman" w:hAnsi="Times New Roman" w:cs="Times New Roman"/>
          <w:sz w:val="24"/>
          <w:szCs w:val="24"/>
        </w:rPr>
        <w:fldChar w:fldCharType="end"/>
      </w:r>
      <w:r w:rsidR="00FC0472">
        <w:rPr>
          <w:rFonts w:ascii="Times New Roman" w:hAnsi="Times New Roman" w:cs="Times New Roman"/>
          <w:sz w:val="24"/>
          <w:szCs w:val="24"/>
        </w:rPr>
      </w:r>
      <w:r w:rsidR="00FC0472">
        <w:rPr>
          <w:rFonts w:ascii="Times New Roman" w:hAnsi="Times New Roman" w:cs="Times New Roman"/>
          <w:sz w:val="24"/>
          <w:szCs w:val="24"/>
        </w:rPr>
        <w:fldChar w:fldCharType="separate"/>
      </w:r>
      <w:r w:rsidR="009D3BEE">
        <w:rPr>
          <w:rFonts w:ascii="Times New Roman" w:hAnsi="Times New Roman" w:cs="Times New Roman"/>
          <w:noProof/>
          <w:sz w:val="24"/>
          <w:szCs w:val="24"/>
        </w:rPr>
        <w:t>(</w:t>
      </w:r>
      <w:hyperlink w:anchor="_ENREF_4" w:tooltip="Arredondo, 2013 #6" w:history="1">
        <w:r w:rsidR="000D33F8">
          <w:rPr>
            <w:rFonts w:ascii="Times New Roman" w:hAnsi="Times New Roman" w:cs="Times New Roman"/>
            <w:noProof/>
            <w:sz w:val="24"/>
            <w:szCs w:val="24"/>
          </w:rPr>
          <w:t>Arredondo et al., 2013</w:t>
        </w:r>
      </w:hyperlink>
      <w:r w:rsidR="009D3BEE">
        <w:rPr>
          <w:rFonts w:ascii="Times New Roman" w:hAnsi="Times New Roman" w:cs="Times New Roman"/>
          <w:noProof/>
          <w:sz w:val="24"/>
          <w:szCs w:val="24"/>
        </w:rPr>
        <w:t>;</w:t>
      </w:r>
      <w:r w:rsidR="001F330B" w:rsidRPr="001F330B">
        <w:rPr>
          <w:rFonts w:ascii="Times New Roman" w:hAnsi="Times New Roman" w:cs="Times New Roman"/>
          <w:noProof/>
          <w:sz w:val="24"/>
          <w:szCs w:val="24"/>
        </w:rPr>
        <w:t xml:space="preserve"> Brown, Malca, </w:t>
      </w:r>
      <w:r w:rsidR="001F330B" w:rsidRPr="001F330B">
        <w:rPr>
          <w:rFonts w:ascii="Times New Roman" w:hAnsi="Times New Roman" w:cs="Times New Roman"/>
          <w:sz w:val="24"/>
          <w:szCs w:val="24"/>
        </w:rPr>
        <w:t>Zumaran, &amp; Miranda</w:t>
      </w:r>
      <w:r w:rsidR="001F330B">
        <w:rPr>
          <w:rFonts w:ascii="Times New Roman" w:hAnsi="Times New Roman" w:cs="Times New Roman"/>
          <w:sz w:val="24"/>
          <w:szCs w:val="24"/>
        </w:rPr>
        <w:t>, 2006</w:t>
      </w:r>
      <w:r w:rsidR="001F330B">
        <w:rPr>
          <w:rFonts w:ascii="Times New Roman" w:hAnsi="Times New Roman" w:cs="Times New Roman"/>
        </w:rPr>
        <w:t xml:space="preserve">; </w:t>
      </w:r>
      <w:hyperlink w:anchor="_ENREF_42" w:tooltip="Moralez, 2012 #26" w:history="1">
        <w:r w:rsidR="000D33F8">
          <w:rPr>
            <w:rFonts w:ascii="Times New Roman" w:hAnsi="Times New Roman" w:cs="Times New Roman"/>
            <w:noProof/>
            <w:sz w:val="24"/>
            <w:szCs w:val="24"/>
          </w:rPr>
          <w:t>Moralez, Rao, Livaudais, &amp; Thompson, 2012</w:t>
        </w:r>
      </w:hyperlink>
      <w:r w:rsidR="009D3BEE">
        <w:rPr>
          <w:rFonts w:ascii="Times New Roman" w:hAnsi="Times New Roman" w:cs="Times New Roman"/>
          <w:noProof/>
          <w:sz w:val="24"/>
          <w:szCs w:val="24"/>
        </w:rPr>
        <w:t>)</w:t>
      </w:r>
      <w:r w:rsidR="00FC0472">
        <w:rPr>
          <w:rFonts w:ascii="Times New Roman" w:hAnsi="Times New Roman" w:cs="Times New Roman"/>
          <w:sz w:val="24"/>
          <w:szCs w:val="24"/>
        </w:rPr>
        <w:fldChar w:fldCharType="end"/>
      </w:r>
      <w:r w:rsidR="001C62C1">
        <w:rPr>
          <w:rFonts w:ascii="Times New Roman" w:hAnsi="Times New Roman" w:cs="Times New Roman"/>
          <w:sz w:val="24"/>
          <w:szCs w:val="24"/>
        </w:rPr>
        <w:t xml:space="preserve">. </w:t>
      </w:r>
      <w:r w:rsidR="001F330B">
        <w:rPr>
          <w:rFonts w:ascii="Times New Roman" w:hAnsi="Times New Roman" w:cs="Times New Roman"/>
          <w:sz w:val="24"/>
          <w:szCs w:val="24"/>
        </w:rPr>
        <w:t xml:space="preserve">Brown et al. (2006), for example, explored the role of the community health worker in rural Peru, and found that most of the 171 CHWs were male (76%) and participated on a voluntary basis. Reasons given were related to culture and ascribed gender-roles:  a majority of the men believe that CHW training and necessary travel (for home visits) would take women away from their families at night (Brown et al., 2006). The CHW role in this study was also perceived as a leadership role and one that held esteem in the community.  This was an outlying </w:t>
      </w:r>
      <w:r w:rsidR="001F330B">
        <w:rPr>
          <w:rFonts w:ascii="Times New Roman" w:hAnsi="Times New Roman" w:cs="Times New Roman"/>
          <w:sz w:val="24"/>
          <w:szCs w:val="24"/>
        </w:rPr>
        <w:lastRenderedPageBreak/>
        <w:t>case example, however; as most of the promotore</w:t>
      </w:r>
      <w:r w:rsidR="001C62C1">
        <w:rPr>
          <w:rFonts w:ascii="Times New Roman" w:hAnsi="Times New Roman" w:cs="Times New Roman"/>
          <w:sz w:val="24"/>
          <w:szCs w:val="24"/>
        </w:rPr>
        <w:t xml:space="preserve">s </w:t>
      </w:r>
      <w:r w:rsidR="001F330B">
        <w:rPr>
          <w:rFonts w:ascii="Times New Roman" w:hAnsi="Times New Roman" w:cs="Times New Roman"/>
          <w:sz w:val="24"/>
          <w:szCs w:val="24"/>
        </w:rPr>
        <w:t xml:space="preserve">in the studies reviewed for this article were </w:t>
      </w:r>
      <w:r w:rsidR="00C33706">
        <w:rPr>
          <w:rFonts w:ascii="Times New Roman" w:hAnsi="Times New Roman" w:cs="Times New Roman"/>
          <w:sz w:val="24"/>
          <w:szCs w:val="24"/>
        </w:rPr>
        <w:t>women over 35</w:t>
      </w:r>
      <w:r w:rsidR="00B73F91">
        <w:rPr>
          <w:rFonts w:ascii="Times New Roman" w:hAnsi="Times New Roman" w:cs="Times New Roman"/>
          <w:sz w:val="24"/>
          <w:szCs w:val="24"/>
        </w:rPr>
        <w:t xml:space="preserve"> who had </w:t>
      </w:r>
      <w:r w:rsidR="00C87A7D">
        <w:rPr>
          <w:rFonts w:ascii="Times New Roman" w:hAnsi="Times New Roman" w:cs="Times New Roman"/>
          <w:sz w:val="24"/>
          <w:szCs w:val="24"/>
        </w:rPr>
        <w:t xml:space="preserve">significant </w:t>
      </w:r>
      <w:r w:rsidR="00B73F91">
        <w:rPr>
          <w:rFonts w:ascii="Times New Roman" w:hAnsi="Times New Roman" w:cs="Times New Roman"/>
          <w:sz w:val="24"/>
          <w:szCs w:val="24"/>
        </w:rPr>
        <w:t xml:space="preserve">life </w:t>
      </w:r>
      <w:r w:rsidR="00C87A7D">
        <w:rPr>
          <w:rFonts w:ascii="Times New Roman" w:hAnsi="Times New Roman" w:cs="Times New Roman"/>
          <w:sz w:val="24"/>
          <w:szCs w:val="24"/>
        </w:rPr>
        <w:t>experience and were respected in the</w:t>
      </w:r>
      <w:r w:rsidR="001F330B">
        <w:rPr>
          <w:rFonts w:ascii="Times New Roman" w:hAnsi="Times New Roman" w:cs="Times New Roman"/>
          <w:sz w:val="24"/>
          <w:szCs w:val="24"/>
        </w:rPr>
        <w:t xml:space="preserve"> communities</w:t>
      </w:r>
      <w:r w:rsidR="00B73F91">
        <w:rPr>
          <w:rFonts w:ascii="Times New Roman" w:hAnsi="Times New Roman" w:cs="Times New Roman"/>
          <w:sz w:val="24"/>
          <w:szCs w:val="24"/>
        </w:rPr>
        <w:t xml:space="preserve"> they served</w:t>
      </w:r>
      <w:r w:rsidR="008758F2">
        <w:rPr>
          <w:rFonts w:ascii="Times New Roman" w:hAnsi="Times New Roman" w:cs="Times New Roman"/>
          <w:sz w:val="24"/>
          <w:szCs w:val="24"/>
        </w:rPr>
        <w:t xml:space="preserve">. However, younger promotoras </w:t>
      </w:r>
      <w:r w:rsidR="00C33706">
        <w:rPr>
          <w:rFonts w:ascii="Times New Roman" w:hAnsi="Times New Roman" w:cs="Times New Roman"/>
          <w:sz w:val="24"/>
          <w:szCs w:val="24"/>
        </w:rPr>
        <w:t>(18-34</w:t>
      </w:r>
      <w:r w:rsidR="008758F2">
        <w:rPr>
          <w:rFonts w:ascii="Times New Roman" w:hAnsi="Times New Roman" w:cs="Times New Roman"/>
          <w:sz w:val="24"/>
          <w:szCs w:val="24"/>
        </w:rPr>
        <w:t xml:space="preserve">) were most commonly involved with </w:t>
      </w:r>
      <w:r w:rsidR="00DB572A">
        <w:rPr>
          <w:rFonts w:ascii="Times New Roman" w:hAnsi="Times New Roman" w:cs="Times New Roman"/>
          <w:sz w:val="24"/>
          <w:szCs w:val="24"/>
        </w:rPr>
        <w:t>post-partum</w:t>
      </w:r>
      <w:r w:rsidR="00C33706">
        <w:rPr>
          <w:rFonts w:ascii="Times New Roman" w:hAnsi="Times New Roman" w:cs="Times New Roman"/>
          <w:sz w:val="24"/>
          <w:szCs w:val="24"/>
        </w:rPr>
        <w:t xml:space="preserve"> or substance abuse programs</w:t>
      </w:r>
      <w:r w:rsidR="0034313E">
        <w:rPr>
          <w:rFonts w:ascii="Times New Roman" w:hAnsi="Times New Roman" w:cs="Times New Roman"/>
          <w:sz w:val="24"/>
          <w:szCs w:val="24"/>
        </w:rPr>
        <w:t xml:space="preserve"> (Ingram et al., 2008). </w:t>
      </w:r>
      <w:r w:rsidR="00E352CA">
        <w:rPr>
          <w:rFonts w:ascii="Times New Roman" w:hAnsi="Times New Roman" w:cs="Times New Roman"/>
          <w:sz w:val="24"/>
          <w:szCs w:val="24"/>
        </w:rPr>
        <w:t xml:space="preserve">The </w:t>
      </w:r>
    </w:p>
    <w:p w:rsidR="00312BEC" w:rsidRPr="007074C4" w:rsidRDefault="00731BDC" w:rsidP="00312BEC">
      <w:pPr>
        <w:spacing w:line="480" w:lineRule="auto"/>
        <w:ind w:firstLine="720"/>
        <w:rPr>
          <w:rFonts w:ascii="Times New Roman" w:hAnsi="Times New Roman" w:cs="Times New Roman"/>
          <w:sz w:val="24"/>
          <w:szCs w:val="24"/>
        </w:rPr>
      </w:pPr>
      <w:r w:rsidRPr="007074C4">
        <w:rPr>
          <w:rFonts w:ascii="Times New Roman" w:hAnsi="Times New Roman" w:cs="Times New Roman"/>
          <w:sz w:val="24"/>
          <w:szCs w:val="24"/>
        </w:rPr>
        <w:t>While demographic</w:t>
      </w:r>
      <w:r w:rsidR="00CD2A8F" w:rsidRPr="007074C4">
        <w:rPr>
          <w:rFonts w:ascii="Times New Roman" w:hAnsi="Times New Roman" w:cs="Times New Roman"/>
          <w:sz w:val="24"/>
          <w:szCs w:val="24"/>
        </w:rPr>
        <w:t xml:space="preserve"> information specifically on</w:t>
      </w:r>
      <w:r w:rsidR="00F730B7" w:rsidRPr="007074C4">
        <w:rPr>
          <w:rFonts w:ascii="Times New Roman" w:hAnsi="Times New Roman" w:cs="Times New Roman"/>
          <w:sz w:val="24"/>
          <w:szCs w:val="24"/>
        </w:rPr>
        <w:t xml:space="preserve"> promotores </w:t>
      </w:r>
      <w:r w:rsidR="00CD2A8F" w:rsidRPr="007074C4">
        <w:rPr>
          <w:rFonts w:ascii="Times New Roman" w:hAnsi="Times New Roman" w:cs="Times New Roman"/>
          <w:sz w:val="24"/>
          <w:szCs w:val="24"/>
        </w:rPr>
        <w:t xml:space="preserve">globally is scattered and incomplete, </w:t>
      </w:r>
      <w:r w:rsidR="00F730B7" w:rsidRPr="007074C4">
        <w:rPr>
          <w:rFonts w:ascii="Times New Roman" w:hAnsi="Times New Roman" w:cs="Times New Roman"/>
          <w:sz w:val="24"/>
          <w:szCs w:val="24"/>
        </w:rPr>
        <w:t>Ingram et a</w:t>
      </w:r>
      <w:r w:rsidR="00312BEC" w:rsidRPr="007074C4">
        <w:rPr>
          <w:rFonts w:ascii="Times New Roman" w:hAnsi="Times New Roman" w:cs="Times New Roman"/>
          <w:sz w:val="24"/>
          <w:szCs w:val="24"/>
        </w:rPr>
        <w:t>l</w:t>
      </w:r>
      <w:r w:rsidR="00F730B7" w:rsidRPr="007074C4">
        <w:rPr>
          <w:rFonts w:ascii="Times New Roman" w:hAnsi="Times New Roman" w:cs="Times New Roman"/>
          <w:sz w:val="24"/>
          <w:szCs w:val="24"/>
        </w:rPr>
        <w:t xml:space="preserve">. (2012) </w:t>
      </w:r>
      <w:r w:rsidR="00CD2A8F" w:rsidRPr="007074C4">
        <w:rPr>
          <w:rFonts w:ascii="Times New Roman" w:hAnsi="Times New Roman" w:cs="Times New Roman"/>
          <w:sz w:val="24"/>
          <w:szCs w:val="24"/>
        </w:rPr>
        <w:t>published one of the first “profiles”</w:t>
      </w:r>
      <w:r w:rsidR="00B5661B" w:rsidRPr="007074C4">
        <w:rPr>
          <w:rFonts w:ascii="Times New Roman" w:hAnsi="Times New Roman" w:cs="Times New Roman"/>
          <w:sz w:val="24"/>
          <w:szCs w:val="24"/>
        </w:rPr>
        <w:t xml:space="preserve"> of CHWs in the U.S. In this study, the National Community Health Advocacy Survey (NCHWAS) was used to collect descriptive, benchmark data that would provide a general profile of CHWs in the U.S. In their sample of 371 CHWs, </w:t>
      </w:r>
      <w:r w:rsidR="00C71D2D" w:rsidRPr="007074C4">
        <w:rPr>
          <w:rFonts w:ascii="Times New Roman" w:hAnsi="Times New Roman" w:cs="Times New Roman"/>
          <w:sz w:val="24"/>
          <w:szCs w:val="24"/>
        </w:rPr>
        <w:t xml:space="preserve">72.8% </w:t>
      </w:r>
      <w:r w:rsidR="00CD2A8F" w:rsidRPr="007074C4">
        <w:rPr>
          <w:rFonts w:ascii="Times New Roman" w:hAnsi="Times New Roman" w:cs="Times New Roman"/>
          <w:sz w:val="24"/>
          <w:szCs w:val="24"/>
        </w:rPr>
        <w:t xml:space="preserve">identified themselves as </w:t>
      </w:r>
      <w:r w:rsidRPr="007074C4">
        <w:rPr>
          <w:rFonts w:ascii="Times New Roman" w:hAnsi="Times New Roman" w:cs="Times New Roman"/>
          <w:sz w:val="24"/>
          <w:szCs w:val="24"/>
        </w:rPr>
        <w:t>Hispanic/Latino. Most CHWs</w:t>
      </w:r>
      <w:r w:rsidR="00C71D2D" w:rsidRPr="007074C4">
        <w:rPr>
          <w:rFonts w:ascii="Times New Roman" w:hAnsi="Times New Roman" w:cs="Times New Roman"/>
          <w:sz w:val="24"/>
          <w:szCs w:val="24"/>
        </w:rPr>
        <w:t xml:space="preserve">/promotores </w:t>
      </w:r>
      <w:r w:rsidRPr="007074C4">
        <w:rPr>
          <w:rFonts w:ascii="Times New Roman" w:hAnsi="Times New Roman" w:cs="Times New Roman"/>
          <w:sz w:val="24"/>
          <w:szCs w:val="24"/>
        </w:rPr>
        <w:t>in the sample also reported that they primarily served Hispanic/Latino communities (85.1%) which closely matched CHW workforce estimates from the Bureau of Health Professions of 77.9%</w:t>
      </w:r>
      <w:r w:rsidR="004F6612" w:rsidRPr="007074C4">
        <w:rPr>
          <w:rFonts w:ascii="Times New Roman" w:hAnsi="Times New Roman" w:cs="Times New Roman"/>
          <w:sz w:val="24"/>
          <w:szCs w:val="24"/>
        </w:rPr>
        <w:t xml:space="preserve"> (Ingram et al., 2012)</w:t>
      </w:r>
      <w:r w:rsidR="00312BEC" w:rsidRPr="007074C4">
        <w:rPr>
          <w:rFonts w:ascii="Times New Roman" w:hAnsi="Times New Roman" w:cs="Times New Roman"/>
          <w:sz w:val="24"/>
          <w:szCs w:val="24"/>
        </w:rPr>
        <w:t>.</w:t>
      </w:r>
      <w:r w:rsidR="0059188B" w:rsidRPr="007074C4">
        <w:rPr>
          <w:rFonts w:ascii="Times New Roman" w:hAnsi="Times New Roman" w:cs="Times New Roman"/>
          <w:sz w:val="24"/>
          <w:szCs w:val="24"/>
        </w:rPr>
        <w:t xml:space="preserve"> In</w:t>
      </w:r>
      <w:r w:rsidR="003F50E5" w:rsidRPr="007074C4">
        <w:rPr>
          <w:rFonts w:ascii="Times New Roman" w:hAnsi="Times New Roman" w:cs="Times New Roman"/>
          <w:sz w:val="24"/>
          <w:szCs w:val="24"/>
        </w:rPr>
        <w:t xml:space="preserve"> this same study, In</w:t>
      </w:r>
      <w:r w:rsidR="00CD2A8F" w:rsidRPr="007074C4">
        <w:rPr>
          <w:rFonts w:ascii="Times New Roman" w:hAnsi="Times New Roman" w:cs="Times New Roman"/>
          <w:sz w:val="24"/>
          <w:szCs w:val="24"/>
        </w:rPr>
        <w:t xml:space="preserve">gram and co-authors </w:t>
      </w:r>
      <w:r w:rsidR="0059188B" w:rsidRPr="007074C4">
        <w:rPr>
          <w:rFonts w:ascii="Times New Roman" w:hAnsi="Times New Roman" w:cs="Times New Roman"/>
          <w:sz w:val="24"/>
          <w:szCs w:val="24"/>
        </w:rPr>
        <w:t>also f</w:t>
      </w:r>
      <w:r w:rsidR="003F50E5" w:rsidRPr="007074C4">
        <w:rPr>
          <w:rFonts w:ascii="Times New Roman" w:hAnsi="Times New Roman" w:cs="Times New Roman"/>
          <w:sz w:val="24"/>
          <w:szCs w:val="24"/>
        </w:rPr>
        <w:t>ound that the major</w:t>
      </w:r>
      <w:r w:rsidR="00CD2A8F" w:rsidRPr="007074C4">
        <w:rPr>
          <w:rFonts w:ascii="Times New Roman" w:hAnsi="Times New Roman" w:cs="Times New Roman"/>
          <w:sz w:val="24"/>
          <w:szCs w:val="24"/>
        </w:rPr>
        <w:t>ity of CHWs/promotores in their sample</w:t>
      </w:r>
      <w:r w:rsidR="0059188B" w:rsidRPr="007074C4">
        <w:rPr>
          <w:rFonts w:ascii="Times New Roman" w:hAnsi="Times New Roman" w:cs="Times New Roman"/>
          <w:sz w:val="24"/>
          <w:szCs w:val="24"/>
        </w:rPr>
        <w:t xml:space="preserve">, </w:t>
      </w:r>
      <w:r w:rsidR="003F50E5" w:rsidRPr="007074C4">
        <w:rPr>
          <w:rFonts w:ascii="Times New Roman" w:hAnsi="Times New Roman" w:cs="Times New Roman"/>
          <w:sz w:val="24"/>
          <w:szCs w:val="24"/>
        </w:rPr>
        <w:t>worked with</w:t>
      </w:r>
      <w:r w:rsidR="0059188B" w:rsidRPr="007074C4">
        <w:rPr>
          <w:rFonts w:ascii="Times New Roman" w:hAnsi="Times New Roman" w:cs="Times New Roman"/>
          <w:sz w:val="24"/>
          <w:szCs w:val="24"/>
        </w:rPr>
        <w:t xml:space="preserve"> non-prof</w:t>
      </w:r>
      <w:r w:rsidR="003F50E5" w:rsidRPr="007074C4">
        <w:rPr>
          <w:rFonts w:ascii="Times New Roman" w:hAnsi="Times New Roman" w:cs="Times New Roman"/>
          <w:sz w:val="24"/>
          <w:szCs w:val="24"/>
        </w:rPr>
        <w:t xml:space="preserve">its, grassroots organizations, and community based clinics (63.9%); reported more than a high school education (70%); were female (92 %); and addressed a range of health issues, with chronic disease, prevention, maternal/child health, and health access being some of the most common. </w:t>
      </w:r>
    </w:p>
    <w:p w:rsidR="00D936F7" w:rsidRDefault="00FD4A0E" w:rsidP="00D936F7">
      <w:pPr>
        <w:spacing w:line="480" w:lineRule="auto"/>
        <w:rPr>
          <w:rFonts w:ascii="Times New Roman" w:hAnsi="Times New Roman" w:cs="Times New Roman"/>
          <w:sz w:val="24"/>
          <w:szCs w:val="24"/>
        </w:rPr>
      </w:pPr>
      <w:r>
        <w:rPr>
          <w:rFonts w:ascii="Times New Roman" w:hAnsi="Times New Roman" w:cs="Times New Roman"/>
          <w:sz w:val="24"/>
          <w:szCs w:val="24"/>
        </w:rPr>
        <w:t xml:space="preserve">Arvey and Fernandez (2012) </w:t>
      </w:r>
      <w:r w:rsidR="00D936F7" w:rsidRPr="007074C4">
        <w:rPr>
          <w:rFonts w:ascii="Times New Roman" w:hAnsi="Times New Roman" w:cs="Times New Roman"/>
          <w:sz w:val="24"/>
          <w:szCs w:val="24"/>
        </w:rPr>
        <w:t xml:space="preserve">also reported that promotores work in an array of settings, Promotores may work with community health agencies and departments:  hospitals and clinics; community health centers; government; schools; non-profits; churches; factories; and corporations. They can work in and outside of formal institutions, often interacting with people within the community at people’s homes, churches, and </w:t>
      </w:r>
      <w:r w:rsidR="007074C4" w:rsidRPr="007074C4">
        <w:rPr>
          <w:rFonts w:ascii="Times New Roman" w:hAnsi="Times New Roman" w:cs="Times New Roman"/>
          <w:sz w:val="24"/>
          <w:szCs w:val="24"/>
        </w:rPr>
        <w:t>work settings.</w:t>
      </w:r>
      <w:r w:rsidR="007074C4">
        <w:rPr>
          <w:rFonts w:ascii="Times New Roman" w:hAnsi="Times New Roman" w:cs="Times New Roman"/>
          <w:sz w:val="24"/>
          <w:szCs w:val="24"/>
        </w:rPr>
        <w:t xml:space="preserve"> </w:t>
      </w:r>
    </w:p>
    <w:p w:rsidR="003E1D5A" w:rsidRDefault="00B5661B" w:rsidP="007074C4">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Most promotores</w:t>
      </w:r>
      <w:r w:rsidR="00C33706">
        <w:rPr>
          <w:rFonts w:ascii="Times New Roman" w:hAnsi="Times New Roman" w:cs="Times New Roman"/>
          <w:sz w:val="24"/>
          <w:szCs w:val="24"/>
        </w:rPr>
        <w:t xml:space="preserve"> in the studies included in this review</w:t>
      </w:r>
      <w:r w:rsidR="00B54DA1">
        <w:rPr>
          <w:rFonts w:ascii="Times New Roman" w:hAnsi="Times New Roman" w:cs="Times New Roman"/>
          <w:sz w:val="24"/>
          <w:szCs w:val="24"/>
        </w:rPr>
        <w:t xml:space="preserve"> (n = </w:t>
      </w:r>
      <w:r w:rsidR="00E352CA">
        <w:rPr>
          <w:rFonts w:ascii="Times New Roman" w:hAnsi="Times New Roman" w:cs="Times New Roman"/>
          <w:sz w:val="24"/>
          <w:szCs w:val="24"/>
        </w:rPr>
        <w:t>63</w:t>
      </w:r>
      <w:r w:rsidR="003F50E5">
        <w:rPr>
          <w:rFonts w:ascii="Times New Roman" w:hAnsi="Times New Roman" w:cs="Times New Roman"/>
          <w:sz w:val="24"/>
          <w:szCs w:val="24"/>
        </w:rPr>
        <w:t>)</w:t>
      </w:r>
      <w:r w:rsidR="004F6612">
        <w:rPr>
          <w:rFonts w:ascii="Times New Roman" w:hAnsi="Times New Roman" w:cs="Times New Roman"/>
          <w:sz w:val="24"/>
          <w:szCs w:val="24"/>
        </w:rPr>
        <w:t xml:space="preserve"> </w:t>
      </w:r>
      <w:r w:rsidR="00152C33">
        <w:rPr>
          <w:rFonts w:ascii="Times New Roman" w:hAnsi="Times New Roman" w:cs="Times New Roman"/>
          <w:sz w:val="24"/>
          <w:szCs w:val="24"/>
        </w:rPr>
        <w:t>had</w:t>
      </w:r>
      <w:r w:rsidR="00877F0A">
        <w:rPr>
          <w:rFonts w:ascii="Times New Roman" w:hAnsi="Times New Roman" w:cs="Times New Roman"/>
          <w:sz w:val="24"/>
          <w:szCs w:val="24"/>
        </w:rPr>
        <w:t xml:space="preserve"> at</w:t>
      </w:r>
      <w:r w:rsidR="008758F2">
        <w:rPr>
          <w:rFonts w:ascii="Times New Roman" w:hAnsi="Times New Roman" w:cs="Times New Roman"/>
          <w:sz w:val="24"/>
          <w:szCs w:val="24"/>
        </w:rPr>
        <w:t xml:space="preserve"> </w:t>
      </w:r>
      <w:r w:rsidR="004F6612">
        <w:rPr>
          <w:rFonts w:ascii="Times New Roman" w:hAnsi="Times New Roman" w:cs="Times New Roman"/>
          <w:sz w:val="24"/>
          <w:szCs w:val="24"/>
        </w:rPr>
        <w:t>least some high school e</w:t>
      </w:r>
      <w:r>
        <w:rPr>
          <w:rFonts w:ascii="Times New Roman" w:hAnsi="Times New Roman" w:cs="Times New Roman"/>
          <w:sz w:val="24"/>
          <w:szCs w:val="24"/>
        </w:rPr>
        <w:t xml:space="preserve">ducation, while a smaller number of studies reported samples that included promotores with additional certifications and degrees such as a certified nurse assistant </w:t>
      </w:r>
      <w:r w:rsidR="00FC0472" w:rsidRPr="003E1D5A">
        <w:rPr>
          <w:rFonts w:ascii="Times New Roman" w:hAnsi="Times New Roman" w:cs="Times New Roman"/>
          <w:sz w:val="24"/>
          <w:szCs w:val="24"/>
        </w:rPr>
        <w:fldChar w:fldCharType="begin">
          <w:fldData xml:space="preserve">PEVuZE5vdGU+PENpdGU+PEF1dGhvcj5TaGVycmlsbDwvQXV0aG9yPjxZZWFyPjIwMDU8L1llYXI+
PFJlY051bT4xNjwvUmVjTnVtPjxEaXNwbGF5VGV4dD4oQXJjdXJ5LCBNYXJpbiwgU25pdmVseSwg
SGVybmFuZGV6LVBlbGxldGllciwgJmFtcDsgUXVhbmR0LCAyMDA5OyBTLiBDLiBGb3JzdGVyLUNv
eCwgTWFuZ2FkdSwgSmFjcXVleiwgJmFtcDsgRnVsbGVydG9uLCAyMDEwOyBJbmdyYW0gZXQgYWwu
LCAyMDA3OyBMaXZhdWRhaXMgZXQgYWwuLCAyMDEwOyBSZWluc2NobWlkdCBldCBhbC4sIDIwMDY7
IFJ1YW5vLCBldCBhbC4sIDIwMTI7IFNoZXJyaWxsLCBldCBhbC4sIDIwMDU7IFdhc3Nlcm1hbiwg
ZXQgYWwuLCAyMDA2KTwvRGlzcGxheVRleHQ+PHJlY29yZD48cmVjLW51bWJlcj4xNjwvcmVjLW51
bWJlcj48Zm9yZWlnbi1rZXlzPjxrZXkgYXBwPSJFTiIgZGItaWQ9ImF6NXpmZHh3NHR0cnBtZTl3
eHF2cDJ4M2FydjJ4OXBmcnNwZCI+MTY8L2tleT48L2ZvcmVpZ24ta2V5cz48cmVmLXR5cGUgbmFt
ZT0iSm91cm5hbCBBcnRpY2xlIj4xNzwvcmVmLXR5cGU+PGNvbnRyaWJ1dG9ycz48YXV0aG9ycz48
YXV0aG9yPlNoZXJyaWxsLCBXLiBXLjwvYXV0aG9yPjxhdXRob3I+Q3JldywgTC48L2F1dGhvcj48
YXV0aG9yPk1heW8sIFIuIE0uPC9hdXRob3I+PGF1dGhvcj5NYXlvLCBXLiBGLjwvYXV0aG9yPjxh
dXRob3I+Um9nZXJzLCBCLiBMLjwvYXV0aG9yPjxhdXRob3I+SGF5bmVzLCBELiBGLjwvYXV0aG9y
PjwvYXV0aG9ycz48L2NvbnRyaWJ1dG9ycz48YXV0aC1hZGRyZXNzPkRlcGFydG1lbnQgb2YgUHVi
bGljIEhlYWx0aCBTY2llbmNlcywgQ2xlbXNvbiBVbml2ZXJzaXR5LCBDbGVtc29uLCBTb3V0aCBD
YXJvbGluYSAyOTYzNCwgVVNBLiB3c2hlcnJpQGNsZW1zb24uZWR1PC9hdXRoLWFkZHJlc3M+PHRp
dGxlcz48dGl0bGU+RWR1Y2F0aW9uYWwgYW5kIGhlYWx0aCBzZXJ2aWNlcyBpbm5vdmF0aW9uIHRv
IGltcHJvdmUgY2FyZSBmb3IgcnVyYWwgSGlzcGFuaWMgY29tbXVuaXRpZXMgaW4gdGhlIFVTPC90
aXRsZT48c2Vjb25kYXJ5LXRpdGxlPkVkdWMgSGVhbHRoIChBYmluZ2Rvbik8L3NlY29uZGFyeS10
aXRsZT48L3RpdGxlcz48cGVyaW9kaWNhbD48ZnVsbC10aXRsZT5FZHVjIEhlYWx0aCAoQWJpbmdk
b24pPC9mdWxsLXRpdGxlPjwvcGVyaW9kaWNhbD48cGFnZXM+MzU2LTY3PC9wYWdlcz48dm9sdW1l
PjE4PC92b2x1bWU+PG51bWJlcj4zPC9udW1iZXI+PGVkaXRpb24+MjAwNS8xMC8yMTwvZWRpdGlv
bj48a2V5d29yZHM+PGtleXdvcmQ+QWR1bHQ8L2tleXdvcmQ+PGtleXdvcmQ+QWdlZDwva2V5d29y
ZD48a2V5d29yZD4qRGlmZnVzaW9uIG9mIElubm92YXRpb248L2tleXdvcmQ+PGtleXdvcmQ+RmVt
YWxlPC9rZXl3b3JkPjxrZXl3b3JkPkhlYWx0aCBQZXJzb25uZWwvKmVkdWNhdGlvbjwva2V5d29y
ZD48a2V5d29yZD4qSGVhbHRoIFNlcnZpY2VzIEFkbWluaXN0cmF0aW9uPC9rZXl3b3JkPjxrZXl3
b3JkPipIaXNwYW5pYyBBbWVyaWNhbnM8L2tleXdvcmQ+PGtleXdvcmQ+SHVtYW5zPC9rZXl3b3Jk
PjxrZXl3b3JkPk1hbGU8L2tleXdvcmQ+PGtleXdvcmQ+TWVkaWNhbGx5IFVuZGVyc2VydmVkIEFy
ZWE8L2tleXdvcmQ+PGtleXdvcmQ+TWlkZGxlIEFnZWQ8L2tleXdvcmQ+PGtleXdvcmQ+T3JnYW5p
emF0aW9uYWwgQ2FzZSBTdHVkaWVzPC9rZXl3b3JkPjxrZXl3b3JkPlBvdmVydHk8L2tleXdvcmQ+
PGtleXdvcmQ+KlF1YWxpdHkgb2YgSGVhbHRoIENhcmU8L2tleXdvcmQ+PGtleXdvcmQ+KlJ1cmFs
IFBvcHVsYXRpb248L2tleXdvcmQ+PGtleXdvcmQ+U291dGggQ2Fyb2xpbmE8L2tleXdvcmQ+PGtl
eXdvcmQ+VW5pdGVkIFN0YXRlczwva2V5d29yZD48L2tleXdvcmRzPjxkYXRlcz48eWVhcj4yMDA1
PC95ZWFyPjxwdWItZGF0ZXM+PGRhdGU+Tm92PC9kYXRlPjwvcHViLWRhdGVzPjwvZGF0ZXM+PGlz
Ym4+MTM1Ny02MjgzIChQcmludCkmI3hEOzEzNTctNjI4MyAoTGlua2luZyk8L2lzYm4+PGFjY2Vz
c2lvbi1udW0+MTYyMzY1ODM8L2FjY2Vzc2lvbi1udW0+PHVybHM+PHJlbGF0ZWQtdXJscz48dXJs
Pmh0dHA6Ly93d3cubmNiaS5ubG0ubmloLmdvdi9wdWJtZWQvMTYyMzY1ODM8L3VybD48L3JlbGF0
ZWQtdXJscz48L3VybHM+PGVsZWN0cm9uaWMtcmVzb3VyY2UtbnVtPk01MTcyMFU3MDc0MlUwODIg
W3BpaV0mI3hEOzEwLjEwODAvMTM1NzYyODA1MDAzMTI4NTA8L2VsZWN0cm9uaWMtcmVzb3VyY2Ut
bnVtPjxsYW5ndWFnZT5lbmc8L2xhbmd1YWdlPjwvcmVjb3JkPjwvQ2l0ZT48Q2l0ZT48QXV0aG9y
PlJlaW5zY2htaWR0PC9BdXRob3I+PFllYXI+MjAwNjwvWWVhcj48UmVjTnVtPjkzPC9SZWNOdW0+
PHJlY29yZD48cmVjLW51bWJlcj45MzwvcmVjLW51bWJlcj48Zm9yZWlnbi1rZXlzPjxrZXkgYXBw
PSJFTiIgZGItaWQ9ImF6NXpmZHh3NHR0cnBtZTl3eHF2cDJ4M2FydjJ4OXBmcnNwZCI+OTM8L2tl
eT48L2ZvcmVpZ24ta2V5cz48cmVmLXR5cGUgbmFtZT0iSm91cm5hbCBBcnRpY2xlIj4xNzwvcmVm
LXR5cGU+PGNvbnRyaWJ1dG9ycz48YXV0aG9ycz48YXV0aG9yPlJlaW5zY2htaWR0LCBLLiBNLjwv
YXV0aG9yPjxhdXRob3I+SHVudGVyLCBKLiBCLjwvYXV0aG9yPjxhdXRob3I+RmVybmFuZGV6LCBN
LiBMLjwvYXV0aG9yPjxhdXRob3I+TGFjeS1NYXJ0aW5leiwgQy4gUi48L2F1dGhvcj48YXV0aG9y
Pkd1ZXJuc2V5IGRlIFphcGllbiwgSi48L2F1dGhvcj48YXV0aG9yPk1laXN0ZXIsIEouPC9hdXRo
b3I+PC9hdXRob3JzPjwvY29udHJpYnV0b3JzPjxhdXRoLWFkZHJlc3M+U291dGh3ZXN0IENlbnRl
ciBmb3IgQ29tbXVuaXR5IEhlYWx0aCBQcm9tb3Rpb24sIE1lbCBhbmQgRW5pZCBadWNrZXJtYW4g
Q29sbGVnZSBvZiBQdWJsaWMgSGVhbHRoLCBVbml2ZXJzaXR5IG9mIEFyaXpvbmEsIFVTQS4ga2Vy
c3RpbkB1LmFyaXpvbmEuZWR1PC9hdXRoLWFkZHJlc3M+PHRpdGxlcz48dGl0bGU+VW5kZXJzdGFu
ZGluZyB0aGUgc3VjY2VzcyBvZiBwcm9tb3RvcmFzIGluIGluY3JlYXNpbmcgY2hyb25pYyBkaXNl
YXNlcyBzY3JlZW5pbmc8L3RpdGxlPjxzZWNvbmRhcnktdGl0bGU+SiBIZWFsdGggQ2FyZSBQb29y
IFVuZGVyc2VydmVkPC9zZWNvbmRhcnktdGl0bGU+PC90aXRsZXM+PHBlcmlvZGljYWw+PGZ1bGwt
dGl0bGU+SiBIZWFsdGggQ2FyZSBQb29yIFVuZGVyc2VydmVkPC9mdWxsLXRpdGxlPjwvcGVyaW9k
aWNhbD48cGFnZXM+MjU2LTY0PC9wYWdlcz48dm9sdW1lPjE3PC92b2x1bWU+PG51bWJlcj4yPC9u
dW1iZXI+PGVkaXRpb24+MjAwNi8wNS8xNzwvZWRpdGlvbj48a2V5d29yZHM+PGtleXdvcmQ+KkNo
cm9uaWMgRGlzZWFzZTwva2V5d29yZD48a2V5d29yZD4qQ29tbXVuaXR5IEhlYWx0aCBXb3JrZXJz
PC9rZXl3b3JkPjxrZXl3b3JkPkZlbWFsZTwva2V5d29yZD48a2V5d29yZD5IdW1hbnM8L2tleXdv
cmQ+PGtleXdvcmQ+TWFzcyBTY3JlZW5pbmcvKnV0aWxpemF0aW9uPC9rZXl3b3JkPjxrZXl3b3Jk
Pk1leGljbzwva2V5d29yZD48a2V5d29yZD5QYXRpZW50IENvbXBsaWFuY2UvKmV0aG5vbG9neTwv
a2V5d29yZD48a2V5d29yZD5Qcm9ncmFtIEV2YWx1YXRpb248L2tleXdvcmQ+PGtleXdvcmQ+UXVl
c3Rpb25uYWlyZXM8L2tleXdvcmQ+PGtleXdvcmQ+VW5pdGVkIFN0YXRlczwva2V5d29yZD48a2V5
d29yZD5Xb21lbiZhcG9zO3MgSGVhbHRoLypldGhub2xvZ3k8L2tleXdvcmQ+PC9rZXl3b3Jkcz48
ZGF0ZXM+PHllYXI+MjAwNjwveWVhcj48cHViLWRhdGVzPjxkYXRlPk1heTwvZGF0ZT48L3B1Yi1k
YXRlcz48L2RhdGVzPjxpc2JuPjEwNDktMjA4OSAoUHJpbnQpJiN4RDsxMDQ5LTIwODkgKExpbmtp
bmcpPC9pc2JuPjxhY2Nlc3Npb24tbnVtPjE2NzAyNzEzPC9hY2Nlc3Npb24tbnVtPjx1cmxzPjxy
ZWxhdGVkLXVybHM+PHVybD5odHRwOi8vd3d3Lm5jYmkubmxtLm5paC5nb3YvcHVibWVkLzE2NzAy
NzEzPC91cmw+PHVybD5odHRwOi8vbXVzZS5qaHUuZWR1L2xvZ2luP2F1dGg9MCZhbXA7dHlwZT1z
dW1tYXJ5JmFtcDt1cmw9L2pvdXJuYWxzL2pvdXJuYWxfb2ZfaGVhbHRoX2NhcmVfZm9yX3RoZV9w
b29yX2FuZF91bmRlcnNlcnZlZC92MDE3LzE3LjJyZWluc2NobWlkdC5odG1sPC91cmw+PC9yZWxh
dGVkLXVybHM+PC91cmxzPjxlbGVjdHJvbmljLXJlc291cmNlLW51bT5TMTU0ODY4NjkwNjIwMjU2
MCBbcGlpXSYjeEQ7MTAuMTM1My9ocHUuMjAwNi4wMDY2PC9lbGVjdHJvbmljLXJlc291cmNlLW51
bT48bGFuZ3VhZ2U+ZW5nPC9sYW5ndWFnZT48L3JlY29yZD48L0NpdGU+PENpdGU+PEF1dGhvcj5X
YXNzZXJtYW48L0F1dGhvcj48WWVhcj4yMDA2PC9ZZWFyPjxSZWNOdW0+Njk8L1JlY051bT48cmVj
b3JkPjxyZWMtbnVtYmVyPjY5PC9yZWMtbnVtYmVyPjxmb3JlaWduLWtleXM+PGtleSBhcHA9IkVO
IiBkYi1pZD0iYXo1emZkeHc0dHRycG1lOXd4cXZwMngzYXJ2Mng5cGZyc3BkIj42OTwva2V5Pjwv
Zm9yZWlnbi1rZXlzPjxyZWYtdHlwZSBuYW1lPSJKb3VybmFsIEFydGljbGUiPjE3PC9yZWYtdHlw
ZT48Y29udHJpYnV0b3JzPjxhdXRob3JzPjxhdXRob3I+V2Fzc2VybWFuLCBNLiBSLjwvYXV0aG9y
PjxhdXRob3I+QmVuZGVyLCBELiBFLjwvYXV0aG9yPjxhdXRob3I+TGVlLCBTLiBZLjwvYXV0aG9y
PjxhdXRob3I+TW9ycmlzc2V5LCBKLiBQLjwvYXV0aG9yPjxhdXRob3I+TW91dywgVC48L2F1dGhv
cj48YXV0aG9yPk5vcnRvbiwgRS4gQy48L2F1dGhvcj48L2F1dGhvcnM+PC9jb250cmlidXRvcnM+
PGF1dGgtYWRkcmVzcz5DZW50ZXIgZm9yIEdlcm9udG9sb2d5IGFuZCBIZWFsdGggQ2FyZSBSZXNl
YXJjaCwgQnJvd24gVW5pdmVyc2l0eSwgQm94IEctUzMxMSwgUHJvdmlkZW5jZSwgUmhvZGUgSXNs
YW5kIDAyOTEyLCBVU0EuIE1lbGFuaWVfV2Fzc2VybWFuQGJyb3duLmVkdTwvYXV0aC1hZGRyZXNz
Pjx0aXRsZXM+PHRpdGxlPlNvY2lhbCBzdXBwb3J0IGFtb25nIExhdGluYSBpbW1pZ3JhbnQgd29t
ZW46IGJyaWRnZSBwZXJzb25zIGFzIG1lZGlhdG9ycyBvZiBjZXJ2aWNhbCBjYW5jZXIgc2NyZWVu
aW5nPC90aXRsZT48c2Vjb25kYXJ5LXRpdGxlPkogSW1taWdyIE1pbm9yIEhlYWx0aDwvc2Vjb25k
YXJ5LXRpdGxlPjwvdGl0bGVzPjxwZXJpb2RpY2FsPjxmdWxsLXRpdGxlPkogSW1taWdyIE1pbm9y
IEhlYWx0aDwvZnVsbC10aXRsZT48L3BlcmlvZGljYWw+PHBhZ2VzPjY3LTg0PC9wYWdlcz48dm9s
dW1lPjg8L3ZvbHVtZT48bnVtYmVyPjE8L251bWJlcj48ZWRpdGlvbj4yMDA2LzAxLzAxPC9lZGl0
aW9uPjxrZXl3b3Jkcz48a2V5d29yZD5BZG9sZXNjZW50PC9rZXl3b3JkPjxrZXl3b3JkPkFkdWx0
PC9rZXl3b3JkPjxrZXl3b3JkPkNhcmliYmVhbiBSZWdpb24vZXRobm9sb2d5PC9rZXl3b3JkPjxr
ZXl3b3JkPkRhdGEgSW50ZXJwcmV0YXRpb24sIFN0YXRpc3RpY2FsPC9rZXl3b3JkPjxrZXl3b3Jk
PipFbWlncmFudHMgYW5kIEltbWlncmFudHM8L2tleXdvcmQ+PGtleXdvcmQ+RmVtYWxlPC9rZXl3
b3JkPjxrZXl3b3JkPkhlYWx0aCBQcm9tb3Rpb248L2tleXdvcmQ+PGtleXdvcmQ+Kkhpc3Bhbmlj
IEFtZXJpY2Fuczwva2V5d29yZD48a2V5d29yZD5IdW1hbnM8L2tleXdvcmQ+PGtleXdvcmQ+TGF0
aW4gQW1lcmljYS9ldGhub2xvZ3k8L2tleXdvcmQ+PGtleXdvcmQ+TWFzcyBTY3JlZW5pbmc8L2tl
eXdvcmQ+PGtleXdvcmQ+Tm9ydGggQ2Fyb2xpbmE8L2tleXdvcmQ+PGtleXdvcmQ+UHJldmVudGl2
ZSBIZWFsdGggU2VydmljZXMvKnV0aWxpemF0aW9uPC9rZXl3b3JkPjxrZXl3b3JkPipTb2NpYWwg
U3VwcG9ydDwva2V5d29yZD48a2V5d29yZD5VdGVyaW5lIENlcnZpY2FsIE5lb3BsYXNtcy8qZGlh
Z25vc2lzPC9rZXl3b3JkPjxrZXl3b3JkPipWYWdpbmFsIFNtZWFyczwva2V5d29yZD48L2tleXdv
cmRzPjxkYXRlcz48eWVhcj4yMDA2PC95ZWFyPjxwdWItZGF0ZXM+PGRhdGU+SmFuPC9kYXRlPjwv
cHViLWRhdGVzPjwvZGF0ZXM+PGlzYm4+MTU1Ny0xOTEyIChQcmludCkmI3hEOzE1NTctMTkxMiAo
TGlua2luZyk8L2lzYm4+PGFjY2Vzc2lvbi1udW0+MTk4MzUwMDE8L2FjY2Vzc2lvbi1udW0+PHVy
bHM+PHJlbGF0ZWQtdXJscz48dXJsPmh0dHA6Ly93d3cubmNiaS5ubG0ubmloLmdvdi9wdWJtZWQv
MTk4MzUwMDE8L3VybD48L3JlbGF0ZWQtdXJscz48L3VybHM+PGxhbmd1YWdlPmVuZzwvbGFuZ3Vh
Z2U+PC9yZWNvcmQ+PC9DaXRlPjxDaXRlPjxBdXRob3I+SW5ncmFtPC9BdXRob3I+PFllYXI+MjAw
NzwvWWVhcj48UmVjTnVtPjgzPC9SZWNOdW0+PHJlY29yZD48cmVjLW51bWJlcj44MzwvcmVjLW51
bWJlcj48Zm9yZWlnbi1rZXlzPjxrZXkgYXBwPSJFTiIgZGItaWQ9ImF6NXpmZHh3NHR0cnBtZTl3
eHF2cDJ4M2FydjJ4OXBmcnNwZCI+ODM8L2tleT48L2ZvcmVpZ24ta2V5cz48cmVmLXR5cGUgbmFt
ZT0iSm91cm5hbCBBcnRpY2xlIj4xNzwvcmVmLXR5cGU+PGNvbnRyaWJ1dG9ycz48YXV0aG9ycz48
YXV0aG9yPkluZ3JhbSwgTS48L2F1dGhvcj48YXV0aG9yPlRvcnJlcywgRS48L2F1dGhvcj48YXV0
aG9yPlJlZG9uZG8sIEYuPC9hdXRob3I+PGF1dGhvcj5CcmFkZm9yZCwgRy48L2F1dGhvcj48YXV0
aG9yPldhbmcsIEMuPC9hdXRob3I+PGF1dGhvcj5PJmFwb3M7VG9vbGUsIE0uIEwuPC9hdXRob3I+
PC9hdXRob3JzPjwvY29udHJpYnV0b3JzPjxhdXRoLWFkZHJlc3M+TWVsIGFuZCBFbmQgWnVja2Vy
bWFuIENvbGxlZ2Ugb2YgUHVibGljIEhlYWx0aCwgVW5pdmVyc2l0eSBvZiBBcml6b25hLCBQTyBC
b3ggMjQ1MTYzLCBUdWNzb24sIEFaIDg1NzI0LCBVU0EuIG1haWFpQHUuYXJpem9uYS5lZHU8L2F1
dGgtYWRkcmVzcz48dGl0bGVzPjx0aXRsZT5UaGUgaW1wYWN0IG9mIHByb21vdG9yYXMgb24gc29j
aWFsIHN1cHBvcnQgYW5kIGdseWNlbWljIGNvbnRyb2wgYW1vbmcgbWVtYmVycyBvZiBhIGZhcm13
b3JrZXIgY29tbXVuaXR5IG9uIHRoZSBVUy1NZXhpY28gYm9yZGVyPC90aXRsZT48c2Vjb25kYXJ5
LXRpdGxlPkRpYWJldGVzIEVkdWM8L3NlY29uZGFyeS10aXRsZT48L3RpdGxlcz48cGVyaW9kaWNh
bD48ZnVsbC10aXRsZT5EaWFiZXRlcyBFZHVjPC9mdWxsLXRpdGxlPjwvcGVyaW9kaWNhbD48cGFn
ZXM+MTcyUy0xNzhTPC9wYWdlcz48dm9sdW1lPjMzIFN1cHBsIDY8L3ZvbHVtZT48ZWRpdGlvbj4y
MDA3LzA4LzI0PC9lZGl0aW9uPjxrZXl3b3Jkcz48a2V5d29yZD5BZ2VkPC9rZXl3b3JkPjxrZXl3
b3JkPkFncmljdWx0dXJlPC9rZXl3b3JkPjxrZXl3b3JkPkJsb29kIEdsdWNvc2UvKm1ldGFib2xp
c208L2tleXdvcmQ+PGtleXdvcmQ+Q29tbXVuaXR5IEhlYWx0aCBTZXJ2aWNlczwva2V5d29yZD48
a2V5d29yZD5EaWFiZXRlcyBNZWxsaXR1cy9ibG9vZC8qcmVoYWJpbGl0YXRpb248L2tleXdvcmQ+
PGtleXdvcmQ+RmVtYWxlPC9rZXl3b3JkPjxrZXl3b3JkPkhlYWx0aCBQcm9tb3Rpb248L2tleXdv
cmQ+PGtleXdvcmQ+SGVtb2dsb2JpbiBBLCBHbHljb3N5bGF0ZWQvYW5hbHlzaXM8L2tleXdvcmQ+
PGtleXdvcmQ+SHVtYW5zPC9rZXl3b3JkPjxrZXl3b3JkPk1hbGU8L2tleXdvcmQ+PGtleXdvcmQ+
TWV4aWNhbiBBbWVyaWNhbnM8L2tleXdvcmQ+PGtleXdvcmQ+TWlkZGxlIEFnZWQ8L2tleXdvcmQ+
PGtleXdvcmQ+KlBhdGllbnQgRWR1Y2F0aW9uIGFzIFRvcGljPC9rZXl3b3JkPjxrZXl3b3JkPlF1
ZXN0aW9ubmFpcmVzPC9rZXl3b3JkPjxrZXl3b3JkPipTb2NpYWwgU3VwcG9ydDwva2V5d29yZD48
L2tleXdvcmRzPjxkYXRlcz48eWVhcj4yMDA3PC95ZWFyPjxwdWItZGF0ZXM+PGRhdGU+SnVuPC9k
YXRlPjwvcHViLWRhdGVzPjwvZGF0ZXM+PGlzYm4+MDE0NS03MjE3IChQcmludCkmI3hEOzAxNDUt
NzIxNyAoTGlua2luZyk8L2lzYm4+PGFjY2Vzc2lvbi1udW0+MTc2MjAzOTg8L2FjY2Vzc2lvbi1u
dW0+PHVybHM+PHJlbGF0ZWQtdXJscz48dXJsPmh0dHA6Ly93d3cubmNiaS5ubG0ubmloLmdvdi9w
dWJtZWQvMTc2MjAzOTg8L3VybD48dXJsPmh0dHA6Ly90ZGUuc2FnZXB1Yi5jb20vY29udGVudC8z
My9TdXBwbGVtZW50XzYvMTcyUzwvdXJsPjwvcmVsYXRlZC11cmxzPjwvdXJscz48ZWxlY3Ryb25p
Yy1yZXNvdXJjZS1udW0+MzMvU3VwcGxlbWVudF82LzE3MlMgW3BpaV0mI3hEOzEwLjExNzcvMDE0
NTcyMTcwNzMwNDE3MDwvZWxlY3Ryb25pYy1yZXNvdXJjZS1udW0+PGxhbmd1YWdlPmVuZzwvbGFu
Z3VhZ2U+PC9yZWNvcmQ+PC9DaXRlPjxDaXRlPjxBdXRob3I+QXJjdXJ5PC9BdXRob3I+PFllYXI+
MjAwOTwvWWVhcj48UmVjTnVtPjU4PC9SZWNOdW0+PHJlY29yZD48cmVjLW51bWJlcj41ODwvcmVj
LW51bWJlcj48Zm9yZWlnbi1rZXlzPjxrZXkgYXBwPSJFTiIgZGItaWQ9ImF6NXpmZHh3NHR0cnBt
ZTl3eHF2cDJ4M2FydjJ4OXBmcnNwZCI+NTg8L2tleT48L2ZvcmVpZ24ta2V5cz48cmVmLXR5cGUg
bmFtZT0iSm91cm5hbCBBcnRpY2xlIj4xNzwvcmVmLXR5cGU+PGNvbnRyaWJ1dG9ycz48YXV0aG9y
cz48YXV0aG9yPkFyY3VyeSwgVC4gQS48L2F1dGhvcj48YXV0aG9yPk1hcmluLCBBLjwvYXV0aG9y
PjxhdXRob3I+U25pdmVseSwgQi4gTS48L2F1dGhvcj48YXV0aG9yPkhlcm5hbmRlei1QZWxsZXRp
ZXIsIE0uPC9hdXRob3I+PGF1dGhvcj5RdWFuZHQsIFMuIEEuPC9hdXRob3I+PC9hdXRob3JzPjwv
Y29udHJpYnV0b3JzPjxhdXRoLWFkZHJlc3M+RGVwYXJ0bWVudCBvZiBGYW1pbHkgYW5kIENvbW11
bml0eSBNZWRpY2luZSwgV2FrZSBGb3Jlc3QgVW5pdmVyc2l0eSBTY2hvb2wgb2YgTWVkaWNpbmUs
IE1lZGljYWwgQ2VudGVyIEJvdWxldmFyZCwgV2luc3Rvbi1TYWxlbSwgTkMgMjcxNTctMTA4NCwg
VVNBLiB0YXJjdXJ5QHdmdWJtYy5lZHU8L2F1dGgtYWRkcmVzcz48dGl0bGVzPjx0aXRsZT5SZWR1
Y2luZyBmYXJtd29ya2VyIHJlc2lkZW50aWFsIHBlc3RpY2lkZSBleHBvc3VyZTogZXZhbHVhdGlv
biBvZiBhIGxheSBoZWFsdGggYWR2aXNvciBpbnRlcnZlbnRpb248L3RpdGxlPjxzZWNvbmRhcnkt
dGl0bGU+SGVhbHRoIFByb21vdCBQcmFjdDwvc2Vjb25kYXJ5LXRpdGxlPjwvdGl0bGVzPjxwZXJp
b2RpY2FsPjxmdWxsLXRpdGxlPkhlYWx0aCBQcm9tb3QgUHJhY3Q8L2Z1bGwtdGl0bGU+PC9wZXJp
b2RpY2FsPjxwYWdlcz40NDctNTU8L3BhZ2VzPjx2b2x1bWU+MTA8L3ZvbHVtZT48bnVtYmVyPjM8
L251bWJlcj48ZWRpdGlvbj4yMDA4LzAyLzIyPC9lZGl0aW9uPjxrZXl3b3Jkcz48a2V5d29yZD5B
ZG9sZXNjZW50PC9rZXl3b3JkPjxrZXl3b3JkPkFkdWx0PC9rZXl3b3JkPjxrZXl3b3JkPipBZ3Jp
Y3VsdHVyZTwva2V5d29yZD48a2V5d29yZD5FbnZpcm9ubWVudGFsIEV4cG9zdXJlLypwcmV2ZW50
aW9uICZhbXA7IGNvbnRyb2w8L2tleXdvcmQ+PGtleXdvcmQ+RmVtYWxlPC9rZXl3b3JkPjxrZXl3
b3JkPkhlYWx0aCBFZHVjYXRpb24vbWV0aG9kczwva2V5d29yZD48a2V5d29yZD4qSGVhbHRoIEtu
b3dsZWRnZSwgQXR0aXR1ZGVzLCBQcmFjdGljZTwva2V5d29yZD48a2V5d29yZD5IZWFsdGggUHJv
bW90aW9uLyptZXRob2RzPC9rZXl3b3JkPjxrZXl3b3JkPkhpc3BhbmljIEFtZXJpY2Fucy8qcHN5
Y2hvbG9neTwva2V5d29yZD48a2V5d29yZD5IdW1hbnM8L2tleXdvcmQ+PGtleXdvcmQ+SW50ZXJ2
aWV3cyBhcyBUb3BpYzwva2V5d29yZD48a2V5d29yZD5NaWRkbGUgQWdlZDwva2V5d29yZD48a2V5
d29yZD5Ob3J0aCBDYXJvbGluYTwva2V5d29yZD48a2V5d29yZD5OdXRyaXRpb25hbCBTY2llbmNl
cy9lZHVjYXRpb248L2tleXdvcmQ+PGtleXdvcmQ+KlBlc3RpY2lkZXM8L2tleXdvcmQ+PGtleXdv
cmQ+UmVncmVzc2lvbiBBbmFseXNpczwva2V5d29yZD48a2V5d29yZD5SdXJhbCBQb3B1bGF0aW9u
PC9rZXl3b3JkPjxrZXl3b3JkPlNhZmV0eTwva2V5d29yZD48a2V5d29yZD5WaXJnaW5pYTwva2V5
d29yZD48a2V5d29yZD5Wb2x1bnRlZXJzPC9rZXl3b3JkPjxrZXl3b3JkPllvdW5nIEFkdWx0PC9r
ZXl3b3JkPjwva2V5d29yZHM+PGRhdGVzPjx5ZWFyPjIwMDk8L3llYXI+PHB1Yi1kYXRlcz48ZGF0
ZT5KdWw8L2RhdGU+PC9wdWItZGF0ZXM+PC9kYXRlcz48aXNibj4xNTI0LTgzOTkgKFByaW50KSYj
eEQ7MTUyNC04Mzk5IChMaW5raW5nKTwvaXNibj48YWNjZXNzaW9uLW51bT4xODI4NzU4MTwvYWNj
ZXNzaW9uLW51bT48dXJscz48cmVsYXRlZC11cmxzPjx1cmw+aHR0cDovL3d3dy5uY2JpLm5sbS5u
aWguZ292L3B1Ym1lZC8xODI4NzU4MTwvdXJsPjx1cmw+aHR0cDovL2hwcC5zYWdlcHViLmNvbS9j
b250ZW50LzEwLzMvNDQ3PC91cmw+PC9yZWxhdGVkLXVybHM+PC91cmxzPjxjdXN0b20yPjMwODg3
MzA8L2N1c3RvbTI+PGVsZWN0cm9uaWMtcmVzb3VyY2UtbnVtPjEwLjExNzcvMTUyNDgzOTkwNzMw
MTQwOSYjeEQ7MTUyNDgzOTkwNzMwMTQwOSBbcGlpXTwvZWxlY3Ryb25pYy1yZXNvdXJjZS1udW0+
PGxhbmd1YWdlPmVuZzwvbGFuZ3VhZ2U+PC9yZWNvcmQ+PC9DaXRlPjxDaXRlPjxBdXRob3I+Rm9y
c3Rlci1Db3g8L0F1dGhvcj48WWVhcj4yMDEwPC9ZZWFyPjxSZWNOdW0+ODI8L1JlY051bT48cmVj
b3JkPjxyZWMtbnVtYmVyPjgyPC9yZWMtbnVtYmVyPjxmb3JlaWduLWtleXM+PGtleSBhcHA9IkVO
IiBkYi1pZD0iYXo1emZkeHc0dHRycG1lOXd4cXZwMngzYXJ2Mng5cGZyc3BkIj44Mjwva2V5Pjwv
Zm9yZWlnbi1rZXlzPjxyZWYtdHlwZSBuYW1lPSJKb3VybmFsIEFydGljbGUiPjE3PC9yZWYtdHlw
ZT48Y29udHJpYnV0b3JzPjxhdXRob3JzPjxhdXRob3I+Rm9yc3Rlci1Db3gsIFMuIEMuPC9hdXRo
b3I+PGF1dGhvcj5NYW5nYWR1LCBULjwvYXV0aG9yPjxhdXRob3I+SmFjcXVleiwgQi48L2F1dGhv
cj48YXV0aG9yPkZ1bGxlcnRvbiwgTC48L2F1dGhvcj48L2F1dGhvcnM+PC9jb250cmlidXRvcnM+
PGF1dGgtYWRkcmVzcz5IZWFsdGggU2NpZW5jZSBEZXBhcnRtZW50IGF0IE5ldyBNZXhpY28gU3Rh
dGUgVW5pdmVyc2l0eSwgTGFzIENydWNlcywgTmV3IE1leGljby4gc2ZvcnN0ZXJAbm1zdS5lZHU8
L2F1dGgtYWRkcmVzcz48dGl0bGVzPjx0aXRsZT5UaGUgRW52aXJvbm1lbnRhbCBIZWFsdGgvSG9t
ZSBTYWZldHkgRWR1Y2F0aW9uIFByb2plY3Q6IGEgc3VjY2Vzc2Z1bCBhbmQgcHJhY3RpY2FsIFUu
Uy4tTWV4aWNvIGJvcmRlciBpbml0aWF0aXZlPC90aXRsZT48c2Vjb25kYXJ5LXRpdGxlPkhlYWx0
aCBQcm9tb3QgUHJhY3Q8L3NlY29uZGFyeS10aXRsZT48L3RpdGxlcz48cGVyaW9kaWNhbD48ZnVs
bC10aXRsZT5IZWFsdGggUHJvbW90IFByYWN0PC9mdWxsLXRpdGxlPjwvcGVyaW9kaWNhbD48cGFn
ZXM+MzI1LTMxPC9wYWdlcz48dm9sdW1lPjExPC92b2x1bWU+PG51bWJlcj4zPC9udW1iZXI+PGVk
aXRpb24+MjAwOS8xMC8yMjwvZWRpdGlvbj48a2V5d29yZHM+PGtleXdvcmQ+QWNjaWRlbnRzLCBI
b21lLypwcmV2ZW50aW9uICZhbXA7IGNvbnRyb2w8L2tleXdvcmQ+PGtleXdvcmQ+Q29tbXVuaXR5
IEhlYWx0aCBTZXJ2aWNlcy9tZXRob2RzPC9rZXl3b3JkPjxrZXl3b3JkPkNvbW11bml0eS1JbnN0
aXR1dGlvbmFsIFJlbGF0aW9uczwva2V5d29yZD48a2V5d29yZD5GZW1hbGU8L2tleXdvcmQ+PGtl
eXdvcmQ+RmlyZXMvcHJldmVudGlvbiAmYW1wOyBjb250cm9sPC9rZXl3b3JkPjxrZXl3b3JkPkZv
b2QgQ29udGFtaW5hdGlvbi9wcmV2ZW50aW9uICZhbXA7IGNvbnRyb2w8L2tleXdvcmQ+PGtleXdv
cmQ+SGVhbHRoIEJlaGF2aW9yPC9rZXl3b3JkPjxrZXl3b3JkPkhlYWx0aCBFZHVjYXRpb24vKm1l
dGhvZHM8L2tleXdvcmQ+PGtleXdvcmQ+KkhlYWx0aCBLbm93bGVkZ2UsIEF0dGl0dWRlcywgUHJh
Y3RpY2U8L2tleXdvcmQ+PGtleXdvcmQ+SHVtYW5zPC9rZXl3b3JkPjxrZXl3b3JkPk1leGljbzwv
a2V5d29yZD48a2V5d29yZD5OZXcgTWV4aWNvPC9rZXl3b3JkPjxrZXl3b3JkPipTYWZldHk8L2tl
eXdvcmQ+PGtleXdvcmQ+VW5pdGVkIFN0YXRlczwva2V5d29yZD48L2tleXdvcmRzPjxkYXRlcz48
eWVhcj4yMDEwPC95ZWFyPjxwdWItZGF0ZXM+PGRhdGU+TWF5PC9kYXRlPjwvcHViLWRhdGVzPjwv
ZGF0ZXM+PGlzYm4+MTUyNC04Mzk5IChQcmludCkmI3hEOzE1MjQtODM5OSAoTGlua2luZyk8L2lz
Ym4+PGFjY2Vzc2lvbi1udW0+MTk4NDM3MDA8L2FjY2Vzc2lvbi1udW0+PHVybHM+PHJlbGF0ZWQt
dXJscz48dXJsPmh0dHA6Ly93d3cubmNiaS5ubG0ubmloLmdvdi9wdWJtZWQvMTk4NDM3MDA8L3Vy
bD48dXJsPmh0dHA6Ly9ocHAuc2FnZXB1Yi5jb20vY29udGVudC8xMS8zLzMyNTwvdXJsPjwvcmVs
YXRlZC11cmxzPjwvdXJscz48ZWxlY3Ryb25pYy1yZXNvdXJjZS1udW0+MTAuMTE3Ny8xNTI0ODM5
OTA5MzQxMDI2JiN4RDsxNTI0ODM5OTA5MzQxMDI2IFtwaWldPC9lbGVjdHJvbmljLXJlc291cmNl
LW51bT48bGFuZ3VhZ2U+ZW5nPC9sYW5ndWFnZT48L3JlY29yZD48L0NpdGU+PENpdGU+PEF1dGhv
cj5MaXZhdWRhaXM8L0F1dGhvcj48WWVhcj4yMDEwPC9ZZWFyPjxSZWNOdW0+MTQ8L1JlY051bT48
cmVjb3JkPjxyZWMtbnVtYmVyPjE0PC9yZWMtbnVtYmVyPjxmb3JlaWduLWtleXM+PGtleSBhcHA9
IkVOIiBkYi1pZD0iYXo1emZkeHc0dHRycG1lOXd4cXZwMngzYXJ2Mng5cGZyc3BkIj4xNDwva2V5
PjwvZm9yZWlnbi1rZXlzPjxyZWYtdHlwZSBuYW1lPSJKb3VybmFsIEFydGljbGUiPjE3PC9yZWYt
dHlwZT48Y29udHJpYnV0b3JzPjxhdXRob3JzPjxhdXRob3I+TGl2YXVkYWlzLCBKLiBDLjwvYXV0
aG9yPjxhdXRob3I+Q29yb25hZG8sIEcuIEQuPC9hdXRob3I+PGF1dGhvcj5Fc3Bpbm96YSwgTi48
L2F1dGhvcj48YXV0aG9yPklzbGFzLCBJLjwvYXV0aG9yPjxhdXRob3I+SWJhcnJhLCBHLjwvYXV0
aG9yPjxhdXRob3I+VGhvbXBzb24sIEIuPC9hdXRob3I+PC9hdXRob3JzPjwvY29udHJpYnV0b3Jz
PjxhdXRoLWFkZHJlc3M+Q2FuY2VyIFByZXZlbnRpb24gUHJvZ3JhbSwgRnJlZCBIdXRjaGluc29u
IENhbmNlciBSZXNlYXJjaCBDZW50ZXIsIFNlYXR0bGUsIFdhc2hpbmd0b24gOTgxMDksIFVTQS4g
amxpdmF1ZGFAZmhjcmMub3JnPC9hdXRoLWFkZHJlc3M+PHRpdGxlcz48dGl0bGU+RWR1Y2F0aW5n
IEhpc3BhbmljIHdvbWVuIGFib3V0IGJyZWFzdCBjYW5jZXIgcHJldmVudGlvbjogZXZhbHVhdGlv
biBvZiBhIGhvbWUtYmFzZWQgcHJvbW90b3JhLWxlZCBpbnRlcnZlbnRpb248L3RpdGxlPjxzZWNv
bmRhcnktdGl0bGU+SiBXb21lbnMgSGVhbHRoIChMYXJjaG10KTwvc2Vjb25kYXJ5LXRpdGxlPjwv
dGl0bGVzPjxwZXJpb2RpY2FsPjxmdWxsLXRpdGxlPkogV29tZW5zIEhlYWx0aCAoTGFyY2htdCk8
L2Z1bGwtdGl0bGU+PC9wZXJpb2RpY2FsPjxwYWdlcz4yMDQ5LTU2PC9wYWdlcz48dm9sdW1lPjE5
PC92b2x1bWU+PG51bWJlcj4xMTwvbnVtYmVyPjxlZGl0aW9uPjIwMTAvMDkvMjE8L2VkaXRpb24+
PGtleXdvcmRzPjxrZXl3b3JkPkFkdWx0PC9rZXl3b3JkPjxrZXl3b3JkPkFnZWQ8L2tleXdvcmQ+
PGtleXdvcmQ+QnJlYXN0IE5lb3BsYXNtcy9kaWFnbm9zaXMvKmV0aG5vbG9neTwva2V5d29yZD48
a2V5d29yZD5GZW1hbGU8L2tleXdvcmQ+PGtleXdvcmQ+Rm9sbG93LVVwIFN0dWRpZXM8L2tleXdv
cmQ+PGtleXdvcmQ+KkhlYWx0aCBLbm93bGVkZ2UsIEF0dGl0dWRlcywgUHJhY3RpY2U8L2tleXdv
cmQ+PGtleXdvcmQ+SGVhbHRoIFByb21vdGlvbi8qbWV0aG9kczwva2V5d29yZD48a2V5d29yZD5I
aXNwYW5pYyBBbWVyaWNhbnMvKmVkdWNhdGlvbi9wc3ljaG9sb2d5PC9rZXl3b3JkPjxrZXl3b3Jk
Pkh1bWFuczwva2V5d29yZD48a2V5d29yZD5NYW1tb2dyYXBoeS91dGlsaXphdGlvbjwva2V5d29y
ZD48a2V5d29yZD5NaWRkbGUgQWdlZDwva2V5d29yZD48a2V5d29yZD5Qcm9ncmFtIEV2YWx1YXRp
b248L2tleXdvcmQ+PGtleXdvcmQ+UXVlc3Rpb25uYWlyZXM8L2tleXdvcmQ+PGtleXdvcmQ+V2Fz
aGluZ3Rvbjwva2V5d29yZD48L2tleXdvcmRzPjxkYXRlcz48eWVhcj4yMDEwPC95ZWFyPjxwdWIt
ZGF0ZXM+PGRhdGU+Tm92PC9kYXRlPjwvcHViLWRhdGVzPjwvZGF0ZXM+PGlzYm4+MTkzMS04NDNY
IChFbGVjdHJvbmljKSYjeEQ7MTU0MC05OTk2IChMaW5raW5nKTwvaXNibj48YWNjZXNzaW9uLW51
bT4yMDg0OTI4ODwvYWNjZXNzaW9uLW51bT48dXJscz48cmVsYXRlZC11cmxzPjx1cmw+aHR0cDov
L3d3dy5uY2JpLm5sbS5uaWguZ292L3B1Ym1lZC8yMDg0OTI4ODwvdXJsPjwvcmVsYXRlZC11cmxz
PjwvdXJscz48Y3VzdG9tMj4yOTk1MzQwPC9jdXN0b20yPjxlbGVjdHJvbmljLXJlc291cmNlLW51
bT4xMC4xMDg5L2p3aC4yMDA5LjE3MzM8L2VsZWN0cm9uaWMtcmVzb3VyY2UtbnVtPjxsYW5ndWFn
ZT5lbmc8L2xhbmd1YWdlPjwvcmVjb3JkPjwvQ2l0ZT48Q2l0ZT48QXV0aG9yPlJ1YW5vPC9BdXRo
b3I+PFllYXI+MjAxMjwvWWVhcj48UmVjTnVtPjExMDwvUmVjTnVtPjxyZWNvcmQ+PHJlYy1udW1i
ZXI+MTEwPC9yZWMtbnVtYmVyPjxmb3JlaWduLWtleXM+PGtleSBhcHA9IkVOIiBkYi1pZD0iYXo1
emZkeHc0dHRycG1lOXd4cXZwMngzYXJ2Mng5cGZyc3BkIj4xMTA8L2tleT48L2ZvcmVpZ24ta2V5
cz48cmVmLXR5cGUgbmFtZT0iSm91cm5hbCBBcnRpY2xlIj4xNzwvcmVmLXR5cGU+PGNvbnRyaWJ1
dG9ycz48YXV0aG9ycz48YXV0aG9yPlJ1YW5vLCBBLiBMLjwvYXV0aG9yPjxhdXRob3I+SGVybmFu
ZGV6LCBBLjwvYXV0aG9yPjxhdXRob3I+RGFobGJsb20sIEsuPC9hdXRob3I+PGF1dGhvcj5IdXJ0
aWcsIEEuIEsuPC9hdXRob3I+PGF1dGhvcj5TZWJhc3RpYW4sIE0uIFMuPC9hdXRob3I+PC9hdXRo
b3JzPjwvY29udHJpYnV0b3JzPjxhdXRoLWFkZHJlc3M+RGl2aXNpb24gb2YgRXBpZGVtaW9sb2d5
IGFuZCBHbG9iYWwgSGVhbHRoLCBVbWVhIFVuaXZlcnNpdHksIFNFLTkwMSA4NSwgVW1lYSwgU3dl
ZGVuLiBhbmEubG9yZW5hLnJ1YW5vQGVwaXBoLnVtdS5zZS48L2F1dGgtYWRkcmVzcz48dGl0bGVz
Pjx0aXRsZT4mYXBvcztJdCZhcG9zO3MgdGhlIHNlbnNlIG9mIHJlc3BvbnNpYmlsaXR5IHRoYXQg
a2VlcHMgeW91IGdvaW5nJmFwb3M7OiBzdG9yaWVzIGFuZCBleHBlcmllbmNlcyBvZiBwYXJ0aWNp
cGF0aW9uIGZyb20gcnVyYWwgY29tbXVuaXR5IGhlYWx0aCB3b3JrZXJzIGluIEd1YXRlbWFsYTwv
dGl0bGU+PHNlY29uZGFyeS10aXRsZT5BcmNoIFB1YmxpYyBIZWFsdGg8L3NlY29uZGFyeS10aXRs
ZT48L3RpdGxlcz48cGVyaW9kaWNhbD48ZnVsbC10aXRsZT5BcmNoIFB1YmxpYyBIZWFsdGg8L2Z1
bGwtdGl0bGU+PC9wZXJpb2RpY2FsPjxwYWdlcz4xODwvcGFnZXM+PHZvbHVtZT43MDwvdm9sdW1l
PjxudW1iZXI+MTwvbnVtYmVyPjxlZGl0aW9uPjIwMTIvMDkvMTE8L2VkaXRpb24+PGRhdGVzPjx5
ZWFyPjIwMTI8L3llYXI+PC9kYXRlcz48aXNibj4yMDQ5LTMyNTggKEVsZWN0cm9uaWMpJiN4RDsw
Nzc4LTczNjcgKExpbmtpbmcpPC9pc2JuPjxhY2Nlc3Npb24tbnVtPjIyOTU4NDA5PC9hY2Nlc3Np
b24tbnVtPjx1cmxzPjxyZWxhdGVkLXVybHM+PHVybD5odHRwOi8vd3d3Lm5jYmkubmxtLm5paC5n
b3YvcHVibWVkLzIyOTU4NDA5PC91cmw+PC9yZWxhdGVkLXVybHM+PC91cmxzPjxjdXN0b20yPjM0
NjQ2NjE8L2N1c3RvbTI+PGVsZWN0cm9uaWMtcmVzb3VyY2UtbnVtPjEwLjExODYvMDc3OC03MzY3
LTcwLTE4JiN4RDswNzc4LTczNjctNzAtMTggW3BpaV08L2VsZWN0cm9uaWMtcmVzb3VyY2UtbnVt
PjxsYW5ndWFnZT5lbmc8L2xhbmd1YWdlPjwvcmVjb3JkPjwvQ2l0ZT48Q2l0ZT48QXV0aG9yPlJ1
YW5vPC9BdXRob3I+PFllYXI+MjAxMjwvWWVhcj48UmVjTnVtPjExMDwvUmVjTnVtPjxyZWNvcmQ+
PHJlYy1udW1iZXI+MTEwPC9yZWMtbnVtYmVyPjxmb3JlaWduLWtleXM+PGtleSBhcHA9IkVOIiBk
Yi1pZD0iYXo1emZkeHc0dHRycG1lOXd4cXZwMngzYXJ2Mng5cGZyc3BkIj4xMTA8L2tleT48L2Zv
cmVpZ24ta2V5cz48cmVmLXR5cGUgbmFtZT0iSm91cm5hbCBBcnRpY2xlIj4xNzwvcmVmLXR5cGU+
PGNvbnRyaWJ1dG9ycz48YXV0aG9ycz48YXV0aG9yPlJ1YW5vLCBBLiBMLjwvYXV0aG9yPjxhdXRo
b3I+SGVybmFuZGV6LCBBLjwvYXV0aG9yPjxhdXRob3I+RGFobGJsb20sIEsuPC9hdXRob3I+PGF1
dGhvcj5IdXJ0aWcsIEEuIEsuPC9hdXRob3I+PGF1dGhvcj5TZWJhc3RpYW4sIE0uIFMuPC9hdXRo
b3I+PC9hdXRob3JzPjwvY29udHJpYnV0b3JzPjxhdXRoLWFkZHJlc3M+RGl2aXNpb24gb2YgRXBp
ZGVtaW9sb2d5IGFuZCBHbG9iYWwgSGVhbHRoLCBVbWVhIFVuaXZlcnNpdHksIFNFLTkwMSA4NSwg
VW1lYSwgU3dlZGVuLiBhbmEubG9yZW5hLnJ1YW5vQGVwaXBoLnVtdS5zZS48L2F1dGgtYWRkcmVz
cz48dGl0bGVzPjx0aXRsZT4mYXBvcztJdCZhcG9zO3MgdGhlIHNlbnNlIG9mIHJlc3BvbnNpYmls
aXR5IHRoYXQga2VlcHMgeW91IGdvaW5nJmFwb3M7OiBzdG9yaWVzIGFuZCBleHBlcmllbmNlcyBv
ZiBwYXJ0aWNpcGF0aW9uIGZyb20gcnVyYWwgY29tbXVuaXR5IGhlYWx0aCB3b3JrZXJzIGluIEd1
YXRlbWFsYTwvdGl0bGU+PHNlY29uZGFyeS10aXRsZT5BcmNoIFB1YmxpYyBIZWFsdGg8L3NlY29u
ZGFyeS10aXRsZT48L3RpdGxlcz48cGVyaW9kaWNhbD48ZnVsbC10aXRsZT5BcmNoIFB1YmxpYyBI
ZWFsdGg8L2Z1bGwtdGl0bGU+PC9wZXJpb2RpY2FsPjxwYWdlcz4xODwvcGFnZXM+PHZvbHVtZT43
MDwvdm9sdW1lPjxudW1iZXI+MTwvbnVtYmVyPjxlZGl0aW9uPjIwMTIvMDkvMTE8L2VkaXRpb24+
PGRhdGVzPjx5ZWFyPjIwMTI8L3llYXI+PC9kYXRlcz48aXNibj4yMDQ5LTMyNTggKEVsZWN0cm9u
aWMpJiN4RDswNzc4LTczNjcgKExpbmtpbmcpPC9pc2JuPjxhY2Nlc3Npb24tbnVtPjIyOTU4NDA5
PC9hY2Nlc3Npb24tbnVtPjx1cmxzPjxyZWxhdGVkLXVybHM+PHVybD5odHRwOi8vd3d3Lm5jYmku
bmxtLm5paC5nb3YvcHVibWVkLzIyOTU4NDA5PC91cmw+PC9yZWxhdGVkLXVybHM+PC91cmxzPjxj
dXN0b20yPjM0NjQ2NjE8L2N1c3RvbTI+PGVsZWN0cm9uaWMtcmVzb3VyY2UtbnVtPjEwLjExODYv
MDc3OC03MzY3LTcwLTE4JiN4RDswNzc4LTczNjctNzAtMTggW3BpaV08L2VsZWN0cm9uaWMtcmVz
b3VyY2UtbnVtPjxsYW5ndWFnZT5lbmc8L2xhbmd1YWdlPjwvcmVjb3JkPjwvQ2l0ZT48L0VuZE5v
dGU+
</w:fldData>
        </w:fldChar>
      </w:r>
      <w:r w:rsidR="003E3F72" w:rsidRPr="003E1D5A">
        <w:rPr>
          <w:rFonts w:ascii="Times New Roman" w:hAnsi="Times New Roman" w:cs="Times New Roman"/>
          <w:sz w:val="24"/>
          <w:szCs w:val="24"/>
        </w:rPr>
        <w:instrText xml:space="preserve"> ADDIN EN.CITE </w:instrText>
      </w:r>
      <w:r w:rsidR="00FC0472" w:rsidRPr="003E1D5A">
        <w:rPr>
          <w:rFonts w:ascii="Times New Roman" w:hAnsi="Times New Roman" w:cs="Times New Roman"/>
          <w:sz w:val="24"/>
          <w:szCs w:val="24"/>
        </w:rPr>
        <w:fldChar w:fldCharType="begin">
          <w:fldData xml:space="preserve">PEVuZE5vdGU+PENpdGU+PEF1dGhvcj5TaGVycmlsbDwvQXV0aG9yPjxZZWFyPjIwMDU8L1llYXI+
PFJlY051bT4xNjwvUmVjTnVtPjxEaXNwbGF5VGV4dD4oQXJjdXJ5LCBNYXJpbiwgU25pdmVseSwg
SGVybmFuZGV6LVBlbGxldGllciwgJmFtcDsgUXVhbmR0LCAyMDA5OyBTLiBDLiBGb3JzdGVyLUNv
eCwgTWFuZ2FkdSwgSmFjcXVleiwgJmFtcDsgRnVsbGVydG9uLCAyMDEwOyBJbmdyYW0gZXQgYWwu
LCAyMDA3OyBMaXZhdWRhaXMgZXQgYWwuLCAyMDEwOyBSZWluc2NobWlkdCBldCBhbC4sIDIwMDY7
IFJ1YW5vLCBldCBhbC4sIDIwMTI7IFNoZXJyaWxsLCBldCBhbC4sIDIwMDU7IFdhc3Nlcm1hbiwg
ZXQgYWwuLCAyMDA2KTwvRGlzcGxheVRleHQ+PHJlY29yZD48cmVjLW51bWJlcj4xNjwvcmVjLW51
bWJlcj48Zm9yZWlnbi1rZXlzPjxrZXkgYXBwPSJFTiIgZGItaWQ9ImF6NXpmZHh3NHR0cnBtZTl3
eHF2cDJ4M2FydjJ4OXBmcnNwZCI+MTY8L2tleT48L2ZvcmVpZ24ta2V5cz48cmVmLXR5cGUgbmFt
ZT0iSm91cm5hbCBBcnRpY2xlIj4xNzwvcmVmLXR5cGU+PGNvbnRyaWJ1dG9ycz48YXV0aG9ycz48
YXV0aG9yPlNoZXJyaWxsLCBXLiBXLjwvYXV0aG9yPjxhdXRob3I+Q3JldywgTC48L2F1dGhvcj48
YXV0aG9yPk1heW8sIFIuIE0uPC9hdXRob3I+PGF1dGhvcj5NYXlvLCBXLiBGLjwvYXV0aG9yPjxh
dXRob3I+Um9nZXJzLCBCLiBMLjwvYXV0aG9yPjxhdXRob3I+SGF5bmVzLCBELiBGLjwvYXV0aG9y
PjwvYXV0aG9ycz48L2NvbnRyaWJ1dG9ycz48YXV0aC1hZGRyZXNzPkRlcGFydG1lbnQgb2YgUHVi
bGljIEhlYWx0aCBTY2llbmNlcywgQ2xlbXNvbiBVbml2ZXJzaXR5LCBDbGVtc29uLCBTb3V0aCBD
YXJvbGluYSAyOTYzNCwgVVNBLiB3c2hlcnJpQGNsZW1zb24uZWR1PC9hdXRoLWFkZHJlc3M+PHRp
dGxlcz48dGl0bGU+RWR1Y2F0aW9uYWwgYW5kIGhlYWx0aCBzZXJ2aWNlcyBpbm5vdmF0aW9uIHRv
IGltcHJvdmUgY2FyZSBmb3IgcnVyYWwgSGlzcGFuaWMgY29tbXVuaXRpZXMgaW4gdGhlIFVTPC90
aXRsZT48c2Vjb25kYXJ5LXRpdGxlPkVkdWMgSGVhbHRoIChBYmluZ2Rvbik8L3NlY29uZGFyeS10
aXRsZT48L3RpdGxlcz48cGVyaW9kaWNhbD48ZnVsbC10aXRsZT5FZHVjIEhlYWx0aCAoQWJpbmdk
b24pPC9mdWxsLXRpdGxlPjwvcGVyaW9kaWNhbD48cGFnZXM+MzU2LTY3PC9wYWdlcz48dm9sdW1l
PjE4PC92b2x1bWU+PG51bWJlcj4zPC9udW1iZXI+PGVkaXRpb24+MjAwNS8xMC8yMTwvZWRpdGlv
bj48a2V5d29yZHM+PGtleXdvcmQ+QWR1bHQ8L2tleXdvcmQ+PGtleXdvcmQ+QWdlZDwva2V5d29y
ZD48a2V5d29yZD4qRGlmZnVzaW9uIG9mIElubm92YXRpb248L2tleXdvcmQ+PGtleXdvcmQ+RmVt
YWxlPC9rZXl3b3JkPjxrZXl3b3JkPkhlYWx0aCBQZXJzb25uZWwvKmVkdWNhdGlvbjwva2V5d29y
ZD48a2V5d29yZD4qSGVhbHRoIFNlcnZpY2VzIEFkbWluaXN0cmF0aW9uPC9rZXl3b3JkPjxrZXl3
b3JkPipIaXNwYW5pYyBBbWVyaWNhbnM8L2tleXdvcmQ+PGtleXdvcmQ+SHVtYW5zPC9rZXl3b3Jk
PjxrZXl3b3JkPk1hbGU8L2tleXdvcmQ+PGtleXdvcmQ+TWVkaWNhbGx5IFVuZGVyc2VydmVkIEFy
ZWE8L2tleXdvcmQ+PGtleXdvcmQ+TWlkZGxlIEFnZWQ8L2tleXdvcmQ+PGtleXdvcmQ+T3JnYW5p
emF0aW9uYWwgQ2FzZSBTdHVkaWVzPC9rZXl3b3JkPjxrZXl3b3JkPlBvdmVydHk8L2tleXdvcmQ+
PGtleXdvcmQ+KlF1YWxpdHkgb2YgSGVhbHRoIENhcmU8L2tleXdvcmQ+PGtleXdvcmQ+KlJ1cmFs
IFBvcHVsYXRpb248L2tleXdvcmQ+PGtleXdvcmQ+U291dGggQ2Fyb2xpbmE8L2tleXdvcmQ+PGtl
eXdvcmQ+VW5pdGVkIFN0YXRlczwva2V5d29yZD48L2tleXdvcmRzPjxkYXRlcz48eWVhcj4yMDA1
PC95ZWFyPjxwdWItZGF0ZXM+PGRhdGU+Tm92PC9kYXRlPjwvcHViLWRhdGVzPjwvZGF0ZXM+PGlz
Ym4+MTM1Ny02MjgzIChQcmludCkmI3hEOzEzNTctNjI4MyAoTGlua2luZyk8L2lzYm4+PGFjY2Vz
c2lvbi1udW0+MTYyMzY1ODM8L2FjY2Vzc2lvbi1udW0+PHVybHM+PHJlbGF0ZWQtdXJscz48dXJs
Pmh0dHA6Ly93d3cubmNiaS5ubG0ubmloLmdvdi9wdWJtZWQvMTYyMzY1ODM8L3VybD48L3JlbGF0
ZWQtdXJscz48L3VybHM+PGVsZWN0cm9uaWMtcmVzb3VyY2UtbnVtPk01MTcyMFU3MDc0MlUwODIg
W3BpaV0mI3hEOzEwLjEwODAvMTM1NzYyODA1MDAzMTI4NTA8L2VsZWN0cm9uaWMtcmVzb3VyY2Ut
bnVtPjxsYW5ndWFnZT5lbmc8L2xhbmd1YWdlPjwvcmVjb3JkPjwvQ2l0ZT48Q2l0ZT48QXV0aG9y
PlJlaW5zY2htaWR0PC9BdXRob3I+PFllYXI+MjAwNjwvWWVhcj48UmVjTnVtPjkzPC9SZWNOdW0+
PHJlY29yZD48cmVjLW51bWJlcj45MzwvcmVjLW51bWJlcj48Zm9yZWlnbi1rZXlzPjxrZXkgYXBw
PSJFTiIgZGItaWQ9ImF6NXpmZHh3NHR0cnBtZTl3eHF2cDJ4M2FydjJ4OXBmcnNwZCI+OTM8L2tl
eT48L2ZvcmVpZ24ta2V5cz48cmVmLXR5cGUgbmFtZT0iSm91cm5hbCBBcnRpY2xlIj4xNzwvcmVm
LXR5cGU+PGNvbnRyaWJ1dG9ycz48YXV0aG9ycz48YXV0aG9yPlJlaW5zY2htaWR0LCBLLiBNLjwv
YXV0aG9yPjxhdXRob3I+SHVudGVyLCBKLiBCLjwvYXV0aG9yPjxhdXRob3I+RmVybmFuZGV6LCBN
LiBMLjwvYXV0aG9yPjxhdXRob3I+TGFjeS1NYXJ0aW5leiwgQy4gUi48L2F1dGhvcj48YXV0aG9y
Pkd1ZXJuc2V5IGRlIFphcGllbiwgSi48L2F1dGhvcj48YXV0aG9yPk1laXN0ZXIsIEouPC9hdXRo
b3I+PC9hdXRob3JzPjwvY29udHJpYnV0b3JzPjxhdXRoLWFkZHJlc3M+U291dGh3ZXN0IENlbnRl
ciBmb3IgQ29tbXVuaXR5IEhlYWx0aCBQcm9tb3Rpb24sIE1lbCBhbmQgRW5pZCBadWNrZXJtYW4g
Q29sbGVnZSBvZiBQdWJsaWMgSGVhbHRoLCBVbml2ZXJzaXR5IG9mIEFyaXpvbmEsIFVTQS4ga2Vy
c3RpbkB1LmFyaXpvbmEuZWR1PC9hdXRoLWFkZHJlc3M+PHRpdGxlcz48dGl0bGU+VW5kZXJzdGFu
ZGluZyB0aGUgc3VjY2VzcyBvZiBwcm9tb3RvcmFzIGluIGluY3JlYXNpbmcgY2hyb25pYyBkaXNl
YXNlcyBzY3JlZW5pbmc8L3RpdGxlPjxzZWNvbmRhcnktdGl0bGU+SiBIZWFsdGggQ2FyZSBQb29y
IFVuZGVyc2VydmVkPC9zZWNvbmRhcnktdGl0bGU+PC90aXRsZXM+PHBlcmlvZGljYWw+PGZ1bGwt
dGl0bGU+SiBIZWFsdGggQ2FyZSBQb29yIFVuZGVyc2VydmVkPC9mdWxsLXRpdGxlPjwvcGVyaW9k
aWNhbD48cGFnZXM+MjU2LTY0PC9wYWdlcz48dm9sdW1lPjE3PC92b2x1bWU+PG51bWJlcj4yPC9u
dW1iZXI+PGVkaXRpb24+MjAwNi8wNS8xNzwvZWRpdGlvbj48a2V5d29yZHM+PGtleXdvcmQ+KkNo
cm9uaWMgRGlzZWFzZTwva2V5d29yZD48a2V5d29yZD4qQ29tbXVuaXR5IEhlYWx0aCBXb3JrZXJz
PC9rZXl3b3JkPjxrZXl3b3JkPkZlbWFsZTwva2V5d29yZD48a2V5d29yZD5IdW1hbnM8L2tleXdv
cmQ+PGtleXdvcmQ+TWFzcyBTY3JlZW5pbmcvKnV0aWxpemF0aW9uPC9rZXl3b3JkPjxrZXl3b3Jk
Pk1leGljbzwva2V5d29yZD48a2V5d29yZD5QYXRpZW50IENvbXBsaWFuY2UvKmV0aG5vbG9neTwv
a2V5d29yZD48a2V5d29yZD5Qcm9ncmFtIEV2YWx1YXRpb248L2tleXdvcmQ+PGtleXdvcmQ+UXVl
c3Rpb25uYWlyZXM8L2tleXdvcmQ+PGtleXdvcmQ+VW5pdGVkIFN0YXRlczwva2V5d29yZD48a2V5
d29yZD5Xb21lbiZhcG9zO3MgSGVhbHRoLypldGhub2xvZ3k8L2tleXdvcmQ+PC9rZXl3b3Jkcz48
ZGF0ZXM+PHllYXI+MjAwNjwveWVhcj48cHViLWRhdGVzPjxkYXRlPk1heTwvZGF0ZT48L3B1Yi1k
YXRlcz48L2RhdGVzPjxpc2JuPjEwNDktMjA4OSAoUHJpbnQpJiN4RDsxMDQ5LTIwODkgKExpbmtp
bmcpPC9pc2JuPjxhY2Nlc3Npb24tbnVtPjE2NzAyNzEzPC9hY2Nlc3Npb24tbnVtPjx1cmxzPjxy
ZWxhdGVkLXVybHM+PHVybD5odHRwOi8vd3d3Lm5jYmkubmxtLm5paC5nb3YvcHVibWVkLzE2NzAy
NzEzPC91cmw+PHVybD5odHRwOi8vbXVzZS5qaHUuZWR1L2xvZ2luP2F1dGg9MCZhbXA7dHlwZT1z
dW1tYXJ5JmFtcDt1cmw9L2pvdXJuYWxzL2pvdXJuYWxfb2ZfaGVhbHRoX2NhcmVfZm9yX3RoZV9w
b29yX2FuZF91bmRlcnNlcnZlZC92MDE3LzE3LjJyZWluc2NobWlkdC5odG1sPC91cmw+PC9yZWxh
dGVkLXVybHM+PC91cmxzPjxlbGVjdHJvbmljLXJlc291cmNlLW51bT5TMTU0ODY4NjkwNjIwMjU2
MCBbcGlpXSYjeEQ7MTAuMTM1My9ocHUuMjAwNi4wMDY2PC9lbGVjdHJvbmljLXJlc291cmNlLW51
bT48bGFuZ3VhZ2U+ZW5nPC9sYW5ndWFnZT48L3JlY29yZD48L0NpdGU+PENpdGU+PEF1dGhvcj5X
YXNzZXJtYW48L0F1dGhvcj48WWVhcj4yMDA2PC9ZZWFyPjxSZWNOdW0+Njk8L1JlY051bT48cmVj
b3JkPjxyZWMtbnVtYmVyPjY5PC9yZWMtbnVtYmVyPjxmb3JlaWduLWtleXM+PGtleSBhcHA9IkVO
IiBkYi1pZD0iYXo1emZkeHc0dHRycG1lOXd4cXZwMngzYXJ2Mng5cGZyc3BkIj42OTwva2V5Pjwv
Zm9yZWlnbi1rZXlzPjxyZWYtdHlwZSBuYW1lPSJKb3VybmFsIEFydGljbGUiPjE3PC9yZWYtdHlw
ZT48Y29udHJpYnV0b3JzPjxhdXRob3JzPjxhdXRob3I+V2Fzc2VybWFuLCBNLiBSLjwvYXV0aG9y
PjxhdXRob3I+QmVuZGVyLCBELiBFLjwvYXV0aG9yPjxhdXRob3I+TGVlLCBTLiBZLjwvYXV0aG9y
PjxhdXRob3I+TW9ycmlzc2V5LCBKLiBQLjwvYXV0aG9yPjxhdXRob3I+TW91dywgVC48L2F1dGhv
cj48YXV0aG9yPk5vcnRvbiwgRS4gQy48L2F1dGhvcj48L2F1dGhvcnM+PC9jb250cmlidXRvcnM+
PGF1dGgtYWRkcmVzcz5DZW50ZXIgZm9yIEdlcm9udG9sb2d5IGFuZCBIZWFsdGggQ2FyZSBSZXNl
YXJjaCwgQnJvd24gVW5pdmVyc2l0eSwgQm94IEctUzMxMSwgUHJvdmlkZW5jZSwgUmhvZGUgSXNs
YW5kIDAyOTEyLCBVU0EuIE1lbGFuaWVfV2Fzc2VybWFuQGJyb3duLmVkdTwvYXV0aC1hZGRyZXNz
Pjx0aXRsZXM+PHRpdGxlPlNvY2lhbCBzdXBwb3J0IGFtb25nIExhdGluYSBpbW1pZ3JhbnQgd29t
ZW46IGJyaWRnZSBwZXJzb25zIGFzIG1lZGlhdG9ycyBvZiBjZXJ2aWNhbCBjYW5jZXIgc2NyZWVu
aW5nPC90aXRsZT48c2Vjb25kYXJ5LXRpdGxlPkogSW1taWdyIE1pbm9yIEhlYWx0aDwvc2Vjb25k
YXJ5LXRpdGxlPjwvdGl0bGVzPjxwZXJpb2RpY2FsPjxmdWxsLXRpdGxlPkogSW1taWdyIE1pbm9y
IEhlYWx0aDwvZnVsbC10aXRsZT48L3BlcmlvZGljYWw+PHBhZ2VzPjY3LTg0PC9wYWdlcz48dm9s
dW1lPjg8L3ZvbHVtZT48bnVtYmVyPjE8L251bWJlcj48ZWRpdGlvbj4yMDA2LzAxLzAxPC9lZGl0
aW9uPjxrZXl3b3Jkcz48a2V5d29yZD5BZG9sZXNjZW50PC9rZXl3b3JkPjxrZXl3b3JkPkFkdWx0
PC9rZXl3b3JkPjxrZXl3b3JkPkNhcmliYmVhbiBSZWdpb24vZXRobm9sb2d5PC9rZXl3b3JkPjxr
ZXl3b3JkPkRhdGEgSW50ZXJwcmV0YXRpb24sIFN0YXRpc3RpY2FsPC9rZXl3b3JkPjxrZXl3b3Jk
PipFbWlncmFudHMgYW5kIEltbWlncmFudHM8L2tleXdvcmQ+PGtleXdvcmQ+RmVtYWxlPC9rZXl3
b3JkPjxrZXl3b3JkPkhlYWx0aCBQcm9tb3Rpb248L2tleXdvcmQ+PGtleXdvcmQ+Kkhpc3Bhbmlj
IEFtZXJpY2Fuczwva2V5d29yZD48a2V5d29yZD5IdW1hbnM8L2tleXdvcmQ+PGtleXdvcmQ+TGF0
aW4gQW1lcmljYS9ldGhub2xvZ3k8L2tleXdvcmQ+PGtleXdvcmQ+TWFzcyBTY3JlZW5pbmc8L2tl
eXdvcmQ+PGtleXdvcmQ+Tm9ydGggQ2Fyb2xpbmE8L2tleXdvcmQ+PGtleXdvcmQ+UHJldmVudGl2
ZSBIZWFsdGggU2VydmljZXMvKnV0aWxpemF0aW9uPC9rZXl3b3JkPjxrZXl3b3JkPipTb2NpYWwg
U3VwcG9ydDwva2V5d29yZD48a2V5d29yZD5VdGVyaW5lIENlcnZpY2FsIE5lb3BsYXNtcy8qZGlh
Z25vc2lzPC9rZXl3b3JkPjxrZXl3b3JkPipWYWdpbmFsIFNtZWFyczwva2V5d29yZD48L2tleXdv
cmRzPjxkYXRlcz48eWVhcj4yMDA2PC95ZWFyPjxwdWItZGF0ZXM+PGRhdGU+SmFuPC9kYXRlPjwv
cHViLWRhdGVzPjwvZGF0ZXM+PGlzYm4+MTU1Ny0xOTEyIChQcmludCkmI3hEOzE1NTctMTkxMiAo
TGlua2luZyk8L2lzYm4+PGFjY2Vzc2lvbi1udW0+MTk4MzUwMDE8L2FjY2Vzc2lvbi1udW0+PHVy
bHM+PHJlbGF0ZWQtdXJscz48dXJsPmh0dHA6Ly93d3cubmNiaS5ubG0ubmloLmdvdi9wdWJtZWQv
MTk4MzUwMDE8L3VybD48L3JlbGF0ZWQtdXJscz48L3VybHM+PGxhbmd1YWdlPmVuZzwvbGFuZ3Vh
Z2U+PC9yZWNvcmQ+PC9DaXRlPjxDaXRlPjxBdXRob3I+SW5ncmFtPC9BdXRob3I+PFllYXI+MjAw
NzwvWWVhcj48UmVjTnVtPjgzPC9SZWNOdW0+PHJlY29yZD48cmVjLW51bWJlcj44MzwvcmVjLW51
bWJlcj48Zm9yZWlnbi1rZXlzPjxrZXkgYXBwPSJFTiIgZGItaWQ9ImF6NXpmZHh3NHR0cnBtZTl3
eHF2cDJ4M2FydjJ4OXBmcnNwZCI+ODM8L2tleT48L2ZvcmVpZ24ta2V5cz48cmVmLXR5cGUgbmFt
ZT0iSm91cm5hbCBBcnRpY2xlIj4xNzwvcmVmLXR5cGU+PGNvbnRyaWJ1dG9ycz48YXV0aG9ycz48
YXV0aG9yPkluZ3JhbSwgTS48L2F1dGhvcj48YXV0aG9yPlRvcnJlcywgRS48L2F1dGhvcj48YXV0
aG9yPlJlZG9uZG8sIEYuPC9hdXRob3I+PGF1dGhvcj5CcmFkZm9yZCwgRy48L2F1dGhvcj48YXV0
aG9yPldhbmcsIEMuPC9hdXRob3I+PGF1dGhvcj5PJmFwb3M7VG9vbGUsIE0uIEwuPC9hdXRob3I+
PC9hdXRob3JzPjwvY29udHJpYnV0b3JzPjxhdXRoLWFkZHJlc3M+TWVsIGFuZCBFbmQgWnVja2Vy
bWFuIENvbGxlZ2Ugb2YgUHVibGljIEhlYWx0aCwgVW5pdmVyc2l0eSBvZiBBcml6b25hLCBQTyBC
b3ggMjQ1MTYzLCBUdWNzb24sIEFaIDg1NzI0LCBVU0EuIG1haWFpQHUuYXJpem9uYS5lZHU8L2F1
dGgtYWRkcmVzcz48dGl0bGVzPjx0aXRsZT5UaGUgaW1wYWN0IG9mIHByb21vdG9yYXMgb24gc29j
aWFsIHN1cHBvcnQgYW5kIGdseWNlbWljIGNvbnRyb2wgYW1vbmcgbWVtYmVycyBvZiBhIGZhcm13
b3JrZXIgY29tbXVuaXR5IG9uIHRoZSBVUy1NZXhpY28gYm9yZGVyPC90aXRsZT48c2Vjb25kYXJ5
LXRpdGxlPkRpYWJldGVzIEVkdWM8L3NlY29uZGFyeS10aXRsZT48L3RpdGxlcz48cGVyaW9kaWNh
bD48ZnVsbC10aXRsZT5EaWFiZXRlcyBFZHVjPC9mdWxsLXRpdGxlPjwvcGVyaW9kaWNhbD48cGFn
ZXM+MTcyUy0xNzhTPC9wYWdlcz48dm9sdW1lPjMzIFN1cHBsIDY8L3ZvbHVtZT48ZWRpdGlvbj4y
MDA3LzA4LzI0PC9lZGl0aW9uPjxrZXl3b3Jkcz48a2V5d29yZD5BZ2VkPC9rZXl3b3JkPjxrZXl3
b3JkPkFncmljdWx0dXJlPC9rZXl3b3JkPjxrZXl3b3JkPkJsb29kIEdsdWNvc2UvKm1ldGFib2xp
c208L2tleXdvcmQ+PGtleXdvcmQ+Q29tbXVuaXR5IEhlYWx0aCBTZXJ2aWNlczwva2V5d29yZD48
a2V5d29yZD5EaWFiZXRlcyBNZWxsaXR1cy9ibG9vZC8qcmVoYWJpbGl0YXRpb248L2tleXdvcmQ+
PGtleXdvcmQ+RmVtYWxlPC9rZXl3b3JkPjxrZXl3b3JkPkhlYWx0aCBQcm9tb3Rpb248L2tleXdv
cmQ+PGtleXdvcmQ+SGVtb2dsb2JpbiBBLCBHbHljb3N5bGF0ZWQvYW5hbHlzaXM8L2tleXdvcmQ+
PGtleXdvcmQ+SHVtYW5zPC9rZXl3b3JkPjxrZXl3b3JkPk1hbGU8L2tleXdvcmQ+PGtleXdvcmQ+
TWV4aWNhbiBBbWVyaWNhbnM8L2tleXdvcmQ+PGtleXdvcmQ+TWlkZGxlIEFnZWQ8L2tleXdvcmQ+
PGtleXdvcmQ+KlBhdGllbnQgRWR1Y2F0aW9uIGFzIFRvcGljPC9rZXl3b3JkPjxrZXl3b3JkPlF1
ZXN0aW9ubmFpcmVzPC9rZXl3b3JkPjxrZXl3b3JkPipTb2NpYWwgU3VwcG9ydDwva2V5d29yZD48
L2tleXdvcmRzPjxkYXRlcz48eWVhcj4yMDA3PC95ZWFyPjxwdWItZGF0ZXM+PGRhdGU+SnVuPC9k
YXRlPjwvcHViLWRhdGVzPjwvZGF0ZXM+PGlzYm4+MDE0NS03MjE3IChQcmludCkmI3hEOzAxNDUt
NzIxNyAoTGlua2luZyk8L2lzYm4+PGFjY2Vzc2lvbi1udW0+MTc2MjAzOTg8L2FjY2Vzc2lvbi1u
dW0+PHVybHM+PHJlbGF0ZWQtdXJscz48dXJsPmh0dHA6Ly93d3cubmNiaS5ubG0ubmloLmdvdi9w
dWJtZWQvMTc2MjAzOTg8L3VybD48dXJsPmh0dHA6Ly90ZGUuc2FnZXB1Yi5jb20vY29udGVudC8z
My9TdXBwbGVtZW50XzYvMTcyUzwvdXJsPjwvcmVsYXRlZC11cmxzPjwvdXJscz48ZWxlY3Ryb25p
Yy1yZXNvdXJjZS1udW0+MzMvU3VwcGxlbWVudF82LzE3MlMgW3BpaV0mI3hEOzEwLjExNzcvMDE0
NTcyMTcwNzMwNDE3MDwvZWxlY3Ryb25pYy1yZXNvdXJjZS1udW0+PGxhbmd1YWdlPmVuZzwvbGFu
Z3VhZ2U+PC9yZWNvcmQ+PC9DaXRlPjxDaXRlPjxBdXRob3I+QXJjdXJ5PC9BdXRob3I+PFllYXI+
MjAwOTwvWWVhcj48UmVjTnVtPjU4PC9SZWNOdW0+PHJlY29yZD48cmVjLW51bWJlcj41ODwvcmVj
LW51bWJlcj48Zm9yZWlnbi1rZXlzPjxrZXkgYXBwPSJFTiIgZGItaWQ9ImF6NXpmZHh3NHR0cnBt
ZTl3eHF2cDJ4M2FydjJ4OXBmcnNwZCI+NTg8L2tleT48L2ZvcmVpZ24ta2V5cz48cmVmLXR5cGUg
bmFtZT0iSm91cm5hbCBBcnRpY2xlIj4xNzwvcmVmLXR5cGU+PGNvbnRyaWJ1dG9ycz48YXV0aG9y
cz48YXV0aG9yPkFyY3VyeSwgVC4gQS48L2F1dGhvcj48YXV0aG9yPk1hcmluLCBBLjwvYXV0aG9y
PjxhdXRob3I+U25pdmVseSwgQi4gTS48L2F1dGhvcj48YXV0aG9yPkhlcm5hbmRlei1QZWxsZXRp
ZXIsIE0uPC9hdXRob3I+PGF1dGhvcj5RdWFuZHQsIFMuIEEuPC9hdXRob3I+PC9hdXRob3JzPjwv
Y29udHJpYnV0b3JzPjxhdXRoLWFkZHJlc3M+RGVwYXJ0bWVudCBvZiBGYW1pbHkgYW5kIENvbW11
bml0eSBNZWRpY2luZSwgV2FrZSBGb3Jlc3QgVW5pdmVyc2l0eSBTY2hvb2wgb2YgTWVkaWNpbmUs
IE1lZGljYWwgQ2VudGVyIEJvdWxldmFyZCwgV2luc3Rvbi1TYWxlbSwgTkMgMjcxNTctMTA4NCwg
VVNBLiB0YXJjdXJ5QHdmdWJtYy5lZHU8L2F1dGgtYWRkcmVzcz48dGl0bGVzPjx0aXRsZT5SZWR1
Y2luZyBmYXJtd29ya2VyIHJlc2lkZW50aWFsIHBlc3RpY2lkZSBleHBvc3VyZTogZXZhbHVhdGlv
biBvZiBhIGxheSBoZWFsdGggYWR2aXNvciBpbnRlcnZlbnRpb248L3RpdGxlPjxzZWNvbmRhcnkt
dGl0bGU+SGVhbHRoIFByb21vdCBQcmFjdDwvc2Vjb25kYXJ5LXRpdGxlPjwvdGl0bGVzPjxwZXJp
b2RpY2FsPjxmdWxsLXRpdGxlPkhlYWx0aCBQcm9tb3QgUHJhY3Q8L2Z1bGwtdGl0bGU+PC9wZXJp
b2RpY2FsPjxwYWdlcz40NDctNTU8L3BhZ2VzPjx2b2x1bWU+MTA8L3ZvbHVtZT48bnVtYmVyPjM8
L251bWJlcj48ZWRpdGlvbj4yMDA4LzAyLzIyPC9lZGl0aW9uPjxrZXl3b3Jkcz48a2V5d29yZD5B
ZG9sZXNjZW50PC9rZXl3b3JkPjxrZXl3b3JkPkFkdWx0PC9rZXl3b3JkPjxrZXl3b3JkPipBZ3Jp
Y3VsdHVyZTwva2V5d29yZD48a2V5d29yZD5FbnZpcm9ubWVudGFsIEV4cG9zdXJlLypwcmV2ZW50
aW9uICZhbXA7IGNvbnRyb2w8L2tleXdvcmQ+PGtleXdvcmQ+RmVtYWxlPC9rZXl3b3JkPjxrZXl3
b3JkPkhlYWx0aCBFZHVjYXRpb24vbWV0aG9kczwva2V5d29yZD48a2V5d29yZD4qSGVhbHRoIEtu
b3dsZWRnZSwgQXR0aXR1ZGVzLCBQcmFjdGljZTwva2V5d29yZD48a2V5d29yZD5IZWFsdGggUHJv
bW90aW9uLyptZXRob2RzPC9rZXl3b3JkPjxrZXl3b3JkPkhpc3BhbmljIEFtZXJpY2Fucy8qcHN5
Y2hvbG9neTwva2V5d29yZD48a2V5d29yZD5IdW1hbnM8L2tleXdvcmQ+PGtleXdvcmQ+SW50ZXJ2
aWV3cyBhcyBUb3BpYzwva2V5d29yZD48a2V5d29yZD5NaWRkbGUgQWdlZDwva2V5d29yZD48a2V5
d29yZD5Ob3J0aCBDYXJvbGluYTwva2V5d29yZD48a2V5d29yZD5OdXRyaXRpb25hbCBTY2llbmNl
cy9lZHVjYXRpb248L2tleXdvcmQ+PGtleXdvcmQ+KlBlc3RpY2lkZXM8L2tleXdvcmQ+PGtleXdv
cmQ+UmVncmVzc2lvbiBBbmFseXNpczwva2V5d29yZD48a2V5d29yZD5SdXJhbCBQb3B1bGF0aW9u
PC9rZXl3b3JkPjxrZXl3b3JkPlNhZmV0eTwva2V5d29yZD48a2V5d29yZD5WaXJnaW5pYTwva2V5
d29yZD48a2V5d29yZD5Wb2x1bnRlZXJzPC9rZXl3b3JkPjxrZXl3b3JkPllvdW5nIEFkdWx0PC9r
ZXl3b3JkPjwva2V5d29yZHM+PGRhdGVzPjx5ZWFyPjIwMDk8L3llYXI+PHB1Yi1kYXRlcz48ZGF0
ZT5KdWw8L2RhdGU+PC9wdWItZGF0ZXM+PC9kYXRlcz48aXNibj4xNTI0LTgzOTkgKFByaW50KSYj
eEQ7MTUyNC04Mzk5IChMaW5raW5nKTwvaXNibj48YWNjZXNzaW9uLW51bT4xODI4NzU4MTwvYWNj
ZXNzaW9uLW51bT48dXJscz48cmVsYXRlZC11cmxzPjx1cmw+aHR0cDovL3d3dy5uY2JpLm5sbS5u
aWguZ292L3B1Ym1lZC8xODI4NzU4MTwvdXJsPjx1cmw+aHR0cDovL2hwcC5zYWdlcHViLmNvbS9j
b250ZW50LzEwLzMvNDQ3PC91cmw+PC9yZWxhdGVkLXVybHM+PC91cmxzPjxjdXN0b20yPjMwODg3
MzA8L2N1c3RvbTI+PGVsZWN0cm9uaWMtcmVzb3VyY2UtbnVtPjEwLjExNzcvMTUyNDgzOTkwNzMw
MTQwOSYjeEQ7MTUyNDgzOTkwNzMwMTQwOSBbcGlpXTwvZWxlY3Ryb25pYy1yZXNvdXJjZS1udW0+
PGxhbmd1YWdlPmVuZzwvbGFuZ3VhZ2U+PC9yZWNvcmQ+PC9DaXRlPjxDaXRlPjxBdXRob3I+Rm9y
c3Rlci1Db3g8L0F1dGhvcj48WWVhcj4yMDEwPC9ZZWFyPjxSZWNOdW0+ODI8L1JlY051bT48cmVj
b3JkPjxyZWMtbnVtYmVyPjgyPC9yZWMtbnVtYmVyPjxmb3JlaWduLWtleXM+PGtleSBhcHA9IkVO
IiBkYi1pZD0iYXo1emZkeHc0dHRycG1lOXd4cXZwMngzYXJ2Mng5cGZyc3BkIj44Mjwva2V5Pjwv
Zm9yZWlnbi1rZXlzPjxyZWYtdHlwZSBuYW1lPSJKb3VybmFsIEFydGljbGUiPjE3PC9yZWYtdHlw
ZT48Y29udHJpYnV0b3JzPjxhdXRob3JzPjxhdXRob3I+Rm9yc3Rlci1Db3gsIFMuIEMuPC9hdXRo
b3I+PGF1dGhvcj5NYW5nYWR1LCBULjwvYXV0aG9yPjxhdXRob3I+SmFjcXVleiwgQi48L2F1dGhv
cj48YXV0aG9yPkZ1bGxlcnRvbiwgTC48L2F1dGhvcj48L2F1dGhvcnM+PC9jb250cmlidXRvcnM+
PGF1dGgtYWRkcmVzcz5IZWFsdGggU2NpZW5jZSBEZXBhcnRtZW50IGF0IE5ldyBNZXhpY28gU3Rh
dGUgVW5pdmVyc2l0eSwgTGFzIENydWNlcywgTmV3IE1leGljby4gc2ZvcnN0ZXJAbm1zdS5lZHU8
L2F1dGgtYWRkcmVzcz48dGl0bGVzPjx0aXRsZT5UaGUgRW52aXJvbm1lbnRhbCBIZWFsdGgvSG9t
ZSBTYWZldHkgRWR1Y2F0aW9uIFByb2plY3Q6IGEgc3VjY2Vzc2Z1bCBhbmQgcHJhY3RpY2FsIFUu
Uy4tTWV4aWNvIGJvcmRlciBpbml0aWF0aXZlPC90aXRsZT48c2Vjb25kYXJ5LXRpdGxlPkhlYWx0
aCBQcm9tb3QgUHJhY3Q8L3NlY29uZGFyeS10aXRsZT48L3RpdGxlcz48cGVyaW9kaWNhbD48ZnVs
bC10aXRsZT5IZWFsdGggUHJvbW90IFByYWN0PC9mdWxsLXRpdGxlPjwvcGVyaW9kaWNhbD48cGFn
ZXM+MzI1LTMxPC9wYWdlcz48dm9sdW1lPjExPC92b2x1bWU+PG51bWJlcj4zPC9udW1iZXI+PGVk
aXRpb24+MjAwOS8xMC8yMjwvZWRpdGlvbj48a2V5d29yZHM+PGtleXdvcmQ+QWNjaWRlbnRzLCBI
b21lLypwcmV2ZW50aW9uICZhbXA7IGNvbnRyb2w8L2tleXdvcmQ+PGtleXdvcmQ+Q29tbXVuaXR5
IEhlYWx0aCBTZXJ2aWNlcy9tZXRob2RzPC9rZXl3b3JkPjxrZXl3b3JkPkNvbW11bml0eS1JbnN0
aXR1dGlvbmFsIFJlbGF0aW9uczwva2V5d29yZD48a2V5d29yZD5GZW1hbGU8L2tleXdvcmQ+PGtl
eXdvcmQ+RmlyZXMvcHJldmVudGlvbiAmYW1wOyBjb250cm9sPC9rZXl3b3JkPjxrZXl3b3JkPkZv
b2QgQ29udGFtaW5hdGlvbi9wcmV2ZW50aW9uICZhbXA7IGNvbnRyb2w8L2tleXdvcmQ+PGtleXdv
cmQ+SGVhbHRoIEJlaGF2aW9yPC9rZXl3b3JkPjxrZXl3b3JkPkhlYWx0aCBFZHVjYXRpb24vKm1l
dGhvZHM8L2tleXdvcmQ+PGtleXdvcmQ+KkhlYWx0aCBLbm93bGVkZ2UsIEF0dGl0dWRlcywgUHJh
Y3RpY2U8L2tleXdvcmQ+PGtleXdvcmQ+SHVtYW5zPC9rZXl3b3JkPjxrZXl3b3JkPk1leGljbzwv
a2V5d29yZD48a2V5d29yZD5OZXcgTWV4aWNvPC9rZXl3b3JkPjxrZXl3b3JkPipTYWZldHk8L2tl
eXdvcmQ+PGtleXdvcmQ+VW5pdGVkIFN0YXRlczwva2V5d29yZD48L2tleXdvcmRzPjxkYXRlcz48
eWVhcj4yMDEwPC95ZWFyPjxwdWItZGF0ZXM+PGRhdGU+TWF5PC9kYXRlPjwvcHViLWRhdGVzPjwv
ZGF0ZXM+PGlzYm4+MTUyNC04Mzk5IChQcmludCkmI3hEOzE1MjQtODM5OSAoTGlua2luZyk8L2lz
Ym4+PGFjY2Vzc2lvbi1udW0+MTk4NDM3MDA8L2FjY2Vzc2lvbi1udW0+PHVybHM+PHJlbGF0ZWQt
dXJscz48dXJsPmh0dHA6Ly93d3cubmNiaS5ubG0ubmloLmdvdi9wdWJtZWQvMTk4NDM3MDA8L3Vy
bD48dXJsPmh0dHA6Ly9ocHAuc2FnZXB1Yi5jb20vY29udGVudC8xMS8zLzMyNTwvdXJsPjwvcmVs
YXRlZC11cmxzPjwvdXJscz48ZWxlY3Ryb25pYy1yZXNvdXJjZS1udW0+MTAuMTE3Ny8xNTI0ODM5
OTA5MzQxMDI2JiN4RDsxNTI0ODM5OTA5MzQxMDI2IFtwaWldPC9lbGVjdHJvbmljLXJlc291cmNl
LW51bT48bGFuZ3VhZ2U+ZW5nPC9sYW5ndWFnZT48L3JlY29yZD48L0NpdGU+PENpdGU+PEF1dGhv
cj5MaXZhdWRhaXM8L0F1dGhvcj48WWVhcj4yMDEwPC9ZZWFyPjxSZWNOdW0+MTQ8L1JlY051bT48
cmVjb3JkPjxyZWMtbnVtYmVyPjE0PC9yZWMtbnVtYmVyPjxmb3JlaWduLWtleXM+PGtleSBhcHA9
IkVOIiBkYi1pZD0iYXo1emZkeHc0dHRycG1lOXd4cXZwMngzYXJ2Mng5cGZyc3BkIj4xNDwva2V5
PjwvZm9yZWlnbi1rZXlzPjxyZWYtdHlwZSBuYW1lPSJKb3VybmFsIEFydGljbGUiPjE3PC9yZWYt
dHlwZT48Y29udHJpYnV0b3JzPjxhdXRob3JzPjxhdXRob3I+TGl2YXVkYWlzLCBKLiBDLjwvYXV0
aG9yPjxhdXRob3I+Q29yb25hZG8sIEcuIEQuPC9hdXRob3I+PGF1dGhvcj5Fc3Bpbm96YSwgTi48
L2F1dGhvcj48YXV0aG9yPklzbGFzLCBJLjwvYXV0aG9yPjxhdXRob3I+SWJhcnJhLCBHLjwvYXV0
aG9yPjxhdXRob3I+VGhvbXBzb24sIEIuPC9hdXRob3I+PC9hdXRob3JzPjwvY29udHJpYnV0b3Jz
PjxhdXRoLWFkZHJlc3M+Q2FuY2VyIFByZXZlbnRpb24gUHJvZ3JhbSwgRnJlZCBIdXRjaGluc29u
IENhbmNlciBSZXNlYXJjaCBDZW50ZXIsIFNlYXR0bGUsIFdhc2hpbmd0b24gOTgxMDksIFVTQS4g
amxpdmF1ZGFAZmhjcmMub3JnPC9hdXRoLWFkZHJlc3M+PHRpdGxlcz48dGl0bGU+RWR1Y2F0aW5n
IEhpc3BhbmljIHdvbWVuIGFib3V0IGJyZWFzdCBjYW5jZXIgcHJldmVudGlvbjogZXZhbHVhdGlv
biBvZiBhIGhvbWUtYmFzZWQgcHJvbW90b3JhLWxlZCBpbnRlcnZlbnRpb248L3RpdGxlPjxzZWNv
bmRhcnktdGl0bGU+SiBXb21lbnMgSGVhbHRoIChMYXJjaG10KTwvc2Vjb25kYXJ5LXRpdGxlPjwv
dGl0bGVzPjxwZXJpb2RpY2FsPjxmdWxsLXRpdGxlPkogV29tZW5zIEhlYWx0aCAoTGFyY2htdCk8
L2Z1bGwtdGl0bGU+PC9wZXJpb2RpY2FsPjxwYWdlcz4yMDQ5LTU2PC9wYWdlcz48dm9sdW1lPjE5
PC92b2x1bWU+PG51bWJlcj4xMTwvbnVtYmVyPjxlZGl0aW9uPjIwMTAvMDkvMjE8L2VkaXRpb24+
PGtleXdvcmRzPjxrZXl3b3JkPkFkdWx0PC9rZXl3b3JkPjxrZXl3b3JkPkFnZWQ8L2tleXdvcmQ+
PGtleXdvcmQ+QnJlYXN0IE5lb3BsYXNtcy9kaWFnbm9zaXMvKmV0aG5vbG9neTwva2V5d29yZD48
a2V5d29yZD5GZW1hbGU8L2tleXdvcmQ+PGtleXdvcmQ+Rm9sbG93LVVwIFN0dWRpZXM8L2tleXdv
cmQ+PGtleXdvcmQ+KkhlYWx0aCBLbm93bGVkZ2UsIEF0dGl0dWRlcywgUHJhY3RpY2U8L2tleXdv
cmQ+PGtleXdvcmQ+SGVhbHRoIFByb21vdGlvbi8qbWV0aG9kczwva2V5d29yZD48a2V5d29yZD5I
aXNwYW5pYyBBbWVyaWNhbnMvKmVkdWNhdGlvbi9wc3ljaG9sb2d5PC9rZXl3b3JkPjxrZXl3b3Jk
Pkh1bWFuczwva2V5d29yZD48a2V5d29yZD5NYW1tb2dyYXBoeS91dGlsaXphdGlvbjwva2V5d29y
ZD48a2V5d29yZD5NaWRkbGUgQWdlZDwva2V5d29yZD48a2V5d29yZD5Qcm9ncmFtIEV2YWx1YXRp
b248L2tleXdvcmQ+PGtleXdvcmQ+UXVlc3Rpb25uYWlyZXM8L2tleXdvcmQ+PGtleXdvcmQ+V2Fz
aGluZ3Rvbjwva2V5d29yZD48L2tleXdvcmRzPjxkYXRlcz48eWVhcj4yMDEwPC95ZWFyPjxwdWIt
ZGF0ZXM+PGRhdGU+Tm92PC9kYXRlPjwvcHViLWRhdGVzPjwvZGF0ZXM+PGlzYm4+MTkzMS04NDNY
IChFbGVjdHJvbmljKSYjeEQ7MTU0MC05OTk2IChMaW5raW5nKTwvaXNibj48YWNjZXNzaW9uLW51
bT4yMDg0OTI4ODwvYWNjZXNzaW9uLW51bT48dXJscz48cmVsYXRlZC11cmxzPjx1cmw+aHR0cDov
L3d3dy5uY2JpLm5sbS5uaWguZ292L3B1Ym1lZC8yMDg0OTI4ODwvdXJsPjwvcmVsYXRlZC11cmxz
PjwvdXJscz48Y3VzdG9tMj4yOTk1MzQwPC9jdXN0b20yPjxlbGVjdHJvbmljLXJlc291cmNlLW51
bT4xMC4xMDg5L2p3aC4yMDA5LjE3MzM8L2VsZWN0cm9uaWMtcmVzb3VyY2UtbnVtPjxsYW5ndWFn
ZT5lbmc8L2xhbmd1YWdlPjwvcmVjb3JkPjwvQ2l0ZT48Q2l0ZT48QXV0aG9yPlJ1YW5vPC9BdXRo
b3I+PFllYXI+MjAxMjwvWWVhcj48UmVjTnVtPjExMDwvUmVjTnVtPjxyZWNvcmQ+PHJlYy1udW1i
ZXI+MTEwPC9yZWMtbnVtYmVyPjxmb3JlaWduLWtleXM+PGtleSBhcHA9IkVOIiBkYi1pZD0iYXo1
emZkeHc0dHRycG1lOXd4cXZwMngzYXJ2Mng5cGZyc3BkIj4xMTA8L2tleT48L2ZvcmVpZ24ta2V5
cz48cmVmLXR5cGUgbmFtZT0iSm91cm5hbCBBcnRpY2xlIj4xNzwvcmVmLXR5cGU+PGNvbnRyaWJ1
dG9ycz48YXV0aG9ycz48YXV0aG9yPlJ1YW5vLCBBLiBMLjwvYXV0aG9yPjxhdXRob3I+SGVybmFu
ZGV6LCBBLjwvYXV0aG9yPjxhdXRob3I+RGFobGJsb20sIEsuPC9hdXRob3I+PGF1dGhvcj5IdXJ0
aWcsIEEuIEsuPC9hdXRob3I+PGF1dGhvcj5TZWJhc3RpYW4sIE0uIFMuPC9hdXRob3I+PC9hdXRo
b3JzPjwvY29udHJpYnV0b3JzPjxhdXRoLWFkZHJlc3M+RGl2aXNpb24gb2YgRXBpZGVtaW9sb2d5
IGFuZCBHbG9iYWwgSGVhbHRoLCBVbWVhIFVuaXZlcnNpdHksIFNFLTkwMSA4NSwgVW1lYSwgU3dl
ZGVuLiBhbmEubG9yZW5hLnJ1YW5vQGVwaXBoLnVtdS5zZS48L2F1dGgtYWRkcmVzcz48dGl0bGVz
Pjx0aXRsZT4mYXBvcztJdCZhcG9zO3MgdGhlIHNlbnNlIG9mIHJlc3BvbnNpYmlsaXR5IHRoYXQg
a2VlcHMgeW91IGdvaW5nJmFwb3M7OiBzdG9yaWVzIGFuZCBleHBlcmllbmNlcyBvZiBwYXJ0aWNp
cGF0aW9uIGZyb20gcnVyYWwgY29tbXVuaXR5IGhlYWx0aCB3b3JrZXJzIGluIEd1YXRlbWFsYTwv
dGl0bGU+PHNlY29uZGFyeS10aXRsZT5BcmNoIFB1YmxpYyBIZWFsdGg8L3NlY29uZGFyeS10aXRs
ZT48L3RpdGxlcz48cGVyaW9kaWNhbD48ZnVsbC10aXRsZT5BcmNoIFB1YmxpYyBIZWFsdGg8L2Z1
bGwtdGl0bGU+PC9wZXJpb2RpY2FsPjxwYWdlcz4xODwvcGFnZXM+PHZvbHVtZT43MDwvdm9sdW1l
PjxudW1iZXI+MTwvbnVtYmVyPjxlZGl0aW9uPjIwMTIvMDkvMTE8L2VkaXRpb24+PGRhdGVzPjx5
ZWFyPjIwMTI8L3llYXI+PC9kYXRlcz48aXNibj4yMDQ5LTMyNTggKEVsZWN0cm9uaWMpJiN4RDsw
Nzc4LTczNjcgKExpbmtpbmcpPC9pc2JuPjxhY2Nlc3Npb24tbnVtPjIyOTU4NDA5PC9hY2Nlc3Np
b24tbnVtPjx1cmxzPjxyZWxhdGVkLXVybHM+PHVybD5odHRwOi8vd3d3Lm5jYmkubmxtLm5paC5n
b3YvcHVibWVkLzIyOTU4NDA5PC91cmw+PC9yZWxhdGVkLXVybHM+PC91cmxzPjxjdXN0b20yPjM0
NjQ2NjE8L2N1c3RvbTI+PGVsZWN0cm9uaWMtcmVzb3VyY2UtbnVtPjEwLjExODYvMDc3OC03MzY3
LTcwLTE4JiN4RDswNzc4LTczNjctNzAtMTggW3BpaV08L2VsZWN0cm9uaWMtcmVzb3VyY2UtbnVt
PjxsYW5ndWFnZT5lbmc8L2xhbmd1YWdlPjwvcmVjb3JkPjwvQ2l0ZT48Q2l0ZT48QXV0aG9yPlJ1
YW5vPC9BdXRob3I+PFllYXI+MjAxMjwvWWVhcj48UmVjTnVtPjExMDwvUmVjTnVtPjxyZWNvcmQ+
PHJlYy1udW1iZXI+MTEwPC9yZWMtbnVtYmVyPjxmb3JlaWduLWtleXM+PGtleSBhcHA9IkVOIiBk
Yi1pZD0iYXo1emZkeHc0dHRycG1lOXd4cXZwMngzYXJ2Mng5cGZyc3BkIj4xMTA8L2tleT48L2Zv
cmVpZ24ta2V5cz48cmVmLXR5cGUgbmFtZT0iSm91cm5hbCBBcnRpY2xlIj4xNzwvcmVmLXR5cGU+
PGNvbnRyaWJ1dG9ycz48YXV0aG9ycz48YXV0aG9yPlJ1YW5vLCBBLiBMLjwvYXV0aG9yPjxhdXRo
b3I+SGVybmFuZGV6LCBBLjwvYXV0aG9yPjxhdXRob3I+RGFobGJsb20sIEsuPC9hdXRob3I+PGF1
dGhvcj5IdXJ0aWcsIEEuIEsuPC9hdXRob3I+PGF1dGhvcj5TZWJhc3RpYW4sIE0uIFMuPC9hdXRo
b3I+PC9hdXRob3JzPjwvY29udHJpYnV0b3JzPjxhdXRoLWFkZHJlc3M+RGl2aXNpb24gb2YgRXBp
ZGVtaW9sb2d5IGFuZCBHbG9iYWwgSGVhbHRoLCBVbWVhIFVuaXZlcnNpdHksIFNFLTkwMSA4NSwg
VW1lYSwgU3dlZGVuLiBhbmEubG9yZW5hLnJ1YW5vQGVwaXBoLnVtdS5zZS48L2F1dGgtYWRkcmVz
cz48dGl0bGVzPjx0aXRsZT4mYXBvcztJdCZhcG9zO3MgdGhlIHNlbnNlIG9mIHJlc3BvbnNpYmls
aXR5IHRoYXQga2VlcHMgeW91IGdvaW5nJmFwb3M7OiBzdG9yaWVzIGFuZCBleHBlcmllbmNlcyBv
ZiBwYXJ0aWNpcGF0aW9uIGZyb20gcnVyYWwgY29tbXVuaXR5IGhlYWx0aCB3b3JrZXJzIGluIEd1
YXRlbWFsYTwvdGl0bGU+PHNlY29uZGFyeS10aXRsZT5BcmNoIFB1YmxpYyBIZWFsdGg8L3NlY29u
ZGFyeS10aXRsZT48L3RpdGxlcz48cGVyaW9kaWNhbD48ZnVsbC10aXRsZT5BcmNoIFB1YmxpYyBI
ZWFsdGg8L2Z1bGwtdGl0bGU+PC9wZXJpb2RpY2FsPjxwYWdlcz4xODwvcGFnZXM+PHZvbHVtZT43
MDwvdm9sdW1lPjxudW1iZXI+MTwvbnVtYmVyPjxlZGl0aW9uPjIwMTIvMDkvMTE8L2VkaXRpb24+
PGRhdGVzPjx5ZWFyPjIwMTI8L3llYXI+PC9kYXRlcz48aXNibj4yMDQ5LTMyNTggKEVsZWN0cm9u
aWMpJiN4RDswNzc4LTczNjcgKExpbmtpbmcpPC9pc2JuPjxhY2Nlc3Npb24tbnVtPjIyOTU4NDA5
PC9hY2Nlc3Npb24tbnVtPjx1cmxzPjxyZWxhdGVkLXVybHM+PHVybD5odHRwOi8vd3d3Lm5jYmku
bmxtLm5paC5nb3YvcHVibWVkLzIyOTU4NDA5PC91cmw+PC9yZWxhdGVkLXVybHM+PC91cmxzPjxj
dXN0b20yPjM0NjQ2NjE8L2N1c3RvbTI+PGVsZWN0cm9uaWMtcmVzb3VyY2UtbnVtPjEwLjExODYv
MDc3OC03MzY3LTcwLTE4JiN4RDswNzc4LTczNjctNzAtMTggW3BpaV08L2VsZWN0cm9uaWMtcmVz
b3VyY2UtbnVtPjxsYW5ndWFnZT5lbmc8L2xhbmd1YWdlPjwvcmVjb3JkPjwvQ2l0ZT48L0VuZE5v
dGU+
</w:fldData>
        </w:fldChar>
      </w:r>
      <w:r w:rsidR="003E3F72" w:rsidRPr="003E1D5A">
        <w:rPr>
          <w:rFonts w:ascii="Times New Roman" w:hAnsi="Times New Roman" w:cs="Times New Roman"/>
          <w:sz w:val="24"/>
          <w:szCs w:val="24"/>
        </w:rPr>
        <w:instrText xml:space="preserve"> ADDIN EN.CITE.DATA </w:instrText>
      </w:r>
      <w:r w:rsidR="00FC0472" w:rsidRPr="003E1D5A">
        <w:rPr>
          <w:rFonts w:ascii="Times New Roman" w:hAnsi="Times New Roman" w:cs="Times New Roman"/>
          <w:sz w:val="24"/>
          <w:szCs w:val="24"/>
        </w:rPr>
      </w:r>
      <w:r w:rsidR="00FC0472" w:rsidRPr="003E1D5A">
        <w:rPr>
          <w:rFonts w:ascii="Times New Roman" w:hAnsi="Times New Roman" w:cs="Times New Roman"/>
          <w:sz w:val="24"/>
          <w:szCs w:val="24"/>
        </w:rPr>
        <w:fldChar w:fldCharType="end"/>
      </w:r>
      <w:r w:rsidR="00FC0472" w:rsidRPr="003E1D5A">
        <w:rPr>
          <w:rFonts w:ascii="Times New Roman" w:hAnsi="Times New Roman" w:cs="Times New Roman"/>
          <w:sz w:val="24"/>
          <w:szCs w:val="24"/>
        </w:rPr>
      </w:r>
      <w:r w:rsidR="00FC0472" w:rsidRPr="003E1D5A">
        <w:rPr>
          <w:rFonts w:ascii="Times New Roman" w:hAnsi="Times New Roman" w:cs="Times New Roman"/>
          <w:sz w:val="24"/>
          <w:szCs w:val="24"/>
        </w:rPr>
        <w:fldChar w:fldCharType="separate"/>
      </w:r>
      <w:r w:rsidR="003E3F72" w:rsidRPr="003E1D5A">
        <w:rPr>
          <w:rFonts w:ascii="Times New Roman" w:hAnsi="Times New Roman" w:cs="Times New Roman"/>
          <w:noProof/>
          <w:sz w:val="24"/>
          <w:szCs w:val="24"/>
        </w:rPr>
        <w:t>(</w:t>
      </w:r>
      <w:hyperlink w:anchor="_ENREF_3" w:tooltip="Arcury, 2009 #58" w:history="1">
        <w:r w:rsidR="000D33F8" w:rsidRPr="003E1D5A">
          <w:rPr>
            <w:rFonts w:ascii="Times New Roman" w:hAnsi="Times New Roman" w:cs="Times New Roman"/>
            <w:noProof/>
            <w:sz w:val="24"/>
            <w:szCs w:val="24"/>
          </w:rPr>
          <w:t>Arcury, Marin, Snively, Hernandez-Pelletier, &amp; Quandt, 2009</w:t>
        </w:r>
      </w:hyperlink>
      <w:r w:rsidR="003E3F72" w:rsidRPr="003E1D5A">
        <w:rPr>
          <w:rFonts w:ascii="Times New Roman" w:hAnsi="Times New Roman" w:cs="Times New Roman"/>
          <w:noProof/>
          <w:sz w:val="24"/>
          <w:szCs w:val="24"/>
        </w:rPr>
        <w:t xml:space="preserve">; </w:t>
      </w:r>
      <w:hyperlink w:anchor="_ENREF_19" w:tooltip="Forster-Cox, 2010 #82" w:history="1">
        <w:r w:rsidR="000D33F8" w:rsidRPr="003E1D5A">
          <w:rPr>
            <w:rFonts w:ascii="Times New Roman" w:hAnsi="Times New Roman" w:cs="Times New Roman"/>
            <w:noProof/>
            <w:sz w:val="24"/>
            <w:szCs w:val="24"/>
          </w:rPr>
          <w:t xml:space="preserve"> Forster-Cox, Mangadu, Jacquez, &amp; Fullerton, 2010</w:t>
        </w:r>
      </w:hyperlink>
      <w:r w:rsidR="003E3F72" w:rsidRPr="003E1D5A">
        <w:rPr>
          <w:rFonts w:ascii="Times New Roman" w:hAnsi="Times New Roman" w:cs="Times New Roman"/>
          <w:noProof/>
          <w:sz w:val="24"/>
          <w:szCs w:val="24"/>
        </w:rPr>
        <w:t xml:space="preserve">; </w:t>
      </w:r>
      <w:hyperlink w:anchor="_ENREF_23" w:tooltip="Ingram, 2007 #83" w:history="1">
        <w:r w:rsidR="000D33F8" w:rsidRPr="003E1D5A">
          <w:rPr>
            <w:rFonts w:ascii="Times New Roman" w:hAnsi="Times New Roman" w:cs="Times New Roman"/>
            <w:noProof/>
            <w:sz w:val="24"/>
            <w:szCs w:val="24"/>
          </w:rPr>
          <w:t>Ingram et al., 2007</w:t>
        </w:r>
      </w:hyperlink>
      <w:r w:rsidR="003E3F72" w:rsidRPr="003E1D5A">
        <w:rPr>
          <w:rFonts w:ascii="Times New Roman" w:hAnsi="Times New Roman" w:cs="Times New Roman"/>
          <w:noProof/>
          <w:sz w:val="24"/>
          <w:szCs w:val="24"/>
        </w:rPr>
        <w:t xml:space="preserve">; </w:t>
      </w:r>
      <w:hyperlink w:anchor="_ENREF_36" w:tooltip="Livaudais, 2010 #14" w:history="1">
        <w:r w:rsidR="000D33F8" w:rsidRPr="003E1D5A">
          <w:rPr>
            <w:rFonts w:ascii="Times New Roman" w:hAnsi="Times New Roman" w:cs="Times New Roman"/>
            <w:noProof/>
            <w:sz w:val="24"/>
            <w:szCs w:val="24"/>
          </w:rPr>
          <w:t>Livaudais et al., 2010</w:t>
        </w:r>
      </w:hyperlink>
      <w:r w:rsidR="003E3F72" w:rsidRPr="003E1D5A">
        <w:rPr>
          <w:rFonts w:ascii="Times New Roman" w:hAnsi="Times New Roman" w:cs="Times New Roman"/>
          <w:noProof/>
          <w:sz w:val="24"/>
          <w:szCs w:val="24"/>
        </w:rPr>
        <w:t xml:space="preserve">; </w:t>
      </w:r>
      <w:hyperlink w:anchor="_ENREF_49" w:tooltip="Reinschmidt, 2006 #93" w:history="1">
        <w:r w:rsidR="000D33F8" w:rsidRPr="003E1D5A">
          <w:rPr>
            <w:rFonts w:ascii="Times New Roman" w:hAnsi="Times New Roman" w:cs="Times New Roman"/>
            <w:noProof/>
            <w:sz w:val="24"/>
            <w:szCs w:val="24"/>
          </w:rPr>
          <w:t>Reinschmidt et al., 2006</w:t>
        </w:r>
      </w:hyperlink>
      <w:r w:rsidR="003E3F72" w:rsidRPr="003E1D5A">
        <w:rPr>
          <w:rFonts w:ascii="Times New Roman" w:hAnsi="Times New Roman" w:cs="Times New Roman"/>
          <w:noProof/>
          <w:sz w:val="24"/>
          <w:szCs w:val="24"/>
        </w:rPr>
        <w:t xml:space="preserve">; </w:t>
      </w:r>
      <w:hyperlink w:anchor="_ENREF_50" w:tooltip="Ruano, 2012 #110" w:history="1">
        <w:r w:rsidR="000D33F8" w:rsidRPr="003E1D5A">
          <w:rPr>
            <w:rFonts w:ascii="Times New Roman" w:hAnsi="Times New Roman" w:cs="Times New Roman"/>
            <w:noProof/>
            <w:sz w:val="24"/>
            <w:szCs w:val="24"/>
          </w:rPr>
          <w:t>Ruano, et al., 2012</w:t>
        </w:r>
      </w:hyperlink>
      <w:r w:rsidR="003E3F72" w:rsidRPr="003E1D5A">
        <w:rPr>
          <w:rFonts w:ascii="Times New Roman" w:hAnsi="Times New Roman" w:cs="Times New Roman"/>
          <w:noProof/>
          <w:sz w:val="24"/>
          <w:szCs w:val="24"/>
        </w:rPr>
        <w:t xml:space="preserve">; </w:t>
      </w:r>
      <w:hyperlink w:anchor="_ENREF_53" w:tooltip="Sherrill, 2005 #16" w:history="1">
        <w:r w:rsidR="000D33F8" w:rsidRPr="003E1D5A">
          <w:rPr>
            <w:rFonts w:ascii="Times New Roman" w:hAnsi="Times New Roman" w:cs="Times New Roman"/>
            <w:noProof/>
            <w:sz w:val="24"/>
            <w:szCs w:val="24"/>
          </w:rPr>
          <w:t>Sherrill, et al., 2005</w:t>
        </w:r>
      </w:hyperlink>
      <w:r w:rsidR="003E3F72" w:rsidRPr="003E1D5A">
        <w:rPr>
          <w:rFonts w:ascii="Times New Roman" w:hAnsi="Times New Roman" w:cs="Times New Roman"/>
          <w:noProof/>
          <w:sz w:val="24"/>
          <w:szCs w:val="24"/>
        </w:rPr>
        <w:t xml:space="preserve">; </w:t>
      </w:r>
      <w:hyperlink w:anchor="_ENREF_60" w:tooltip="Wasserman, 2006 #69" w:history="1">
        <w:r w:rsidR="000D33F8" w:rsidRPr="003E1D5A">
          <w:rPr>
            <w:rFonts w:ascii="Times New Roman" w:hAnsi="Times New Roman" w:cs="Times New Roman"/>
            <w:noProof/>
            <w:sz w:val="24"/>
            <w:szCs w:val="24"/>
          </w:rPr>
          <w:t>Wasserman, et al., 2006</w:t>
        </w:r>
      </w:hyperlink>
      <w:r w:rsidR="003E3F72" w:rsidRPr="003E1D5A">
        <w:rPr>
          <w:rFonts w:ascii="Times New Roman" w:hAnsi="Times New Roman" w:cs="Times New Roman"/>
          <w:noProof/>
          <w:sz w:val="24"/>
          <w:szCs w:val="24"/>
        </w:rPr>
        <w:t>)</w:t>
      </w:r>
      <w:r w:rsidR="00FC0472" w:rsidRPr="003E1D5A">
        <w:rPr>
          <w:rFonts w:ascii="Times New Roman" w:hAnsi="Times New Roman" w:cs="Times New Roman"/>
          <w:sz w:val="24"/>
          <w:szCs w:val="24"/>
        </w:rPr>
        <w:fldChar w:fldCharType="end"/>
      </w:r>
      <w:r w:rsidR="008758F2" w:rsidRPr="003E1D5A">
        <w:rPr>
          <w:rFonts w:ascii="Times New Roman" w:hAnsi="Times New Roman" w:cs="Times New Roman"/>
          <w:sz w:val="24"/>
          <w:szCs w:val="24"/>
        </w:rPr>
        <w:t xml:space="preserve">. </w:t>
      </w:r>
    </w:p>
    <w:p w:rsidR="001C7D64" w:rsidRPr="00CB7BFF" w:rsidRDefault="00D936F7" w:rsidP="006664AE">
      <w:pPr>
        <w:numPr>
          <w:ilvl w:val="0"/>
          <w:numId w:val="1"/>
        </w:numPr>
        <w:spacing w:line="480" w:lineRule="auto"/>
        <w:ind w:left="0" w:firstLine="0"/>
        <w:rPr>
          <w:rFonts w:ascii="Times New Roman" w:hAnsi="Times New Roman" w:cs="Times New Roman"/>
          <w:b/>
          <w:bCs/>
          <w:sz w:val="24"/>
          <w:szCs w:val="24"/>
        </w:rPr>
      </w:pPr>
      <w:r>
        <w:rPr>
          <w:rFonts w:ascii="Times New Roman" w:hAnsi="Times New Roman" w:cs="Times New Roman"/>
          <w:b/>
          <w:bCs/>
          <w:sz w:val="24"/>
          <w:szCs w:val="24"/>
        </w:rPr>
        <w:t>Health topics</w:t>
      </w:r>
      <w:r w:rsidR="00E57279" w:rsidRPr="00CB7BFF">
        <w:rPr>
          <w:rFonts w:ascii="Times New Roman" w:hAnsi="Times New Roman" w:cs="Times New Roman"/>
          <w:b/>
          <w:bCs/>
          <w:sz w:val="24"/>
          <w:szCs w:val="24"/>
        </w:rPr>
        <w:t xml:space="preserve"> </w:t>
      </w:r>
      <w:r w:rsidR="00E41886">
        <w:rPr>
          <w:rFonts w:ascii="Times New Roman" w:hAnsi="Times New Roman" w:cs="Times New Roman"/>
          <w:b/>
          <w:bCs/>
          <w:sz w:val="24"/>
          <w:szCs w:val="24"/>
        </w:rPr>
        <w:t>most commonly addressed by promotores</w:t>
      </w:r>
    </w:p>
    <w:p w:rsidR="006664AE" w:rsidRDefault="006664AE" w:rsidP="003F50E5">
      <w:pPr>
        <w:spacing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00AB5D0B">
        <w:rPr>
          <w:rFonts w:ascii="Times New Roman" w:hAnsi="Times New Roman" w:cs="Times New Roman"/>
          <w:sz w:val="24"/>
          <w:szCs w:val="24"/>
        </w:rPr>
        <w:t xml:space="preserve">range of </w:t>
      </w:r>
      <w:r>
        <w:rPr>
          <w:rFonts w:ascii="Times New Roman" w:hAnsi="Times New Roman" w:cs="Times New Roman"/>
          <w:sz w:val="24"/>
          <w:szCs w:val="24"/>
        </w:rPr>
        <w:t>heal</w:t>
      </w:r>
      <w:r w:rsidR="003E1D5A">
        <w:rPr>
          <w:rFonts w:ascii="Times New Roman" w:hAnsi="Times New Roman" w:cs="Times New Roman"/>
          <w:sz w:val="24"/>
          <w:szCs w:val="24"/>
        </w:rPr>
        <w:t>th issues addressed by promotore</w:t>
      </w:r>
      <w:r>
        <w:rPr>
          <w:rFonts w:ascii="Times New Roman" w:hAnsi="Times New Roman" w:cs="Times New Roman"/>
          <w:sz w:val="24"/>
          <w:szCs w:val="24"/>
        </w:rPr>
        <w:t xml:space="preserve">s can be classified into </w:t>
      </w:r>
      <w:r w:rsidR="004E3C68">
        <w:rPr>
          <w:rFonts w:ascii="Times New Roman" w:hAnsi="Times New Roman" w:cs="Times New Roman"/>
          <w:sz w:val="24"/>
          <w:szCs w:val="24"/>
        </w:rPr>
        <w:t>three</w:t>
      </w:r>
      <w:r w:rsidR="009713EC">
        <w:rPr>
          <w:rFonts w:ascii="Times New Roman" w:hAnsi="Times New Roman" w:cs="Times New Roman"/>
          <w:sz w:val="24"/>
          <w:szCs w:val="24"/>
        </w:rPr>
        <w:t xml:space="preserve"> </w:t>
      </w:r>
      <w:r w:rsidR="00CB7BFF">
        <w:rPr>
          <w:rFonts w:ascii="Times New Roman" w:hAnsi="Times New Roman" w:cs="Times New Roman"/>
          <w:sz w:val="24"/>
          <w:szCs w:val="24"/>
        </w:rPr>
        <w:t xml:space="preserve">broad categories: </w:t>
      </w:r>
      <w:r w:rsidR="00CB7BFF" w:rsidRPr="009713EC">
        <w:rPr>
          <w:rFonts w:ascii="Times New Roman" w:hAnsi="Times New Roman" w:cs="Times New Roman"/>
          <w:i/>
          <w:sz w:val="24"/>
          <w:szCs w:val="24"/>
        </w:rPr>
        <w:t xml:space="preserve">disease </w:t>
      </w:r>
      <w:r w:rsidR="008303B5">
        <w:rPr>
          <w:rFonts w:ascii="Times New Roman" w:hAnsi="Times New Roman" w:cs="Times New Roman"/>
          <w:i/>
          <w:sz w:val="24"/>
          <w:szCs w:val="24"/>
        </w:rPr>
        <w:t xml:space="preserve">and injury </w:t>
      </w:r>
      <w:r w:rsidR="009713EC" w:rsidRPr="009713EC">
        <w:rPr>
          <w:rFonts w:ascii="Times New Roman" w:hAnsi="Times New Roman" w:cs="Times New Roman"/>
          <w:i/>
          <w:sz w:val="24"/>
          <w:szCs w:val="24"/>
        </w:rPr>
        <w:t>pre</w:t>
      </w:r>
      <w:r w:rsidRPr="009713EC">
        <w:rPr>
          <w:rFonts w:ascii="Times New Roman" w:hAnsi="Times New Roman" w:cs="Times New Roman"/>
          <w:i/>
          <w:sz w:val="24"/>
          <w:szCs w:val="24"/>
        </w:rPr>
        <w:t>vention</w:t>
      </w:r>
      <w:r w:rsidR="009713EC" w:rsidRPr="009713EC">
        <w:rPr>
          <w:rFonts w:ascii="Times New Roman" w:hAnsi="Times New Roman" w:cs="Times New Roman"/>
          <w:i/>
          <w:sz w:val="24"/>
          <w:szCs w:val="24"/>
        </w:rPr>
        <w:t>,</w:t>
      </w:r>
      <w:r w:rsidR="00C612F1" w:rsidRPr="009713EC">
        <w:rPr>
          <w:rFonts w:ascii="Times New Roman" w:hAnsi="Times New Roman" w:cs="Times New Roman"/>
          <w:i/>
          <w:sz w:val="24"/>
          <w:szCs w:val="24"/>
        </w:rPr>
        <w:t xml:space="preserve"> disease management,</w:t>
      </w:r>
      <w:r w:rsidR="009713EC" w:rsidRPr="009713EC">
        <w:rPr>
          <w:rFonts w:ascii="Times New Roman" w:hAnsi="Times New Roman" w:cs="Times New Roman"/>
          <w:i/>
          <w:sz w:val="24"/>
          <w:szCs w:val="24"/>
        </w:rPr>
        <w:t xml:space="preserve"> </w:t>
      </w:r>
      <w:r w:rsidR="00AB5D0B" w:rsidRPr="009713EC">
        <w:rPr>
          <w:rFonts w:ascii="Times New Roman" w:hAnsi="Times New Roman" w:cs="Times New Roman"/>
          <w:i/>
          <w:sz w:val="24"/>
          <w:szCs w:val="24"/>
        </w:rPr>
        <w:t>and environment</w:t>
      </w:r>
      <w:r w:rsidR="008303B5">
        <w:rPr>
          <w:rFonts w:ascii="Times New Roman" w:hAnsi="Times New Roman" w:cs="Times New Roman"/>
          <w:i/>
          <w:sz w:val="24"/>
          <w:szCs w:val="24"/>
        </w:rPr>
        <w:t>al health &amp; occupational safety.</w:t>
      </w:r>
      <w:r w:rsidR="004E3C68">
        <w:rPr>
          <w:rFonts w:ascii="Times New Roman" w:hAnsi="Times New Roman" w:cs="Times New Roman"/>
          <w:i/>
          <w:sz w:val="24"/>
          <w:szCs w:val="24"/>
        </w:rPr>
        <w:t xml:space="preserve"> </w:t>
      </w:r>
    </w:p>
    <w:p w:rsidR="00BA54AD" w:rsidRDefault="00AB5D0B" w:rsidP="00BA54AD">
      <w:pPr>
        <w:spacing w:line="480" w:lineRule="auto"/>
        <w:rPr>
          <w:rFonts w:ascii="Times New Roman" w:hAnsi="Times New Roman" w:cs="Times New Roman"/>
          <w:sz w:val="24"/>
          <w:szCs w:val="24"/>
        </w:rPr>
      </w:pPr>
      <w:r w:rsidRPr="00AB5D0B">
        <w:rPr>
          <w:rFonts w:ascii="Times New Roman" w:hAnsi="Times New Roman" w:cs="Times New Roman"/>
          <w:i/>
          <w:sz w:val="24"/>
          <w:szCs w:val="24"/>
        </w:rPr>
        <w:t>Disease</w:t>
      </w:r>
      <w:r w:rsidR="008303B5">
        <w:rPr>
          <w:rFonts w:ascii="Times New Roman" w:hAnsi="Times New Roman" w:cs="Times New Roman"/>
          <w:i/>
          <w:sz w:val="24"/>
          <w:szCs w:val="24"/>
        </w:rPr>
        <w:t xml:space="preserve"> and injury </w:t>
      </w:r>
      <w:r w:rsidRPr="00AB5D0B">
        <w:rPr>
          <w:rFonts w:ascii="Times New Roman" w:hAnsi="Times New Roman" w:cs="Times New Roman"/>
          <w:i/>
          <w:sz w:val="24"/>
          <w:szCs w:val="24"/>
        </w:rPr>
        <w:t>prevention</w:t>
      </w:r>
      <w:r w:rsidR="003F50E5">
        <w:rPr>
          <w:rFonts w:ascii="Times New Roman" w:hAnsi="Times New Roman" w:cs="Times New Roman"/>
          <w:sz w:val="24"/>
          <w:szCs w:val="24"/>
        </w:rPr>
        <w:t>.  Promotore</w:t>
      </w:r>
      <w:r>
        <w:rPr>
          <w:rFonts w:ascii="Times New Roman" w:hAnsi="Times New Roman" w:cs="Times New Roman"/>
          <w:sz w:val="24"/>
          <w:szCs w:val="24"/>
        </w:rPr>
        <w:t xml:space="preserve">s </w:t>
      </w:r>
      <w:r w:rsidR="008303B5">
        <w:rPr>
          <w:rFonts w:ascii="Times New Roman" w:hAnsi="Times New Roman" w:cs="Times New Roman"/>
          <w:sz w:val="24"/>
          <w:szCs w:val="24"/>
        </w:rPr>
        <w:t xml:space="preserve">conduct </w:t>
      </w:r>
      <w:r w:rsidR="00C612F1">
        <w:rPr>
          <w:rFonts w:ascii="Times New Roman" w:hAnsi="Times New Roman" w:cs="Times New Roman"/>
          <w:sz w:val="24"/>
          <w:szCs w:val="24"/>
        </w:rPr>
        <w:t xml:space="preserve">a wide range of activities </w:t>
      </w:r>
      <w:r w:rsidR="009713EC">
        <w:rPr>
          <w:rFonts w:ascii="Times New Roman" w:hAnsi="Times New Roman" w:cs="Times New Roman"/>
          <w:sz w:val="24"/>
          <w:szCs w:val="24"/>
        </w:rPr>
        <w:t xml:space="preserve">to reduce </w:t>
      </w:r>
      <w:r w:rsidR="008303B5">
        <w:rPr>
          <w:rFonts w:ascii="Times New Roman" w:hAnsi="Times New Roman" w:cs="Times New Roman"/>
          <w:sz w:val="24"/>
          <w:szCs w:val="24"/>
        </w:rPr>
        <w:t>the burden of disease and injury</w:t>
      </w:r>
      <w:r w:rsidR="009713EC">
        <w:rPr>
          <w:rFonts w:ascii="Times New Roman" w:hAnsi="Times New Roman" w:cs="Times New Roman"/>
          <w:sz w:val="24"/>
          <w:szCs w:val="24"/>
        </w:rPr>
        <w:t xml:space="preserve"> within</w:t>
      </w:r>
      <w:r w:rsidR="00006E64">
        <w:rPr>
          <w:rFonts w:ascii="Times New Roman" w:hAnsi="Times New Roman" w:cs="Times New Roman"/>
          <w:sz w:val="24"/>
          <w:szCs w:val="24"/>
        </w:rPr>
        <w:t xml:space="preserve"> communities</w:t>
      </w:r>
      <w:r w:rsidR="00C612F1">
        <w:rPr>
          <w:rFonts w:ascii="Times New Roman" w:hAnsi="Times New Roman" w:cs="Times New Roman"/>
          <w:sz w:val="24"/>
          <w:szCs w:val="24"/>
        </w:rPr>
        <w:t>. Th</w:t>
      </w:r>
      <w:r w:rsidR="009713EC">
        <w:rPr>
          <w:rFonts w:ascii="Times New Roman" w:hAnsi="Times New Roman" w:cs="Times New Roman"/>
          <w:sz w:val="24"/>
          <w:szCs w:val="24"/>
        </w:rPr>
        <w:t xml:space="preserve">ey create awareness about a particular </w:t>
      </w:r>
      <w:r w:rsidR="00457B3B">
        <w:rPr>
          <w:rFonts w:ascii="Times New Roman" w:hAnsi="Times New Roman" w:cs="Times New Roman"/>
          <w:sz w:val="24"/>
          <w:szCs w:val="24"/>
        </w:rPr>
        <w:t>disease;</w:t>
      </w:r>
      <w:r w:rsidR="00C612F1">
        <w:rPr>
          <w:rFonts w:ascii="Times New Roman" w:hAnsi="Times New Roman" w:cs="Times New Roman"/>
          <w:sz w:val="24"/>
          <w:szCs w:val="24"/>
        </w:rPr>
        <w:t xml:space="preserve"> educate the community about </w:t>
      </w:r>
      <w:r w:rsidR="00457B3B">
        <w:rPr>
          <w:rFonts w:ascii="Times New Roman" w:hAnsi="Times New Roman" w:cs="Times New Roman"/>
          <w:sz w:val="24"/>
          <w:szCs w:val="24"/>
        </w:rPr>
        <w:t>prevent</w:t>
      </w:r>
      <w:r w:rsidR="009713EC">
        <w:rPr>
          <w:rFonts w:ascii="Times New Roman" w:hAnsi="Times New Roman" w:cs="Times New Roman"/>
          <w:sz w:val="24"/>
          <w:szCs w:val="24"/>
        </w:rPr>
        <w:t>ion measures</w:t>
      </w:r>
      <w:r w:rsidR="004E3C68">
        <w:rPr>
          <w:rFonts w:ascii="Times New Roman" w:hAnsi="Times New Roman" w:cs="Times New Roman"/>
          <w:sz w:val="24"/>
          <w:szCs w:val="24"/>
        </w:rPr>
        <w:t xml:space="preserve">; </w:t>
      </w:r>
      <w:r w:rsidR="00457B3B">
        <w:rPr>
          <w:rFonts w:ascii="Times New Roman" w:hAnsi="Times New Roman" w:cs="Times New Roman"/>
          <w:sz w:val="24"/>
          <w:szCs w:val="24"/>
        </w:rPr>
        <w:t>encourage screening</w:t>
      </w:r>
      <w:r w:rsidR="009713EC">
        <w:rPr>
          <w:rFonts w:ascii="Times New Roman" w:hAnsi="Times New Roman" w:cs="Times New Roman"/>
          <w:sz w:val="24"/>
          <w:szCs w:val="24"/>
        </w:rPr>
        <w:t>;</w:t>
      </w:r>
      <w:r w:rsidR="00457B3B">
        <w:rPr>
          <w:rFonts w:ascii="Times New Roman" w:hAnsi="Times New Roman" w:cs="Times New Roman"/>
          <w:sz w:val="24"/>
          <w:szCs w:val="24"/>
        </w:rPr>
        <w:t xml:space="preserve"> and promote health</w:t>
      </w:r>
      <w:r w:rsidR="009713EC">
        <w:rPr>
          <w:rFonts w:ascii="Times New Roman" w:hAnsi="Times New Roman" w:cs="Times New Roman"/>
          <w:sz w:val="24"/>
          <w:szCs w:val="24"/>
        </w:rPr>
        <w:t>y</w:t>
      </w:r>
      <w:r w:rsidR="003F50E5">
        <w:rPr>
          <w:rFonts w:ascii="Times New Roman" w:hAnsi="Times New Roman" w:cs="Times New Roman"/>
          <w:sz w:val="24"/>
          <w:szCs w:val="24"/>
        </w:rPr>
        <w:t xml:space="preserve"> behaviors.</w:t>
      </w:r>
      <w:r w:rsidR="00BA54AD" w:rsidRPr="00BA54AD">
        <w:rPr>
          <w:rFonts w:ascii="Times New Roman" w:hAnsi="Times New Roman" w:cs="Times New Roman"/>
          <w:sz w:val="24"/>
          <w:szCs w:val="24"/>
        </w:rPr>
        <w:t xml:space="preserve"> </w:t>
      </w:r>
      <w:r w:rsidR="00BA54AD">
        <w:rPr>
          <w:rFonts w:ascii="Times New Roman" w:hAnsi="Times New Roman" w:cs="Times New Roman"/>
          <w:sz w:val="24"/>
          <w:szCs w:val="24"/>
        </w:rPr>
        <w:t xml:space="preserve">Promotores also provide referrals and connect individuals to local social services which include access to health care, food, counseling, and job training </w:t>
      </w:r>
      <w:r w:rsidR="00BA54AD">
        <w:rPr>
          <w:rFonts w:ascii="Times New Roman" w:hAnsi="Times New Roman" w:cs="Times New Roman"/>
          <w:sz w:val="24"/>
          <w:szCs w:val="24"/>
        </w:rPr>
        <w:fldChar w:fldCharType="begin">
          <w:fldData xml:space="preserve">PEVuZE5vdGU+PENpdGU+PEF1dGhvcj5NYXJzaDwvQXV0aG9yPjxZZWFyPjIwMTU8L1llYXI+PFJl
Y051bT40MTwvUmVjTnVtPjxEaXNwbGF5VGV4dD4oQXJyZWRvbmRvLCBldCBhbC4sIDIwMTM7IE1h
cnNoLCBEZXJvc2UsIFJpb3MsICZhbXA7IENvaGVuLCAyMDE1KTwvRGlzcGxheVRleHQ+PHJlY29y
ZD48cmVjLW51bWJlcj40MTwvcmVjLW51bWJlcj48Zm9yZWlnbi1rZXlzPjxrZXkgYXBwPSJFTiIg
ZGItaWQ9ImF6NXpmZHh3NHR0cnBtZTl3eHF2cDJ4M2FydjJ4OXBmcnNwZCI+NDE8L2tleT48L2Zv
cmVpZ24ta2V5cz48cmVmLXR5cGUgbmFtZT0iSm91cm5hbCBBcnRpY2xlIj4xNzwvcmVmLXR5cGU+
PGNvbnRyaWJ1dG9ycz48YXV0aG9ycz48YXV0aG9yPk1hcnNoLCBULjwvYXV0aG9yPjxhdXRob3I+
RGVyb3NlLCBLLiBQLjwvYXV0aG9yPjxhdXRob3I+UmlvcywgTS48L2F1dGhvcj48YXV0aG9yPkNv
aGVuLCBELjwvYXV0aG9yPjwvYXV0aG9ycz48L2NvbnRyaWJ1dG9ycz48YXV0aC1hZGRyZXNzPlJB
TkQgQ29ycG9yYXRpb24sIFNhbnRhIE1vbmljYSwgQ0EsIFVTQSB0bWFyc2hAcmFuZC5vcmcuJiN4
RDtSQU5EIENvcnBvcmF0aW9uLCBTYW50YSBNb25pY2EsIENBLCBVU0EuJiN4RDtBbHRhTWVkLCBM
b3MgQW5nZWxlcywgQ0EsIFVTQS48L2F1dGgtYWRkcmVzcz48dGl0bGVzPjx0aXRsZT5Qcm9tb3Rv
cmFzIGFzIGRhdGEgY29sbGVjdG9ycyBpbiBhIGxhcmdlIHN0dWR5IG9mIHBoeXNpY2FsIGFjdGl2
aXR5IGluIHBhcmtzPC90aXRsZT48c2Vjb25kYXJ5LXRpdGxlPkhlYWx0aCBQcm9tb3QgUHJhY3Q8
L3NlY29uZGFyeS10aXRsZT48L3RpdGxlcz48cGVyaW9kaWNhbD48ZnVsbC10aXRsZT5IZWFsdGgg
UHJvbW90IFByYWN0PC9mdWxsLXRpdGxlPjwvcGVyaW9kaWNhbD48cGFnZXM+MzU0LTYxPC9wYWdl
cz48dm9sdW1lPjE2PC92b2x1bWU+PG51bWJlcj4zPC9udW1iZXI+PGVkaXRpb24+MjAxNS8wMi8w
NTwvZWRpdGlvbj48ZGF0ZXM+PHllYXI+MjAxNTwveWVhcj48cHViLWRhdGVzPjxkYXRlPk1heTwv
ZGF0ZT48L3B1Yi1kYXRlcz48L2RhdGVzPjxpc2JuPjE1MjQtODM5OSAoUHJpbnQpJiN4RDsxNTI0
LTgzOTkgKExpbmtpbmcpPC9pc2JuPjxhY2Nlc3Npb24tbnVtPjI1NjQ5MjM0PC9hY2Nlc3Npb24t
bnVtPjx1cmxzPjxyZWxhdGVkLXVybHM+PHVybD5odHRwOi8vd3d3Lm5jYmkubmxtLm5paC5nb3Yv
cHVibWVkLzI1NjQ5MjM0PC91cmw+PHVybD5odHRwOi8vaHBwLnNhZ2VwdWIuY29tL2NvbnRlbnQv
MTYvMy8zNTQ8L3VybD48L3JlbGF0ZWQtdXJscz48L3VybHM+PGN1c3RvbTI+NDQwOTUxMTwvY3Vz
dG9tMj48ZWxlY3Ryb25pYy1yZXNvdXJjZS1udW0+MTAuMTE3Ny8xNTI0ODM5OTE0NTYzMDc2JiN4
RDsxNTI0ODM5OTE0NTYzMDc2IFtwaWldPC9lbGVjdHJvbmljLXJlc291cmNlLW51bT48bGFuZ3Vh
Z2U+ZW5nPC9sYW5ndWFnZT48L3JlY29yZD48L0NpdGU+PENpdGU+PEF1dGhvcj5BcnJlZG9uZG88
L0F1dGhvcj48WWVhcj4yMDEzPC9ZZWFyPjxSZWNOdW0+NjwvUmVjTnVtPjxyZWNvcmQ+PHJlYy1u
dW1iZXI+NjwvcmVjLW51bWJlcj48Zm9yZWlnbi1rZXlzPjxrZXkgYXBwPSJFTiIgZGItaWQ9ImF6
NXpmZHh3NHR0cnBtZTl3eHF2cDJ4M2FydjJ4OXBmcnNwZCI+Njwva2V5PjwvZm9yZWlnbi1rZXlz
PjxyZWYtdHlwZSBuYW1lPSJKb3VybmFsIEFydGljbGUiPjE3PC9yZWYtdHlwZT48Y29udHJpYnV0
b3JzPjxhdXRob3JzPjxhdXRob3I+QXJyZWRvbmRvLCBFLjwvYXV0aG9yPjxhdXRob3I+TXVlbGxl
ciwgSy48L2F1dGhvcj48YXV0aG9yPk1lamlhLCBFLjwvYXV0aG9yPjxhdXRob3I+Um92aXJhLU9z
d2FsZGVyLCBULjwvYXV0aG9yPjxhdXRob3I+UmljaGFyZHNvbiwgRC48L2F1dGhvcj48YXV0aG9y
Pkhvb3MsIFQuPC9hdXRob3I+PC9hdXRob3JzPjwvY29udHJpYnV0b3JzPjxhdXRoLWFkZHJlc3M+
U2FuIERpZWdvIFN0YXRlIFVuaXZlcnNpdHksIFNhbiBEaWVnbywgQ0EgOTIxMDQsIFVTQS4gZWFy
cmVkb25kb0Bwcm9qZWN0cy5zZHN1LmVkdTwvYXV0aC1hZGRyZXNzPjx0aXRsZXM+PHRpdGxlPkFk
dm9jYXRpbmcgZm9yIGVudmlyb25tZW50YWwgY2hhbmdlcyB0byBpbmNyZWFzZSBhY2Nlc3MgdG8g
cGFya3M6IGVuZ2FnaW5nIHByb21vdG9yYXMgYW5kIHlvdXRoIGxlYWRlcnM8L3RpdGxlPjxzZWNv
bmRhcnktdGl0bGU+SGVhbHRoIFByb21vdCBQcmFjdDwvc2Vjb25kYXJ5LXRpdGxlPjwvdGl0bGVz
PjxwZXJpb2RpY2FsPjxmdWxsLXRpdGxlPkhlYWx0aCBQcm9tb3QgUHJhY3Q8L2Z1bGwtdGl0bGU+
PC9wZXJpb2RpY2FsPjxwYWdlcz43NTktNjY8L3BhZ2VzPjx2b2x1bWU+MTQ8L3ZvbHVtZT48bnVt
YmVyPjU8L251bWJlcj48ZWRpdGlvbj4yMDEzLzAxLzMxPC9lZGl0aW9uPjxrZXl3b3Jkcz48a2V5
d29yZD5DYWxpZm9ybmlhPC9rZXl3b3JkPjxrZXl3b3JkPkNvbW11bml0eS1JbnN0aXR1dGlvbmFs
IFJlbGF0aW9uczwva2V5d29yZD48a2V5d29yZD5Db25zdW1lciBQYXJ0aWNpcGF0aW9uLyptZXRo
b2RzPC9rZXl3b3JkPjxrZXl3b3JkPipFbnZpcm9ubWVudCBEZXNpZ248L2tleXdvcmQ+PGtleXdv
cmQ+RXhlcmNpc2U8L2tleXdvcmQ+PGtleXdvcmQ+KkhlYWx0aCBCZWhhdmlvcjwva2V5d29yZD48
a2V5d29yZD5IZWFsdGggUHJvbW90aW9uLyptZXRob2RzPC9rZXl3b3JkPjxrZXl3b3JkPkh1bWFu
czwva2V5d29yZD48a2V5d29yZD5NZXhpY2FuIEFtZXJpY2Fuczwva2V5d29yZD48a2V5d29yZD5T
YWZldHk8L2tleXdvcmQ+PGtleXdvcmQ+U29jaWFsIEVudmlyb25tZW50PC9rZXl3b3JkPjxrZXl3
b3JkPipXYWxraW5nPC9rZXl3b3JkPjwva2V5d29yZHM+PGRhdGVzPjx5ZWFyPjIwMTM8L3llYXI+
PHB1Yi1kYXRlcz48ZGF0ZT5TZXA8L2RhdGU+PC9wdWItZGF0ZXM+PC9kYXRlcz48aXNibj4xNTI0
LTgzOTkgKFByaW50KSYjeEQ7MTUyNC04Mzk5IChMaW5raW5nKTwvaXNibj48YWNjZXNzaW9uLW51
bT4yMzM2MjMzMzwvYWNjZXNzaW9uLW51bT48dXJscz48cmVsYXRlZC11cmxzPjx1cmw+aHR0cDov
L3d3dy5uY2JpLm5sbS5uaWguZ292L3B1Ym1lZC8yMzM2MjMzMzwvdXJsPjx1cmw+aHR0cDovL2hw
cC5zYWdlcHViLmNvbS9jb250ZW50LzE0LzUvNzU5PC91cmw+PC9yZWxhdGVkLXVybHM+PC91cmxz
PjxlbGVjdHJvbmljLXJlc291cmNlLW51bT4xMC4xMTc3LzE1MjQ4Mzk5MTI0NzMzMDMmI3hEOzE1
MjQ4Mzk5MTI0NzMzMDMgW3BpaV08L2VsZWN0cm9uaWMtcmVzb3VyY2UtbnVtPjxsYW5ndWFnZT5l
bmc8L2xhbmd1YWdlPjwvcmVjb3JkPjwvQ2l0ZT48L0VuZE5vdGU+
</w:fldData>
        </w:fldChar>
      </w:r>
      <w:r w:rsidR="00BA54AD">
        <w:rPr>
          <w:rFonts w:ascii="Times New Roman" w:hAnsi="Times New Roman" w:cs="Times New Roman"/>
          <w:sz w:val="24"/>
          <w:szCs w:val="24"/>
        </w:rPr>
        <w:instrText xml:space="preserve"> ADDIN EN.CITE </w:instrText>
      </w:r>
      <w:r w:rsidR="00BA54AD">
        <w:rPr>
          <w:rFonts w:ascii="Times New Roman" w:hAnsi="Times New Roman" w:cs="Times New Roman"/>
          <w:sz w:val="24"/>
          <w:szCs w:val="24"/>
        </w:rPr>
        <w:fldChar w:fldCharType="begin">
          <w:fldData xml:space="preserve">PEVuZE5vdGU+PENpdGU+PEF1dGhvcj5NYXJzaDwvQXV0aG9yPjxZZWFyPjIwMTU8L1llYXI+PFJl
Y051bT40MTwvUmVjTnVtPjxEaXNwbGF5VGV4dD4oQXJyZWRvbmRvLCBldCBhbC4sIDIwMTM7IE1h
cnNoLCBEZXJvc2UsIFJpb3MsICZhbXA7IENvaGVuLCAyMDE1KTwvRGlzcGxheVRleHQ+PHJlY29y
ZD48cmVjLW51bWJlcj40MTwvcmVjLW51bWJlcj48Zm9yZWlnbi1rZXlzPjxrZXkgYXBwPSJFTiIg
ZGItaWQ9ImF6NXpmZHh3NHR0cnBtZTl3eHF2cDJ4M2FydjJ4OXBmcnNwZCI+NDE8L2tleT48L2Zv
cmVpZ24ta2V5cz48cmVmLXR5cGUgbmFtZT0iSm91cm5hbCBBcnRpY2xlIj4xNzwvcmVmLXR5cGU+
PGNvbnRyaWJ1dG9ycz48YXV0aG9ycz48YXV0aG9yPk1hcnNoLCBULjwvYXV0aG9yPjxhdXRob3I+
RGVyb3NlLCBLLiBQLjwvYXV0aG9yPjxhdXRob3I+UmlvcywgTS48L2F1dGhvcj48YXV0aG9yPkNv
aGVuLCBELjwvYXV0aG9yPjwvYXV0aG9ycz48L2NvbnRyaWJ1dG9ycz48YXV0aC1hZGRyZXNzPlJB
TkQgQ29ycG9yYXRpb24sIFNhbnRhIE1vbmljYSwgQ0EsIFVTQSB0bWFyc2hAcmFuZC5vcmcuJiN4
RDtSQU5EIENvcnBvcmF0aW9uLCBTYW50YSBNb25pY2EsIENBLCBVU0EuJiN4RDtBbHRhTWVkLCBM
b3MgQW5nZWxlcywgQ0EsIFVTQS48L2F1dGgtYWRkcmVzcz48dGl0bGVzPjx0aXRsZT5Qcm9tb3Rv
cmFzIGFzIGRhdGEgY29sbGVjdG9ycyBpbiBhIGxhcmdlIHN0dWR5IG9mIHBoeXNpY2FsIGFjdGl2
aXR5IGluIHBhcmtzPC90aXRsZT48c2Vjb25kYXJ5LXRpdGxlPkhlYWx0aCBQcm9tb3QgUHJhY3Q8
L3NlY29uZGFyeS10aXRsZT48L3RpdGxlcz48cGVyaW9kaWNhbD48ZnVsbC10aXRsZT5IZWFsdGgg
UHJvbW90IFByYWN0PC9mdWxsLXRpdGxlPjwvcGVyaW9kaWNhbD48cGFnZXM+MzU0LTYxPC9wYWdl
cz48dm9sdW1lPjE2PC92b2x1bWU+PG51bWJlcj4zPC9udW1iZXI+PGVkaXRpb24+MjAxNS8wMi8w
NTwvZWRpdGlvbj48ZGF0ZXM+PHllYXI+MjAxNTwveWVhcj48cHViLWRhdGVzPjxkYXRlPk1heTwv
ZGF0ZT48L3B1Yi1kYXRlcz48L2RhdGVzPjxpc2JuPjE1MjQtODM5OSAoUHJpbnQpJiN4RDsxNTI0
LTgzOTkgKExpbmtpbmcpPC9pc2JuPjxhY2Nlc3Npb24tbnVtPjI1NjQ5MjM0PC9hY2Nlc3Npb24t
bnVtPjx1cmxzPjxyZWxhdGVkLXVybHM+PHVybD5odHRwOi8vd3d3Lm5jYmkubmxtLm5paC5nb3Yv
cHVibWVkLzI1NjQ5MjM0PC91cmw+PHVybD5odHRwOi8vaHBwLnNhZ2VwdWIuY29tL2NvbnRlbnQv
MTYvMy8zNTQ8L3VybD48L3JlbGF0ZWQtdXJscz48L3VybHM+PGN1c3RvbTI+NDQwOTUxMTwvY3Vz
dG9tMj48ZWxlY3Ryb25pYy1yZXNvdXJjZS1udW0+MTAuMTE3Ny8xNTI0ODM5OTE0NTYzMDc2JiN4
RDsxNTI0ODM5OTE0NTYzMDc2IFtwaWldPC9lbGVjdHJvbmljLXJlc291cmNlLW51bT48bGFuZ3Vh
Z2U+ZW5nPC9sYW5ndWFnZT48L3JlY29yZD48L0NpdGU+PENpdGU+PEF1dGhvcj5BcnJlZG9uZG88
L0F1dGhvcj48WWVhcj4yMDEzPC9ZZWFyPjxSZWNOdW0+NjwvUmVjTnVtPjxyZWNvcmQ+PHJlYy1u
dW1iZXI+NjwvcmVjLW51bWJlcj48Zm9yZWlnbi1rZXlzPjxrZXkgYXBwPSJFTiIgZGItaWQ9ImF6
NXpmZHh3NHR0cnBtZTl3eHF2cDJ4M2FydjJ4OXBmcnNwZCI+Njwva2V5PjwvZm9yZWlnbi1rZXlz
PjxyZWYtdHlwZSBuYW1lPSJKb3VybmFsIEFydGljbGUiPjE3PC9yZWYtdHlwZT48Y29udHJpYnV0
b3JzPjxhdXRob3JzPjxhdXRob3I+QXJyZWRvbmRvLCBFLjwvYXV0aG9yPjxhdXRob3I+TXVlbGxl
ciwgSy48L2F1dGhvcj48YXV0aG9yPk1lamlhLCBFLjwvYXV0aG9yPjxhdXRob3I+Um92aXJhLU9z
d2FsZGVyLCBULjwvYXV0aG9yPjxhdXRob3I+UmljaGFyZHNvbiwgRC48L2F1dGhvcj48YXV0aG9y
Pkhvb3MsIFQuPC9hdXRob3I+PC9hdXRob3JzPjwvY29udHJpYnV0b3JzPjxhdXRoLWFkZHJlc3M+
U2FuIERpZWdvIFN0YXRlIFVuaXZlcnNpdHksIFNhbiBEaWVnbywgQ0EgOTIxMDQsIFVTQS4gZWFy
cmVkb25kb0Bwcm9qZWN0cy5zZHN1LmVkdTwvYXV0aC1hZGRyZXNzPjx0aXRsZXM+PHRpdGxlPkFk
dm9jYXRpbmcgZm9yIGVudmlyb25tZW50YWwgY2hhbmdlcyB0byBpbmNyZWFzZSBhY2Nlc3MgdG8g
cGFya3M6IGVuZ2FnaW5nIHByb21vdG9yYXMgYW5kIHlvdXRoIGxlYWRlcnM8L3RpdGxlPjxzZWNv
bmRhcnktdGl0bGU+SGVhbHRoIFByb21vdCBQcmFjdDwvc2Vjb25kYXJ5LXRpdGxlPjwvdGl0bGVz
PjxwZXJpb2RpY2FsPjxmdWxsLXRpdGxlPkhlYWx0aCBQcm9tb3QgUHJhY3Q8L2Z1bGwtdGl0bGU+
PC9wZXJpb2RpY2FsPjxwYWdlcz43NTktNjY8L3BhZ2VzPjx2b2x1bWU+MTQ8L3ZvbHVtZT48bnVt
YmVyPjU8L251bWJlcj48ZWRpdGlvbj4yMDEzLzAxLzMxPC9lZGl0aW9uPjxrZXl3b3Jkcz48a2V5
d29yZD5DYWxpZm9ybmlhPC9rZXl3b3JkPjxrZXl3b3JkPkNvbW11bml0eS1JbnN0aXR1dGlvbmFs
IFJlbGF0aW9uczwva2V5d29yZD48a2V5d29yZD5Db25zdW1lciBQYXJ0aWNpcGF0aW9uLyptZXRo
b2RzPC9rZXl3b3JkPjxrZXl3b3JkPipFbnZpcm9ubWVudCBEZXNpZ248L2tleXdvcmQ+PGtleXdv
cmQ+RXhlcmNpc2U8L2tleXdvcmQ+PGtleXdvcmQ+KkhlYWx0aCBCZWhhdmlvcjwva2V5d29yZD48
a2V5d29yZD5IZWFsdGggUHJvbW90aW9uLyptZXRob2RzPC9rZXl3b3JkPjxrZXl3b3JkPkh1bWFu
czwva2V5d29yZD48a2V5d29yZD5NZXhpY2FuIEFtZXJpY2Fuczwva2V5d29yZD48a2V5d29yZD5T
YWZldHk8L2tleXdvcmQ+PGtleXdvcmQ+U29jaWFsIEVudmlyb25tZW50PC9rZXl3b3JkPjxrZXl3
b3JkPipXYWxraW5nPC9rZXl3b3JkPjwva2V5d29yZHM+PGRhdGVzPjx5ZWFyPjIwMTM8L3llYXI+
PHB1Yi1kYXRlcz48ZGF0ZT5TZXA8L2RhdGU+PC9wdWItZGF0ZXM+PC9kYXRlcz48aXNibj4xNTI0
LTgzOTkgKFByaW50KSYjeEQ7MTUyNC04Mzk5IChMaW5raW5nKTwvaXNibj48YWNjZXNzaW9uLW51
bT4yMzM2MjMzMzwvYWNjZXNzaW9uLW51bT48dXJscz48cmVsYXRlZC11cmxzPjx1cmw+aHR0cDov
L3d3dy5uY2JpLm5sbS5uaWguZ292L3B1Ym1lZC8yMzM2MjMzMzwvdXJsPjx1cmw+aHR0cDovL2hw
cC5zYWdlcHViLmNvbS9jb250ZW50LzE0LzUvNzU5PC91cmw+PC9yZWxhdGVkLXVybHM+PC91cmxz
PjxlbGVjdHJvbmljLXJlc291cmNlLW51bT4xMC4xMTc3LzE1MjQ4Mzk5MTI0NzMzMDMmI3hEOzE1
MjQ4Mzk5MTI0NzMzMDMgW3BpaV08L2VsZWN0cm9uaWMtcmVzb3VyY2UtbnVtPjxsYW5ndWFnZT5l
bmc8L2xhbmd1YWdlPjwvcmVjb3JkPjwvQ2l0ZT48L0VuZE5vdGU+
</w:fldData>
        </w:fldChar>
      </w:r>
      <w:r w:rsidR="00BA54AD">
        <w:rPr>
          <w:rFonts w:ascii="Times New Roman" w:hAnsi="Times New Roman" w:cs="Times New Roman"/>
          <w:sz w:val="24"/>
          <w:szCs w:val="24"/>
        </w:rPr>
        <w:instrText xml:space="preserve"> ADDIN EN.CITE.DATA </w:instrText>
      </w:r>
      <w:r w:rsidR="00BA54AD">
        <w:rPr>
          <w:rFonts w:ascii="Times New Roman" w:hAnsi="Times New Roman" w:cs="Times New Roman"/>
          <w:sz w:val="24"/>
          <w:szCs w:val="24"/>
        </w:rPr>
      </w:r>
      <w:r w:rsidR="00BA54AD">
        <w:rPr>
          <w:rFonts w:ascii="Times New Roman" w:hAnsi="Times New Roman" w:cs="Times New Roman"/>
          <w:sz w:val="24"/>
          <w:szCs w:val="24"/>
        </w:rPr>
        <w:fldChar w:fldCharType="end"/>
      </w:r>
      <w:r w:rsidR="00BA54AD">
        <w:rPr>
          <w:rFonts w:ascii="Times New Roman" w:hAnsi="Times New Roman" w:cs="Times New Roman"/>
          <w:sz w:val="24"/>
          <w:szCs w:val="24"/>
        </w:rPr>
      </w:r>
      <w:r w:rsidR="00BA54AD">
        <w:rPr>
          <w:rFonts w:ascii="Times New Roman" w:hAnsi="Times New Roman" w:cs="Times New Roman"/>
          <w:sz w:val="24"/>
          <w:szCs w:val="24"/>
        </w:rPr>
        <w:fldChar w:fldCharType="separate"/>
      </w:r>
      <w:r w:rsidR="00BA54AD">
        <w:rPr>
          <w:rFonts w:ascii="Times New Roman" w:hAnsi="Times New Roman" w:cs="Times New Roman"/>
          <w:noProof/>
          <w:sz w:val="24"/>
          <w:szCs w:val="24"/>
        </w:rPr>
        <w:t>(</w:t>
      </w:r>
      <w:hyperlink w:anchor="_ENREF_4" w:tooltip="Arredondo, 2013 #6" w:history="1">
        <w:r w:rsidR="00BA54AD">
          <w:rPr>
            <w:rFonts w:ascii="Times New Roman" w:hAnsi="Times New Roman" w:cs="Times New Roman"/>
            <w:noProof/>
            <w:sz w:val="24"/>
            <w:szCs w:val="24"/>
          </w:rPr>
          <w:t>Arredondo, et al., 2013</w:t>
        </w:r>
      </w:hyperlink>
      <w:r w:rsidR="00BA54AD">
        <w:rPr>
          <w:rFonts w:ascii="Times New Roman" w:hAnsi="Times New Roman" w:cs="Times New Roman"/>
          <w:noProof/>
          <w:sz w:val="24"/>
          <w:szCs w:val="24"/>
        </w:rPr>
        <w:t xml:space="preserve">; </w:t>
      </w:r>
      <w:hyperlink w:anchor="_ENREF_39" w:tooltip="Marsh, 2015 #41" w:history="1">
        <w:r w:rsidR="00BA54AD">
          <w:rPr>
            <w:rFonts w:ascii="Times New Roman" w:hAnsi="Times New Roman" w:cs="Times New Roman"/>
            <w:noProof/>
            <w:sz w:val="24"/>
            <w:szCs w:val="24"/>
          </w:rPr>
          <w:t>Marsh, Derose, Rios, &amp; Cohen, 2015</w:t>
        </w:r>
      </w:hyperlink>
      <w:r w:rsidR="00BA54AD">
        <w:rPr>
          <w:rFonts w:ascii="Times New Roman" w:hAnsi="Times New Roman" w:cs="Times New Roman"/>
          <w:noProof/>
          <w:sz w:val="24"/>
          <w:szCs w:val="24"/>
        </w:rPr>
        <w:t>)</w:t>
      </w:r>
      <w:r w:rsidR="00BA54AD">
        <w:rPr>
          <w:rFonts w:ascii="Times New Roman" w:hAnsi="Times New Roman" w:cs="Times New Roman"/>
          <w:sz w:val="24"/>
          <w:szCs w:val="24"/>
        </w:rPr>
        <w:fldChar w:fldCharType="end"/>
      </w:r>
      <w:r w:rsidR="00BA54AD">
        <w:rPr>
          <w:rFonts w:ascii="Times New Roman" w:hAnsi="Times New Roman" w:cs="Times New Roman"/>
          <w:sz w:val="24"/>
          <w:szCs w:val="24"/>
        </w:rPr>
        <w:t>.</w:t>
      </w:r>
    </w:p>
    <w:p w:rsidR="001134A0" w:rsidRDefault="003F50E5" w:rsidP="006664AE">
      <w:pPr>
        <w:spacing w:line="480" w:lineRule="auto"/>
        <w:rPr>
          <w:rFonts w:ascii="Times New Roman" w:hAnsi="Times New Roman" w:cs="Times New Roman"/>
          <w:sz w:val="24"/>
          <w:szCs w:val="24"/>
        </w:rPr>
      </w:pPr>
      <w:r>
        <w:rPr>
          <w:rFonts w:ascii="Times New Roman" w:hAnsi="Times New Roman" w:cs="Times New Roman"/>
          <w:sz w:val="24"/>
          <w:szCs w:val="24"/>
        </w:rPr>
        <w:t xml:space="preserve"> Promotore</w:t>
      </w:r>
      <w:r w:rsidR="00457B3B">
        <w:rPr>
          <w:rFonts w:ascii="Times New Roman" w:hAnsi="Times New Roman" w:cs="Times New Roman"/>
          <w:sz w:val="24"/>
          <w:szCs w:val="24"/>
        </w:rPr>
        <w:t xml:space="preserve">s </w:t>
      </w:r>
      <w:r w:rsidR="00EB1ED2">
        <w:rPr>
          <w:rFonts w:ascii="Times New Roman" w:hAnsi="Times New Roman" w:cs="Times New Roman"/>
          <w:sz w:val="24"/>
          <w:szCs w:val="24"/>
        </w:rPr>
        <w:t xml:space="preserve">in the </w:t>
      </w:r>
      <w:r w:rsidR="008303B5">
        <w:rPr>
          <w:rFonts w:ascii="Times New Roman" w:hAnsi="Times New Roman" w:cs="Times New Roman"/>
          <w:sz w:val="24"/>
          <w:szCs w:val="24"/>
        </w:rPr>
        <w:t>sample of literature</w:t>
      </w:r>
      <w:r w:rsidR="009713EC">
        <w:rPr>
          <w:rFonts w:ascii="Times New Roman" w:hAnsi="Times New Roman" w:cs="Times New Roman"/>
          <w:sz w:val="24"/>
          <w:szCs w:val="24"/>
        </w:rPr>
        <w:t xml:space="preserve"> </w:t>
      </w:r>
      <w:r w:rsidR="00EB1ED2">
        <w:rPr>
          <w:rFonts w:ascii="Times New Roman" w:hAnsi="Times New Roman" w:cs="Times New Roman"/>
          <w:sz w:val="24"/>
          <w:szCs w:val="24"/>
        </w:rPr>
        <w:t xml:space="preserve">for this article </w:t>
      </w:r>
      <w:r w:rsidR="009713EC">
        <w:rPr>
          <w:rFonts w:ascii="Times New Roman" w:hAnsi="Times New Roman" w:cs="Times New Roman"/>
          <w:sz w:val="24"/>
          <w:szCs w:val="24"/>
        </w:rPr>
        <w:t>commonl</w:t>
      </w:r>
      <w:r w:rsidR="001C63F2">
        <w:rPr>
          <w:rFonts w:ascii="Times New Roman" w:hAnsi="Times New Roman" w:cs="Times New Roman"/>
          <w:sz w:val="24"/>
          <w:szCs w:val="24"/>
        </w:rPr>
        <w:t xml:space="preserve">y worked to promote women’s </w:t>
      </w:r>
      <w:r w:rsidR="00802A4F">
        <w:rPr>
          <w:rFonts w:ascii="Times New Roman" w:hAnsi="Times New Roman" w:cs="Times New Roman"/>
          <w:sz w:val="24"/>
          <w:szCs w:val="24"/>
        </w:rPr>
        <w:t xml:space="preserve">and family </w:t>
      </w:r>
      <w:r w:rsidR="001C63F2">
        <w:rPr>
          <w:rFonts w:ascii="Times New Roman" w:hAnsi="Times New Roman" w:cs="Times New Roman"/>
          <w:sz w:val="24"/>
          <w:szCs w:val="24"/>
        </w:rPr>
        <w:t xml:space="preserve">health in a number of ways, but the most common activities </w:t>
      </w:r>
      <w:r w:rsidR="001134A0">
        <w:rPr>
          <w:rFonts w:ascii="Times New Roman" w:hAnsi="Times New Roman" w:cs="Times New Roman"/>
          <w:sz w:val="24"/>
          <w:szCs w:val="24"/>
        </w:rPr>
        <w:t xml:space="preserve">pertaining to prevention </w:t>
      </w:r>
      <w:r w:rsidR="001C63F2">
        <w:rPr>
          <w:rFonts w:ascii="Times New Roman" w:hAnsi="Times New Roman" w:cs="Times New Roman"/>
          <w:sz w:val="24"/>
          <w:szCs w:val="24"/>
        </w:rPr>
        <w:t>noted were: providing health education, distributing health information, organizing events, referring people to community resources and making home visits (</w:t>
      </w:r>
      <w:r w:rsidR="00B14C6A">
        <w:rPr>
          <w:rFonts w:ascii="Times New Roman" w:hAnsi="Times New Roman" w:cs="Times New Roman"/>
          <w:sz w:val="24"/>
          <w:szCs w:val="24"/>
        </w:rPr>
        <w:t xml:space="preserve">Alfaro-Trujillo et al., 2012). </w:t>
      </w:r>
    </w:p>
    <w:p w:rsidR="00EB1ED2" w:rsidRDefault="00B14C6A" w:rsidP="006664AE">
      <w:pPr>
        <w:spacing w:line="480" w:lineRule="auto"/>
        <w:rPr>
          <w:rFonts w:ascii="Times New Roman" w:hAnsi="Times New Roman" w:cs="Times New Roman"/>
          <w:sz w:val="24"/>
          <w:szCs w:val="24"/>
        </w:rPr>
      </w:pPr>
      <w:r>
        <w:rPr>
          <w:rFonts w:ascii="Times New Roman" w:hAnsi="Times New Roman" w:cs="Times New Roman"/>
          <w:sz w:val="24"/>
          <w:szCs w:val="24"/>
        </w:rPr>
        <w:t xml:space="preserve">The health topics mentioned in the literature that were the most frequently addressed by promotores included: </w:t>
      </w:r>
      <w:r w:rsidR="00457B3B" w:rsidRPr="005727B4">
        <w:rPr>
          <w:rFonts w:ascii="Times New Roman" w:hAnsi="Times New Roman" w:cs="Times New Roman"/>
          <w:b/>
          <w:sz w:val="24"/>
          <w:szCs w:val="24"/>
        </w:rPr>
        <w:t>breast</w:t>
      </w:r>
      <w:r w:rsidR="006F5D13" w:rsidRPr="005727B4">
        <w:rPr>
          <w:rFonts w:ascii="Times New Roman" w:hAnsi="Times New Roman" w:cs="Times New Roman"/>
          <w:b/>
          <w:sz w:val="24"/>
          <w:szCs w:val="24"/>
        </w:rPr>
        <w:t>,</w:t>
      </w:r>
      <w:r w:rsidR="00457B3B" w:rsidRPr="005727B4">
        <w:rPr>
          <w:rFonts w:ascii="Times New Roman" w:hAnsi="Times New Roman" w:cs="Times New Roman"/>
          <w:b/>
          <w:sz w:val="24"/>
          <w:szCs w:val="24"/>
        </w:rPr>
        <w:t xml:space="preserve"> cervical </w:t>
      </w:r>
      <w:r w:rsidR="006F5D13" w:rsidRPr="005727B4">
        <w:rPr>
          <w:rFonts w:ascii="Times New Roman" w:hAnsi="Times New Roman" w:cs="Times New Roman"/>
          <w:b/>
          <w:sz w:val="24"/>
          <w:szCs w:val="24"/>
        </w:rPr>
        <w:t>and/or colorectal cance</w:t>
      </w:r>
      <w:r w:rsidR="005727B4">
        <w:rPr>
          <w:rFonts w:ascii="Times New Roman" w:hAnsi="Times New Roman" w:cs="Times New Roman"/>
          <w:b/>
          <w:sz w:val="24"/>
          <w:szCs w:val="24"/>
        </w:rPr>
        <w:t xml:space="preserve">r </w:t>
      </w:r>
      <w:r w:rsidR="00695937" w:rsidRPr="001C63F2">
        <w:rPr>
          <w:rFonts w:ascii="Times New Roman" w:hAnsi="Times New Roman" w:cs="Times New Roman"/>
          <w:sz w:val="24"/>
          <w:szCs w:val="24"/>
        </w:rPr>
        <w:t>(</w:t>
      </w:r>
      <w:r w:rsidR="00923309">
        <w:rPr>
          <w:rFonts w:ascii="Times New Roman" w:hAnsi="Times New Roman" w:cs="Times New Roman"/>
          <w:sz w:val="24"/>
          <w:szCs w:val="24"/>
        </w:rPr>
        <w:t xml:space="preserve">Hansen et al., 2005; </w:t>
      </w:r>
      <w:r w:rsidR="00004947">
        <w:rPr>
          <w:rFonts w:ascii="Times New Roman" w:hAnsi="Times New Roman" w:cs="Times New Roman"/>
          <w:sz w:val="24"/>
          <w:szCs w:val="24"/>
        </w:rPr>
        <w:t xml:space="preserve">Larkey et </w:t>
      </w:r>
      <w:r w:rsidR="00004947">
        <w:rPr>
          <w:rFonts w:ascii="Times New Roman" w:hAnsi="Times New Roman" w:cs="Times New Roman"/>
          <w:sz w:val="24"/>
          <w:szCs w:val="24"/>
        </w:rPr>
        <w:lastRenderedPageBreak/>
        <w:t xml:space="preserve">al., 2006; </w:t>
      </w:r>
      <w:r w:rsidR="00695937" w:rsidRPr="001C63F2">
        <w:rPr>
          <w:rFonts w:ascii="Times New Roman" w:hAnsi="Times New Roman" w:cs="Times New Roman"/>
          <w:sz w:val="24"/>
          <w:szCs w:val="24"/>
        </w:rPr>
        <w:t>Larkey et al., 2012</w:t>
      </w:r>
      <w:r w:rsidR="00004947">
        <w:rPr>
          <w:rFonts w:ascii="Times New Roman" w:hAnsi="Times New Roman" w:cs="Times New Roman"/>
          <w:sz w:val="24"/>
          <w:szCs w:val="24"/>
        </w:rPr>
        <w:t>; Livaudais, Coronado, Espinoza, Islas, Ibarra, &amp; Thompson, 2010; Marshall, Curran, Koerner, Kroll, Hickman, &amp; Garcia, 2014; Moralez, Rao, Livaudais &amp; Thompson, 2012</w:t>
      </w:r>
      <w:r w:rsidR="005727B4">
        <w:rPr>
          <w:rFonts w:ascii="Times New Roman" w:hAnsi="Times New Roman" w:cs="Times New Roman"/>
          <w:sz w:val="24"/>
          <w:szCs w:val="24"/>
        </w:rPr>
        <w:t>; Smith, Wilson, Orians, &amp; Byrd, 2013</w:t>
      </w:r>
      <w:r w:rsidR="00996ABC">
        <w:rPr>
          <w:rFonts w:ascii="Times New Roman" w:hAnsi="Times New Roman" w:cs="Times New Roman"/>
          <w:sz w:val="24"/>
          <w:szCs w:val="24"/>
        </w:rPr>
        <w:t>; Wasserman, Bender, Lee, Morrissey, Mouw &amp; Norton, 2006</w:t>
      </w:r>
      <w:r w:rsidR="00695937" w:rsidRPr="001C63F2">
        <w:rPr>
          <w:rFonts w:ascii="Times New Roman" w:hAnsi="Times New Roman" w:cs="Times New Roman"/>
          <w:sz w:val="24"/>
          <w:szCs w:val="24"/>
        </w:rPr>
        <w:t xml:space="preserve">); </w:t>
      </w:r>
      <w:r w:rsidR="00802A4F" w:rsidRPr="00E53272">
        <w:rPr>
          <w:rFonts w:ascii="Times New Roman" w:hAnsi="Times New Roman" w:cs="Times New Roman"/>
          <w:b/>
          <w:sz w:val="24"/>
          <w:szCs w:val="24"/>
        </w:rPr>
        <w:t>cardiovascular health</w:t>
      </w:r>
      <w:r w:rsidR="00802A4F">
        <w:rPr>
          <w:rFonts w:ascii="Times New Roman" w:hAnsi="Times New Roman" w:cs="Times New Roman"/>
          <w:b/>
          <w:sz w:val="24"/>
          <w:szCs w:val="24"/>
        </w:rPr>
        <w:t xml:space="preserve"> </w:t>
      </w:r>
      <w:r w:rsidR="00802A4F" w:rsidRPr="00802A4F">
        <w:rPr>
          <w:rFonts w:ascii="Times New Roman" w:hAnsi="Times New Roman" w:cs="Times New Roman"/>
          <w:sz w:val="24"/>
          <w:szCs w:val="24"/>
        </w:rPr>
        <w:t>(</w:t>
      </w:r>
      <w:r w:rsidR="00802A4F">
        <w:rPr>
          <w:rFonts w:ascii="Times New Roman" w:hAnsi="Times New Roman" w:cs="Times New Roman"/>
          <w:sz w:val="24"/>
          <w:szCs w:val="24"/>
        </w:rPr>
        <w:t xml:space="preserve">Albarran, Heilemann, &amp; Koniak-Griffin, 2014; </w:t>
      </w:r>
      <w:r w:rsidR="00802A4F" w:rsidRPr="00802A4F">
        <w:rPr>
          <w:rFonts w:ascii="Times New Roman" w:hAnsi="Times New Roman" w:cs="Times New Roman"/>
          <w:sz w:val="24"/>
          <w:szCs w:val="24"/>
        </w:rPr>
        <w:t xml:space="preserve">Alfaro-Truillo et al., 2012; </w:t>
      </w:r>
      <w:r w:rsidR="00802A4F">
        <w:rPr>
          <w:rFonts w:ascii="Times New Roman" w:hAnsi="Times New Roman" w:cs="Times New Roman"/>
          <w:sz w:val="24"/>
          <w:szCs w:val="24"/>
        </w:rPr>
        <w:t>Ayon, 2014;</w:t>
      </w:r>
      <w:r w:rsidR="00996ABC">
        <w:rPr>
          <w:rFonts w:ascii="Times New Roman" w:hAnsi="Times New Roman" w:cs="Times New Roman"/>
          <w:sz w:val="24"/>
          <w:szCs w:val="24"/>
        </w:rPr>
        <w:t xml:space="preserve"> Koniak-Griffin, Brecht, Takayangi, Villegas, Melendrez &amp; Balcazar, 2015;</w:t>
      </w:r>
      <w:r w:rsidR="00802A4F">
        <w:rPr>
          <w:rFonts w:ascii="Times New Roman" w:hAnsi="Times New Roman" w:cs="Times New Roman"/>
          <w:sz w:val="24"/>
          <w:szCs w:val="24"/>
        </w:rPr>
        <w:t xml:space="preserve"> Ingram et al., 2012</w:t>
      </w:r>
      <w:r w:rsidR="00996ABC">
        <w:rPr>
          <w:rFonts w:ascii="Times New Roman" w:hAnsi="Times New Roman" w:cs="Times New Roman"/>
          <w:sz w:val="24"/>
          <w:szCs w:val="24"/>
        </w:rPr>
        <w:t>; Lewin, et al., 2006</w:t>
      </w:r>
      <w:r w:rsidR="00802A4F">
        <w:rPr>
          <w:rFonts w:ascii="Times New Roman" w:hAnsi="Times New Roman" w:cs="Times New Roman"/>
          <w:sz w:val="24"/>
          <w:szCs w:val="24"/>
        </w:rPr>
        <w:t>)</w:t>
      </w:r>
      <w:r w:rsidR="00802A4F">
        <w:rPr>
          <w:rFonts w:ascii="Times New Roman" w:hAnsi="Times New Roman" w:cs="Times New Roman"/>
          <w:b/>
          <w:sz w:val="24"/>
          <w:szCs w:val="24"/>
        </w:rPr>
        <w:t xml:space="preserve">; </w:t>
      </w:r>
      <w:r w:rsidR="00694DEE">
        <w:rPr>
          <w:rFonts w:ascii="Times New Roman" w:hAnsi="Times New Roman" w:cs="Times New Roman"/>
          <w:b/>
          <w:sz w:val="24"/>
          <w:szCs w:val="24"/>
        </w:rPr>
        <w:t xml:space="preserve">diet, </w:t>
      </w:r>
      <w:r w:rsidR="00694DEE" w:rsidRPr="005727B4">
        <w:rPr>
          <w:rFonts w:ascii="Times New Roman" w:hAnsi="Times New Roman" w:cs="Times New Roman"/>
          <w:b/>
          <w:sz w:val="24"/>
          <w:szCs w:val="24"/>
        </w:rPr>
        <w:t>nutrition</w:t>
      </w:r>
      <w:r w:rsidR="00694DEE">
        <w:rPr>
          <w:rFonts w:ascii="Times New Roman" w:hAnsi="Times New Roman" w:cs="Times New Roman"/>
          <w:b/>
          <w:sz w:val="24"/>
          <w:szCs w:val="24"/>
        </w:rPr>
        <w:t xml:space="preserve"> and obesity prevention</w:t>
      </w:r>
      <w:r w:rsidR="00694DEE">
        <w:rPr>
          <w:rFonts w:ascii="Times New Roman" w:hAnsi="Times New Roman" w:cs="Times New Roman"/>
          <w:sz w:val="24"/>
          <w:szCs w:val="24"/>
        </w:rPr>
        <w:t xml:space="preserve"> </w:t>
      </w:r>
      <w:r w:rsidR="00694DEE">
        <w:rPr>
          <w:rFonts w:ascii="Times New Roman" w:hAnsi="Times New Roman" w:cs="Times New Roman"/>
          <w:sz w:val="24"/>
          <w:szCs w:val="24"/>
        </w:rPr>
        <w:fldChar w:fldCharType="begin">
          <w:fldData xml:space="preserve">PEVuZE5vdGU+PENpdGU+PEF1dGhvcj5TdGFjY2lhcmluaTwvQXV0aG9yPjxZZWFyPjIwMTI8L1ll
YXI+PFJlY051bT41MjwvUmVjTnVtPjxEaXNwbGF5VGV4dD4oU3RhY2NpYXJpbmksIGV0IGFsLiwg
MjAxMjsgVHJhbiwgZXQgYWwuLCAyMDE0KTwvRGlzcGxheVRleHQ+PHJlY29yZD48cmVjLW51bWJl
cj41MjwvcmVjLW51bWJlcj48Zm9yZWlnbi1rZXlzPjxrZXkgYXBwPSJFTiIgZGItaWQ9ImF6NXpm
ZHh3NHR0cnBtZTl3eHF2cDJ4M2FydjJ4OXBmcnNwZCI+NTI8L2tleT48L2ZvcmVpZ24ta2V5cz48
cmVmLXR5cGUgbmFtZT0iSm91cm5hbCBBcnRpY2xlIj4xNzwvcmVmLXR5cGU+PGNvbnRyaWJ1dG9y
cz48YXV0aG9ycz48YXV0aG9yPlN0YWNjaWFyaW5pLCBKLiBNLjwvYXV0aG9yPjxhdXRob3I+Um9z
YSwgQS48L2F1dGhvcj48YXV0aG9yPk9ydGl6LCBNLjwvYXV0aG9yPjxhdXRob3I+TXVuYXJpLCBE
LiBCLjwvYXV0aG9yPjxhdXRob3I+VWljYWIsIEcuPC9hdXRob3I+PGF1dGhvcj5CYWxhbSwgTS48
L2F1dGhvcj48L2F1dGhvcnM+PC9jb250cmlidXRvcnM+PGF1dGgtYWRkcmVzcz5EZXBhcnRtZW50
IG9mIEhlYWx0aCBDYXJlIEVudmlyb25tZW50cyBhbmQgU3lzdGVtcywgQ29sbGVnZSBvZiBOdXJz
aW5nLCBVbml2ZXJzaXR5IG9mIEZsb3JpZGEsIEdhaW5lc3ZpbGxlLCBGTCAzMjYxMSwgVVNBLiBq
ZWFubmVtc0B1ZmwuZWR1PC9hdXRoLWFkZHJlc3M+PHRpdGxlcz48dGl0bGU+UHJvbW90b3JhcyBp
biBtZW50YWwgaGVhbHRoOiBhIHJldmlldyBvZiBFbmdsaXNoLCBTcGFuaXNoLCBhbmQgUG9ydHVn
dWVzZSBsaXRlcmF0dXJlPC90aXRsZT48c2Vjb25kYXJ5LXRpdGxlPkZhbSBDb21tdW5pdHkgSGVh
bHRoPC9zZWNvbmRhcnktdGl0bGU+PC90aXRsZXM+PHBlcmlvZGljYWw+PGZ1bGwtdGl0bGU+RmFt
IENvbW11bml0eSBIZWFsdGg8L2Z1bGwtdGl0bGU+PC9wZXJpb2RpY2FsPjxwYWdlcz45Mi0xMDI8
L3BhZ2VzPjx2b2x1bWU+MzU8L3ZvbHVtZT48bnVtYmVyPjI8L251bWJlcj48ZWRpdGlvbj4yMDEy
LzAzLzAxPC9lZGl0aW9uPjxrZXl3b3Jkcz48a2V5d29yZD5BZHVsdDwva2V5d29yZD48a2V5d29y
ZD5DbGluaWNhbCBDb21wZXRlbmNlPC9rZXl3b3JkPjxrZXl3b3JkPkNvbW11bml0eSBIZWFsdGgg
U2VydmljZXMvc3VwcGx5ICZhbXA7IGRpc3RyaWJ1dGlvbjwva2V5d29yZD48a2V5d29yZD4qQ29t
bXVuaXR5IEhlYWx0aCBXb3JrZXJzL2VkdWNhdGlvbjwva2V5d29yZD48a2V5d29yZD5DdWx0dXJl
PC9rZXl3b3JkPjxrZXl3b3JkPkVuZ2xhbmQ8L2tleXdvcmQ+PGtleXdvcmQ+SGVhbHRoIFByb21v
dGlvbi8qbWV0aG9kczwva2V5d29yZD48a2V5d29yZD5IdW1hbnM8L2tleXdvcmQ+PGtleXdvcmQ+
TGFuZ3VhZ2U8L2tleXdvcmQ+PGtleXdvcmQ+Kk1lbnRhbCBIZWFsdGg8L2tleXdvcmQ+PGtleXdv
cmQ+UG9ydHVnYWw8L2tleXdvcmQ+PGtleXdvcmQ+UHJvZmVzc2lvbmFsIFJvbGU8L2tleXdvcmQ+
PGtleXdvcmQ+KlByb2dyYW0gRGV2ZWxvcG1lbnQvbWV0aG9kczwva2V5d29yZD48a2V5d29yZD5T
cGFpbjwva2V5d29yZD48L2tleXdvcmRzPjxkYXRlcz48eWVhcj4yMDEyPC95ZWFyPjxwdWItZGF0
ZXM+PGRhdGU+QXByLUp1bjwvZGF0ZT48L3B1Yi1kYXRlcz48L2RhdGVzPjxpc2JuPjE1NTAtNTA1
NyAoRWxlY3Ryb25pYykmI3hEOzAxNjAtNjM3OSAoTGlua2luZyk8L2lzYm4+PGFjY2Vzc2lvbi1u
dW0+MjIzNjcyNTY8L2FjY2Vzc2lvbi1udW0+PHVybHM+PHJlbGF0ZWQtdXJscz48dXJsPmh0dHA6
Ly93d3cubmNiaS5ubG0ubmloLmdvdi9wdWJtZWQvMjIzNjcyNTY8L3VybD48L3JlbGF0ZWQtdXJs
cz48L3VybHM+PGVsZWN0cm9uaWMtcmVzb3VyY2UtbnVtPjEwLjEwOTcvRkNILjBiMDEzZTMxODI0
NjRmNjUmI3hEOzAwMDAzNzI3LTIwMTIwNDAwMC0wMDAwMyBbcGlpXTwvZWxlY3Ryb25pYy1yZXNv
dXJjZS1udW0+PGxhbmd1YWdlPmVuZzwvbGFuZ3VhZ2U+PC9yZWNvcmQ+PC9DaXRlPjxDaXRlPjxB
dXRob3I+VHJhbjwvQXV0aG9yPjxZZWFyPjIwMTQ8L1llYXI+PFJlY051bT4yMTwvUmVjTnVtPjxy
ZWNvcmQ+PHJlYy1udW1iZXI+MjE8L3JlYy1udW1iZXI+PGZvcmVpZ24ta2V5cz48a2V5IGFwcD0i
RU4iIGRiLWlkPSJhejV6ZmR4dzR0dHJwbWU5d3hxdnAyeDNhcnYyeDlwZnJzcGQiPjIxPC9rZXk+
PC9mb3JlaWduLWtleXM+PHJlZi10eXBlIG5hbWU9IkpvdXJuYWwgQXJ0aWNsZSI+MTc8L3JlZi10
eXBlPjxjb250cmlidXRvcnM+PGF1dGhvcnM+PGF1dGhvcj5UcmFuLCBBLiBOLjwvYXV0aG9yPjxh
dXRob3I+T3JuZWxhcywgSS4gSi48L2F1dGhvcj48YXV0aG9yPlBlcmV6LCBHLjwvYXV0aG9yPjxh
dXRob3I+R3JlZW4sIE0uIEEuPC9hdXRob3I+PGF1dGhvcj5MeW4sIE0uPC9hdXRob3I+PGF1dGhv
cj5Db3JiaWUtU21pdGgsIEcuPC9hdXRob3I+PC9hdXRob3JzPjwvY29udHJpYnV0b3JzPjxhdXRo
LWFkZHJlc3M+RGl2aXNpb24gb2YgQ29tbXVuaXR5IEhlYWx0aCwgRGVwYXJ0bWVudCBvZiBDb21t
dW5pdHkgYW5kIEZhbWlseSBNZWRpY2luZSwgRHVrZSBVbml2ZXJzaXR5IE1lZGljYWwgQ2VudGVy
LCBCb3ggMTA0NDI1LCBEdXJoYW0sIE5DLCAyNzcxMCwgVVNBLCBhbmgudHJhbkBkdWtlLmVkdS48
L2F1dGgtYWRkcmVzcz48dGl0bGVzPjx0aXRsZT5FdmFsdWF0aW9uIG9mIEFtaWdhcyBMYXRpbmFz
IE1vdGl2YW5kbyBlbCBBbG1hIChBTE1BKTogYSBwaWxvdCBwcm9tb3RvcmEgaW50ZXJ2ZW50aW9u
IGZvY3VzZWQgb24gc3RyZXNzIGFuZCBjb3BpbmcgYW1vbmcgaW1taWdyYW50IExhdGluYXM8L3Rp
dGxlPjxzZWNvbmRhcnktdGl0bGU+SiBJbW1pZ3IgTWlub3IgSGVhbHRoPC9zZWNvbmRhcnktdGl0
bGU+PC90aXRsZXM+PHBlcmlvZGljYWw+PGZ1bGwtdGl0bGU+SiBJbW1pZ3IgTWlub3IgSGVhbHRo
PC9mdWxsLXRpdGxlPjwvcGVyaW9kaWNhbD48cGFnZXM+MjgwLTk8L3BhZ2VzPjx2b2x1bWU+MTY8
L3ZvbHVtZT48bnVtYmVyPjI8L251bWJlcj48ZWRpdGlvbj4yMDEyLzExLzAzPC9lZGl0aW9uPjxr
ZXl3b3Jkcz48a2V5d29yZD4qQWRhcHRhdGlvbiwgUHN5Y2hvbG9naWNhbDwva2V5d29yZD48a2V5
d29yZD5BZHVsdDwva2V5d29yZD48a2V5d29yZD5EZW1vZ3JhcGh5PC9rZXl3b3JkPjxrZXl3b3Jk
PkVtaWdyYW50cyBhbmQgSW1taWdyYW50cy8qcHN5Y2hvbG9neTwva2V5d29yZD48a2V5d29yZD5G
ZW1hbGU8L2tleXdvcmQ+PGtleXdvcmQ+SGVhbHRoIFByb21vdGlvbi8qb3JnYW5pemF0aW9uICZh
bXA7IGFkbWluaXN0cmF0aW9uPC9rZXl3b3JkPjxrZXl3b3JkPkhpc3BhbmljIEFtZXJpY2Fucy8q
cHN5Y2hvbG9neTwva2V5d29yZD48a2V5d29yZD5IdW1hbnM8L2tleXdvcmQ+PGtleXdvcmQ+SW50
ZXJ2ZW50aW9uIFN0dWRpZXM8L2tleXdvcmQ+PGtleXdvcmQ+UGlsb3QgUHJvamVjdHM8L2tleXdv
cmQ+PGtleXdvcmQ+UHJvZ3JhbSBFdmFsdWF0aW9uPC9rZXl3b3JkPjxrZXl3b3JkPlNvY2lhbCBT
dXBwb3J0PC9rZXl3b3JkPjxrZXl3b3JkPlN0cmVzcywgUHN5Y2hvbG9naWNhbC8qZXRobm9sb2d5
PC9rZXl3b3JkPjxrZXl3b3JkPlVuaXRlZCBTdGF0ZXM8L2tleXdvcmQ+PC9rZXl3b3Jkcz48ZGF0
ZXM+PHllYXI+MjAxNDwveWVhcj48cHViLWRhdGVzPjxkYXRlPkFwcjwvZGF0ZT48L3B1Yi1kYXRl
cz48L2RhdGVzPjxpc2JuPjE1NTctMTkyMCAoRWxlY3Ryb25pYykmI3hEOzE1NTctMTkxMiAoTGlu
a2luZyk8L2lzYm4+PGFjY2Vzc2lvbi1udW0+MjMxMTc2OTM8L2FjY2Vzc2lvbi1udW0+PHVybHM+
PHJlbGF0ZWQtdXJscz48dXJsPmh0dHA6Ly93d3cubmNiaS5ubG0ubmloLmdvdi9wdWJtZWQvMjMx
MTc2OTM8L3VybD48dXJsPmh0dHA6Ly9saW5rLnNwcmluZ2VyLmNvbS9hcnRpY2xlLzEwLjEwMDcl
MkZzMTA5MDMtMDEyLTk3MzUteTwvdXJsPjwvcmVsYXRlZC11cmxzPjwvdXJscz48Y3VzdG9tMj40
MTM3NzczPC9jdXN0b20yPjxlbGVjdHJvbmljLXJlc291cmNlLW51bT4xMC4xMDA3L3MxMDkwMy0w
MTItOTczNS15PC9lbGVjdHJvbmljLXJlc291cmNlLW51bT48bGFuZ3VhZ2U+ZW5nPC9sYW5ndWFn
ZT48L3JlY29yZD48L0NpdGU+PC9FbmROb3RlPgB=
</w:fldData>
        </w:fldChar>
      </w:r>
      <w:r w:rsidR="00694DEE">
        <w:rPr>
          <w:rFonts w:ascii="Times New Roman" w:hAnsi="Times New Roman" w:cs="Times New Roman"/>
          <w:sz w:val="24"/>
          <w:szCs w:val="24"/>
        </w:rPr>
        <w:instrText xml:space="preserve"> ADDIN EN.CITE </w:instrText>
      </w:r>
      <w:r w:rsidR="00694DEE">
        <w:rPr>
          <w:rFonts w:ascii="Times New Roman" w:hAnsi="Times New Roman" w:cs="Times New Roman"/>
          <w:sz w:val="24"/>
          <w:szCs w:val="24"/>
        </w:rPr>
        <w:fldChar w:fldCharType="begin">
          <w:fldData xml:space="preserve">PEVuZE5vdGU+PENpdGU+PEF1dGhvcj5TdGFjY2lhcmluaTwvQXV0aG9yPjxZZWFyPjIwMTI8L1ll
YXI+PFJlY051bT41MjwvUmVjTnVtPjxEaXNwbGF5VGV4dD4oU3RhY2NpYXJpbmksIGV0IGFsLiwg
MjAxMjsgVHJhbiwgZXQgYWwuLCAyMDE0KTwvRGlzcGxheVRleHQ+PHJlY29yZD48cmVjLW51bWJl
cj41MjwvcmVjLW51bWJlcj48Zm9yZWlnbi1rZXlzPjxrZXkgYXBwPSJFTiIgZGItaWQ9ImF6NXpm
ZHh3NHR0cnBtZTl3eHF2cDJ4M2FydjJ4OXBmcnNwZCI+NTI8L2tleT48L2ZvcmVpZ24ta2V5cz48
cmVmLXR5cGUgbmFtZT0iSm91cm5hbCBBcnRpY2xlIj4xNzwvcmVmLXR5cGU+PGNvbnRyaWJ1dG9y
cz48YXV0aG9ycz48YXV0aG9yPlN0YWNjaWFyaW5pLCBKLiBNLjwvYXV0aG9yPjxhdXRob3I+Um9z
YSwgQS48L2F1dGhvcj48YXV0aG9yPk9ydGl6LCBNLjwvYXV0aG9yPjxhdXRob3I+TXVuYXJpLCBE
LiBCLjwvYXV0aG9yPjxhdXRob3I+VWljYWIsIEcuPC9hdXRob3I+PGF1dGhvcj5CYWxhbSwgTS48
L2F1dGhvcj48L2F1dGhvcnM+PC9jb250cmlidXRvcnM+PGF1dGgtYWRkcmVzcz5EZXBhcnRtZW50
IG9mIEhlYWx0aCBDYXJlIEVudmlyb25tZW50cyBhbmQgU3lzdGVtcywgQ29sbGVnZSBvZiBOdXJz
aW5nLCBVbml2ZXJzaXR5IG9mIEZsb3JpZGEsIEdhaW5lc3ZpbGxlLCBGTCAzMjYxMSwgVVNBLiBq
ZWFubmVtc0B1ZmwuZWR1PC9hdXRoLWFkZHJlc3M+PHRpdGxlcz48dGl0bGU+UHJvbW90b3JhcyBp
biBtZW50YWwgaGVhbHRoOiBhIHJldmlldyBvZiBFbmdsaXNoLCBTcGFuaXNoLCBhbmQgUG9ydHVn
dWVzZSBsaXRlcmF0dXJlPC90aXRsZT48c2Vjb25kYXJ5LXRpdGxlPkZhbSBDb21tdW5pdHkgSGVh
bHRoPC9zZWNvbmRhcnktdGl0bGU+PC90aXRsZXM+PHBlcmlvZGljYWw+PGZ1bGwtdGl0bGU+RmFt
IENvbW11bml0eSBIZWFsdGg8L2Z1bGwtdGl0bGU+PC9wZXJpb2RpY2FsPjxwYWdlcz45Mi0xMDI8
L3BhZ2VzPjx2b2x1bWU+MzU8L3ZvbHVtZT48bnVtYmVyPjI8L251bWJlcj48ZWRpdGlvbj4yMDEy
LzAzLzAxPC9lZGl0aW9uPjxrZXl3b3Jkcz48a2V5d29yZD5BZHVsdDwva2V5d29yZD48a2V5d29y
ZD5DbGluaWNhbCBDb21wZXRlbmNlPC9rZXl3b3JkPjxrZXl3b3JkPkNvbW11bml0eSBIZWFsdGgg
U2VydmljZXMvc3VwcGx5ICZhbXA7IGRpc3RyaWJ1dGlvbjwva2V5d29yZD48a2V5d29yZD4qQ29t
bXVuaXR5IEhlYWx0aCBXb3JrZXJzL2VkdWNhdGlvbjwva2V5d29yZD48a2V5d29yZD5DdWx0dXJl
PC9rZXl3b3JkPjxrZXl3b3JkPkVuZ2xhbmQ8L2tleXdvcmQ+PGtleXdvcmQ+SGVhbHRoIFByb21v
dGlvbi8qbWV0aG9kczwva2V5d29yZD48a2V5d29yZD5IdW1hbnM8L2tleXdvcmQ+PGtleXdvcmQ+
TGFuZ3VhZ2U8L2tleXdvcmQ+PGtleXdvcmQ+Kk1lbnRhbCBIZWFsdGg8L2tleXdvcmQ+PGtleXdv
cmQ+UG9ydHVnYWw8L2tleXdvcmQ+PGtleXdvcmQ+UHJvZmVzc2lvbmFsIFJvbGU8L2tleXdvcmQ+
PGtleXdvcmQ+KlByb2dyYW0gRGV2ZWxvcG1lbnQvbWV0aG9kczwva2V5d29yZD48a2V5d29yZD5T
cGFpbjwva2V5d29yZD48L2tleXdvcmRzPjxkYXRlcz48eWVhcj4yMDEyPC95ZWFyPjxwdWItZGF0
ZXM+PGRhdGU+QXByLUp1bjwvZGF0ZT48L3B1Yi1kYXRlcz48L2RhdGVzPjxpc2JuPjE1NTAtNTA1
NyAoRWxlY3Ryb25pYykmI3hEOzAxNjAtNjM3OSAoTGlua2luZyk8L2lzYm4+PGFjY2Vzc2lvbi1u
dW0+MjIzNjcyNTY8L2FjY2Vzc2lvbi1udW0+PHVybHM+PHJlbGF0ZWQtdXJscz48dXJsPmh0dHA6
Ly93d3cubmNiaS5ubG0ubmloLmdvdi9wdWJtZWQvMjIzNjcyNTY8L3VybD48L3JlbGF0ZWQtdXJs
cz48L3VybHM+PGVsZWN0cm9uaWMtcmVzb3VyY2UtbnVtPjEwLjEwOTcvRkNILjBiMDEzZTMxODI0
NjRmNjUmI3hEOzAwMDAzNzI3LTIwMTIwNDAwMC0wMDAwMyBbcGlpXTwvZWxlY3Ryb25pYy1yZXNv
dXJjZS1udW0+PGxhbmd1YWdlPmVuZzwvbGFuZ3VhZ2U+PC9yZWNvcmQ+PC9DaXRlPjxDaXRlPjxB
dXRob3I+VHJhbjwvQXV0aG9yPjxZZWFyPjIwMTQ8L1llYXI+PFJlY051bT4yMTwvUmVjTnVtPjxy
ZWNvcmQ+PHJlYy1udW1iZXI+MjE8L3JlYy1udW1iZXI+PGZvcmVpZ24ta2V5cz48a2V5IGFwcD0i
RU4iIGRiLWlkPSJhejV6ZmR4dzR0dHJwbWU5d3hxdnAyeDNhcnYyeDlwZnJzcGQiPjIxPC9rZXk+
PC9mb3JlaWduLWtleXM+PHJlZi10eXBlIG5hbWU9IkpvdXJuYWwgQXJ0aWNsZSI+MTc8L3JlZi10
eXBlPjxjb250cmlidXRvcnM+PGF1dGhvcnM+PGF1dGhvcj5UcmFuLCBBLiBOLjwvYXV0aG9yPjxh
dXRob3I+T3JuZWxhcywgSS4gSi48L2F1dGhvcj48YXV0aG9yPlBlcmV6LCBHLjwvYXV0aG9yPjxh
dXRob3I+R3JlZW4sIE0uIEEuPC9hdXRob3I+PGF1dGhvcj5MeW4sIE0uPC9hdXRob3I+PGF1dGhv
cj5Db3JiaWUtU21pdGgsIEcuPC9hdXRob3I+PC9hdXRob3JzPjwvY29udHJpYnV0b3JzPjxhdXRo
LWFkZHJlc3M+RGl2aXNpb24gb2YgQ29tbXVuaXR5IEhlYWx0aCwgRGVwYXJ0bWVudCBvZiBDb21t
dW5pdHkgYW5kIEZhbWlseSBNZWRpY2luZSwgRHVrZSBVbml2ZXJzaXR5IE1lZGljYWwgQ2VudGVy
LCBCb3ggMTA0NDI1LCBEdXJoYW0sIE5DLCAyNzcxMCwgVVNBLCBhbmgudHJhbkBkdWtlLmVkdS48
L2F1dGgtYWRkcmVzcz48dGl0bGVzPjx0aXRsZT5FdmFsdWF0aW9uIG9mIEFtaWdhcyBMYXRpbmFz
IE1vdGl2YW5kbyBlbCBBbG1hIChBTE1BKTogYSBwaWxvdCBwcm9tb3RvcmEgaW50ZXJ2ZW50aW9u
IGZvY3VzZWQgb24gc3RyZXNzIGFuZCBjb3BpbmcgYW1vbmcgaW1taWdyYW50IExhdGluYXM8L3Rp
dGxlPjxzZWNvbmRhcnktdGl0bGU+SiBJbW1pZ3IgTWlub3IgSGVhbHRoPC9zZWNvbmRhcnktdGl0
bGU+PC90aXRsZXM+PHBlcmlvZGljYWw+PGZ1bGwtdGl0bGU+SiBJbW1pZ3IgTWlub3IgSGVhbHRo
PC9mdWxsLXRpdGxlPjwvcGVyaW9kaWNhbD48cGFnZXM+MjgwLTk8L3BhZ2VzPjx2b2x1bWU+MTY8
L3ZvbHVtZT48bnVtYmVyPjI8L251bWJlcj48ZWRpdGlvbj4yMDEyLzExLzAzPC9lZGl0aW9uPjxr
ZXl3b3Jkcz48a2V5d29yZD4qQWRhcHRhdGlvbiwgUHN5Y2hvbG9naWNhbDwva2V5d29yZD48a2V5
d29yZD5BZHVsdDwva2V5d29yZD48a2V5d29yZD5EZW1vZ3JhcGh5PC9rZXl3b3JkPjxrZXl3b3Jk
PkVtaWdyYW50cyBhbmQgSW1taWdyYW50cy8qcHN5Y2hvbG9neTwva2V5d29yZD48a2V5d29yZD5G
ZW1hbGU8L2tleXdvcmQ+PGtleXdvcmQ+SGVhbHRoIFByb21vdGlvbi8qb3JnYW5pemF0aW9uICZh
bXA7IGFkbWluaXN0cmF0aW9uPC9rZXl3b3JkPjxrZXl3b3JkPkhpc3BhbmljIEFtZXJpY2Fucy8q
cHN5Y2hvbG9neTwva2V5d29yZD48a2V5d29yZD5IdW1hbnM8L2tleXdvcmQ+PGtleXdvcmQ+SW50
ZXJ2ZW50aW9uIFN0dWRpZXM8L2tleXdvcmQ+PGtleXdvcmQ+UGlsb3QgUHJvamVjdHM8L2tleXdv
cmQ+PGtleXdvcmQ+UHJvZ3JhbSBFdmFsdWF0aW9uPC9rZXl3b3JkPjxrZXl3b3JkPlNvY2lhbCBT
dXBwb3J0PC9rZXl3b3JkPjxrZXl3b3JkPlN0cmVzcywgUHN5Y2hvbG9naWNhbC8qZXRobm9sb2d5
PC9rZXl3b3JkPjxrZXl3b3JkPlVuaXRlZCBTdGF0ZXM8L2tleXdvcmQ+PC9rZXl3b3Jkcz48ZGF0
ZXM+PHllYXI+MjAxNDwveWVhcj48cHViLWRhdGVzPjxkYXRlPkFwcjwvZGF0ZT48L3B1Yi1kYXRl
cz48L2RhdGVzPjxpc2JuPjE1NTctMTkyMCAoRWxlY3Ryb25pYykmI3hEOzE1NTctMTkxMiAoTGlu
a2luZyk8L2lzYm4+PGFjY2Vzc2lvbi1udW0+MjMxMTc2OTM8L2FjY2Vzc2lvbi1udW0+PHVybHM+
PHJlbGF0ZWQtdXJscz48dXJsPmh0dHA6Ly93d3cubmNiaS5ubG0ubmloLmdvdi9wdWJtZWQvMjMx
MTc2OTM8L3VybD48dXJsPmh0dHA6Ly9saW5rLnNwcmluZ2VyLmNvbS9hcnRpY2xlLzEwLjEwMDcl
MkZzMTA5MDMtMDEyLTk3MzUteTwvdXJsPjwvcmVsYXRlZC11cmxzPjwvdXJscz48Y3VzdG9tMj40
MTM3NzczPC9jdXN0b20yPjxlbGVjdHJvbmljLXJlc291cmNlLW51bT4xMC4xMDA3L3MxMDkwMy0w
MTItOTczNS15PC9lbGVjdHJvbmljLXJlc291cmNlLW51bT48bGFuZ3VhZ2U+ZW5nPC9sYW5ndWFn
ZT48L3JlY29yZD48L0NpdGU+PC9FbmROb3RlPgB=
</w:fldData>
        </w:fldChar>
      </w:r>
      <w:r w:rsidR="00694DEE">
        <w:rPr>
          <w:rFonts w:ascii="Times New Roman" w:hAnsi="Times New Roman" w:cs="Times New Roman"/>
          <w:sz w:val="24"/>
          <w:szCs w:val="24"/>
        </w:rPr>
        <w:instrText xml:space="preserve"> ADDIN EN.CITE.DATA </w:instrText>
      </w:r>
      <w:r w:rsidR="00694DEE">
        <w:rPr>
          <w:rFonts w:ascii="Times New Roman" w:hAnsi="Times New Roman" w:cs="Times New Roman"/>
          <w:sz w:val="24"/>
          <w:szCs w:val="24"/>
        </w:rPr>
      </w:r>
      <w:r w:rsidR="00694DEE">
        <w:rPr>
          <w:rFonts w:ascii="Times New Roman" w:hAnsi="Times New Roman" w:cs="Times New Roman"/>
          <w:sz w:val="24"/>
          <w:szCs w:val="24"/>
        </w:rPr>
        <w:fldChar w:fldCharType="end"/>
      </w:r>
      <w:r w:rsidR="00694DEE">
        <w:rPr>
          <w:rFonts w:ascii="Times New Roman" w:hAnsi="Times New Roman" w:cs="Times New Roman"/>
          <w:sz w:val="24"/>
          <w:szCs w:val="24"/>
        </w:rPr>
      </w:r>
      <w:r w:rsidR="00694DEE">
        <w:rPr>
          <w:rFonts w:ascii="Times New Roman" w:hAnsi="Times New Roman" w:cs="Times New Roman"/>
          <w:sz w:val="24"/>
          <w:szCs w:val="24"/>
        </w:rPr>
        <w:fldChar w:fldCharType="separate"/>
      </w:r>
      <w:r w:rsidR="00694DEE">
        <w:rPr>
          <w:rFonts w:ascii="Times New Roman" w:hAnsi="Times New Roman" w:cs="Times New Roman"/>
          <w:noProof/>
          <w:sz w:val="24"/>
          <w:szCs w:val="24"/>
        </w:rPr>
        <w:t xml:space="preserve">(Bacquero, et al., 2009; Bustillos, John, Sharkey, &amp; Castillo, 2013; Faucher, 2008; St. John, Johnson, Sharkey, Dean &amp; Arandia, 2013; </w:t>
      </w:r>
      <w:hyperlink w:anchor="_ENREF_57" w:tooltip="Stacciarini, 2012 #52" w:history="1">
        <w:r w:rsidR="00694DEE">
          <w:rPr>
            <w:rFonts w:ascii="Times New Roman" w:hAnsi="Times New Roman" w:cs="Times New Roman"/>
            <w:noProof/>
            <w:sz w:val="24"/>
            <w:szCs w:val="24"/>
          </w:rPr>
          <w:t>Stacciarini, et al., 2012</w:t>
        </w:r>
      </w:hyperlink>
      <w:r w:rsidR="00694DEE">
        <w:rPr>
          <w:rFonts w:ascii="Times New Roman" w:hAnsi="Times New Roman" w:cs="Times New Roman"/>
          <w:noProof/>
          <w:sz w:val="24"/>
          <w:szCs w:val="24"/>
        </w:rPr>
        <w:t xml:space="preserve">; </w:t>
      </w:r>
      <w:hyperlink w:anchor="_ENREF_58" w:tooltip="Tran, 2014 #21" w:history="1">
        <w:r w:rsidR="00694DEE">
          <w:rPr>
            <w:rFonts w:ascii="Times New Roman" w:hAnsi="Times New Roman" w:cs="Times New Roman"/>
            <w:noProof/>
            <w:sz w:val="24"/>
            <w:szCs w:val="24"/>
          </w:rPr>
          <w:t>Tran, et al., 2014</w:t>
        </w:r>
      </w:hyperlink>
      <w:r w:rsidR="00694DEE">
        <w:rPr>
          <w:rFonts w:ascii="Times New Roman" w:hAnsi="Times New Roman" w:cs="Times New Roman"/>
          <w:noProof/>
          <w:sz w:val="24"/>
          <w:szCs w:val="24"/>
        </w:rPr>
        <w:t>)</w:t>
      </w:r>
      <w:r w:rsidR="00694DEE">
        <w:rPr>
          <w:rFonts w:ascii="Times New Roman" w:hAnsi="Times New Roman" w:cs="Times New Roman"/>
          <w:sz w:val="24"/>
          <w:szCs w:val="24"/>
        </w:rPr>
        <w:fldChar w:fldCharType="end"/>
      </w:r>
      <w:r w:rsidR="00694DEE">
        <w:rPr>
          <w:rFonts w:ascii="Times New Roman" w:hAnsi="Times New Roman" w:cs="Times New Roman"/>
          <w:sz w:val="24"/>
          <w:szCs w:val="24"/>
        </w:rPr>
        <w:t xml:space="preserve">; </w:t>
      </w:r>
      <w:r w:rsidR="00802A4F">
        <w:rPr>
          <w:rFonts w:ascii="Times New Roman" w:hAnsi="Times New Roman" w:cs="Times New Roman"/>
          <w:b/>
          <w:sz w:val="24"/>
          <w:szCs w:val="24"/>
        </w:rPr>
        <w:t xml:space="preserve">diabetes </w:t>
      </w:r>
      <w:r w:rsidR="00802A4F" w:rsidRPr="00802A4F">
        <w:rPr>
          <w:rFonts w:ascii="Times New Roman" w:hAnsi="Times New Roman" w:cs="Times New Roman"/>
          <w:sz w:val="24"/>
          <w:szCs w:val="24"/>
        </w:rPr>
        <w:t xml:space="preserve">(Cherrington et al., 2008; </w:t>
      </w:r>
      <w:r w:rsidR="00802A4F">
        <w:rPr>
          <w:rFonts w:ascii="Times New Roman" w:hAnsi="Times New Roman" w:cs="Times New Roman"/>
          <w:sz w:val="24"/>
          <w:szCs w:val="24"/>
        </w:rPr>
        <w:t>Ingram, Torres, Redondo, Bradford, Wang &amp; O’Toole, 2007;</w:t>
      </w:r>
      <w:r w:rsidR="00996ABC">
        <w:rPr>
          <w:rFonts w:ascii="Times New Roman" w:hAnsi="Times New Roman" w:cs="Times New Roman"/>
          <w:sz w:val="24"/>
          <w:szCs w:val="24"/>
        </w:rPr>
        <w:t xml:space="preserve"> Lujan, Ostwald &amp; Ortiz, 2007; McEwen, Pasvogel, Gallegos &amp; Barrera, 2010; </w:t>
      </w:r>
      <w:r w:rsidR="00694DEE" w:rsidRPr="00C7112B">
        <w:rPr>
          <w:rFonts w:ascii="Times New Roman" w:hAnsi="Times New Roman" w:cs="Times New Roman"/>
          <w:sz w:val="24"/>
          <w:szCs w:val="24"/>
        </w:rPr>
        <w:t>Rothschild, Martin, Swider, Tumalalan, Janssen, Avery, &amp; Powell, 2014</w:t>
      </w:r>
      <w:r w:rsidR="00694DEE">
        <w:rPr>
          <w:rFonts w:ascii="Times New Roman" w:hAnsi="Times New Roman" w:cs="Times New Roman"/>
          <w:sz w:val="24"/>
          <w:szCs w:val="24"/>
        </w:rPr>
        <w:t>;</w:t>
      </w:r>
      <w:r w:rsidR="00802A4F">
        <w:rPr>
          <w:rFonts w:ascii="Times New Roman" w:hAnsi="Times New Roman" w:cs="Times New Roman"/>
          <w:sz w:val="24"/>
          <w:szCs w:val="24"/>
        </w:rPr>
        <w:t xml:space="preserve"> </w:t>
      </w:r>
      <w:r w:rsidR="00802A4F" w:rsidRPr="00802A4F">
        <w:rPr>
          <w:rFonts w:ascii="Times New Roman" w:hAnsi="Times New Roman" w:cs="Times New Roman"/>
          <w:sz w:val="24"/>
          <w:szCs w:val="24"/>
        </w:rPr>
        <w:t>Salant et al., 2013; Spinner &amp; Alvarado, 2012);</w:t>
      </w:r>
      <w:r w:rsidR="00802A4F">
        <w:rPr>
          <w:rFonts w:ascii="Times New Roman" w:hAnsi="Times New Roman" w:cs="Times New Roman"/>
          <w:b/>
          <w:sz w:val="24"/>
          <w:szCs w:val="24"/>
        </w:rPr>
        <w:t xml:space="preserve"> </w:t>
      </w:r>
      <w:r w:rsidR="00802A4F" w:rsidRPr="00802A4F">
        <w:rPr>
          <w:rFonts w:ascii="Times New Roman" w:hAnsi="Times New Roman" w:cs="Times New Roman"/>
          <w:b/>
          <w:sz w:val="24"/>
          <w:szCs w:val="24"/>
        </w:rPr>
        <w:t xml:space="preserve"> </w:t>
      </w:r>
      <w:r w:rsidR="001C63F2" w:rsidRPr="005727B4">
        <w:rPr>
          <w:rFonts w:ascii="Times New Roman" w:hAnsi="Times New Roman" w:cs="Times New Roman"/>
          <w:b/>
          <w:sz w:val="24"/>
          <w:szCs w:val="24"/>
        </w:rPr>
        <w:t>HIV/AIDS and HPV</w:t>
      </w:r>
      <w:r w:rsidR="001E3C29" w:rsidRPr="001C63F2">
        <w:rPr>
          <w:rFonts w:ascii="Times New Roman" w:hAnsi="Times New Roman" w:cs="Times New Roman"/>
          <w:sz w:val="24"/>
          <w:szCs w:val="24"/>
        </w:rPr>
        <w:t xml:space="preserve"> </w:t>
      </w:r>
      <w:r w:rsidR="00FC0472" w:rsidRPr="001C63F2">
        <w:rPr>
          <w:rFonts w:ascii="Times New Roman" w:hAnsi="Times New Roman" w:cs="Times New Roman"/>
          <w:sz w:val="24"/>
          <w:szCs w:val="24"/>
        </w:rPr>
        <w:fldChar w:fldCharType="begin">
          <w:fldData xml:space="preserve">PEVuZE5vdGU+PENpdGU+PEF1dGhvcj5GZXJuYW5kZXo8L0F1dGhvcj48WWVhcj4yMDA5PC9ZZWFy
PjxSZWNOdW0+MjM8L1JlY051bT48RGlzcGxheVRleHQ+KEZlcm5hbmRleiBldCBhbC4sIDIwMDkp
PC9EaXNwbGF5VGV4dD48cmVjb3JkPjxyZWMtbnVtYmVyPjIzPC9yZWMtbnVtYmVyPjxmb3JlaWdu
LWtleXM+PGtleSBhcHA9IkVOIiBkYi1pZD0iYXo1emZkeHc0dHRycG1lOXd4cXZwMngzYXJ2Mng5
cGZyc3BkIj4yMzwva2V5PjwvZm9yZWlnbi1rZXlzPjxyZWYtdHlwZSBuYW1lPSJKb3VybmFsIEFy
dGljbGUiPjE3PC9yZWYtdHlwZT48Y29udHJpYnV0b3JzPjxhdXRob3JzPjxhdXRob3I+RmVybmFu
ZGV6LCBNLiBFLjwvYXV0aG9yPjxhdXRob3I+TWNDdXJkeSwgUy4gQS48L2F1dGhvcj48YXV0aG9y
PkFydmV5LCBTLiBSLjwvYXV0aG9yPjxhdXRob3I+VHlzb24sIFMuIEsuPC9hdXRob3I+PGF1dGhv
cj5Nb3JhbGVzLUNhbXBvcywgRC48L2F1dGhvcj48YXV0aG9yPkZsb3JlcywgQi48L2F1dGhvcj48
YXV0aG9yPlVzZWNoZSwgQi48L2F1dGhvcj48YXV0aG9yPk1pdGNoZWxsLUJlbm5ldHQsIEwuPC9h
dXRob3I+PGF1dGhvcj5TYW5kZXJzb24sIE0uPC9hdXRob3I+PC9hdXRob3JzPjwvY29udHJpYnV0
b3JzPjxhdXRoLWFkZHJlc3M+Q2VudGVyIGZvciBIZWFsdGggUHJvbW90aW9uIGFuZCBQcmV2ZW50
aW9uIFJlc2VhcmNoLCBTY2hvb2wgb2YgUHVibGljIEhlYWx0aCwgVW5pdmVyc2l0eSBvZiBUZXhh
cyBIZWFsdGggU2NpZW5jZSBDZW50ZXIgYXQgSG91c3RvbiwgSG91c3RvbiwgVFgsIFVTQS4gTWFy
aWEuRS5GZXJuYW5kZXpAdXRoLnRtYy5lZHU8L2F1dGgtYWRkcmVzcz48dGl0bGVzPjx0aXRsZT5I
UFYga25vd2xlZGdlLCBhdHRpdHVkZXMsIGFuZCBjdWx0dXJhbCBiZWxpZWZzIGFtb25nIEhpc3Bh
bmljIG1lbiBhbmQgd29tZW4gbGl2aW5nIG9uIHRoZSBUZXhhcy1NZXhpY28gYm9yZGVyPC90aXRs
ZT48c2Vjb25kYXJ5LXRpdGxlPkV0aG4gSGVhbHRoPC9zZWNvbmRhcnktdGl0bGU+PC90aXRsZXM+
PHBlcmlvZGljYWw+PGZ1bGwtdGl0bGU+RXRobiBIZWFsdGg8L2Z1bGwtdGl0bGU+PC9wZXJpb2Rp
Y2FsPjxwYWdlcz42MDctMjQ8L3BhZ2VzPjx2b2x1bWU+MTQ8L3ZvbHVtZT48bnVtYmVyPjY8L251
bWJlcj48ZWRpdGlvbj4yMDA5LzEyLzAzPC9lZGl0aW9uPjxrZXl3b3Jkcz48a2V5d29yZD5BZHVs
dDwva2V5d29yZD48a2V5d29yZD5BZ2VkPC9rZXl3b3JkPjxrZXl3b3JkPipDdWx0dXJlPC9rZXl3
b3JkPjxrZXl3b3JkPkZlbWFsZTwva2V5d29yZD48a2V5d29yZD5Gb2N1cyBHcm91cHM8L2tleXdv
cmQ+PGtleXdvcmQ+KkhlYWx0aCBLbm93bGVkZ2UsIEF0dGl0dWRlcywgUHJhY3RpY2U8L2tleXdv
cmQ+PGtleXdvcmQ+SHVtYW5zPC9rZXl3b3JkPjxrZXl3b3JkPk1hbGU8L2tleXdvcmQ+PGtleXdv
cmQ+TWFzY3VsaW5pdHk8L2tleXdvcmQ+PGtleXdvcmQ+TWV4aWNvL2V0aG5vbG9neTwva2V5d29y
ZD48a2V5d29yZD5NaWRkbGUgQWdlZDwva2V5d29yZD48a2V5d29yZD4qUGFwaWxsb21hdmlyaWRh
ZTwva2V5d29yZD48a2V5d29yZD5QYXBpbGxvbWF2aXJ1cyBJbmZlY3Rpb25zL3RyYW5zbWlzc2lv
bjwva2V5d29yZD48a2V5d29yZD5UZXhhczwva2V5d29yZD48a2V5d29yZD5VdGVyaW5lIENlcnZp
Y2FsIE5lb3BsYXNtcy9ldGhub2xvZ3kvZXRpb2xvZ3k8L2tleXdvcmQ+PGtleXdvcmQ+VmFnaW5h
bCBTbWVhcnMvdXRpbGl6YXRpb248L2tleXdvcmQ+PGtleXdvcmQ+WW91bmcgQWR1bHQ8L2tleXdv
cmQ+PC9rZXl3b3Jkcz48ZGF0ZXM+PHllYXI+MjAwOTwveWVhcj48cHViLWRhdGVzPjxkYXRlPkRl
YzwvZGF0ZT48L3B1Yi1kYXRlcz48L2RhdGVzPjxpc2JuPjE0NjUtMzQxOSAoRWxlY3Ryb25pYykm
I3hEOzEzNTUtNzg1OCAoTGlua2luZyk8L2lzYm4+PGFjY2Vzc2lvbi1udW0+MTk5NTMzOTI8L2Fj
Y2Vzc2lvbi1udW0+PHVybHM+PHJlbGF0ZWQtdXJscz48dXJsPmh0dHA6Ly93d3cubmNiaS5ubG0u
bmloLmdvdi9wdWJtZWQvMTk5NTMzOTI8L3VybD48L3JlbGF0ZWQtdXJscz48L3VybHM+PGN1c3Rv
bTI+Mjg3NDQyMDwvY3VzdG9tMj48ZWxlY3Ryb25pYy1yZXNvdXJjZS1udW0+MTAuMTA4MC8xMzU1
Nzg1MDkwMzI0ODYyMSYjeEQ7OTE3MzEwODg0IFtwaWldPC9lbGVjdHJvbmljLXJlc291cmNlLW51
bT48bGFuZ3VhZ2U+ZW5nPC9sYW5ndWFnZT48L3JlY29yZD48L0NpdGU+PC9FbmROb3RlPn==
</w:fldData>
        </w:fldChar>
      </w:r>
      <w:r w:rsidR="001E3C29" w:rsidRPr="001C63F2">
        <w:rPr>
          <w:rFonts w:ascii="Times New Roman" w:hAnsi="Times New Roman" w:cs="Times New Roman"/>
          <w:sz w:val="24"/>
          <w:szCs w:val="24"/>
        </w:rPr>
        <w:instrText xml:space="preserve"> ADDIN EN.CITE </w:instrText>
      </w:r>
      <w:r w:rsidR="00FC0472" w:rsidRPr="001C63F2">
        <w:rPr>
          <w:rFonts w:ascii="Times New Roman" w:hAnsi="Times New Roman" w:cs="Times New Roman"/>
          <w:sz w:val="24"/>
          <w:szCs w:val="24"/>
        </w:rPr>
        <w:fldChar w:fldCharType="begin">
          <w:fldData xml:space="preserve">PEVuZE5vdGU+PENpdGU+PEF1dGhvcj5GZXJuYW5kZXo8L0F1dGhvcj48WWVhcj4yMDA5PC9ZZWFy
PjxSZWNOdW0+MjM8L1JlY051bT48RGlzcGxheVRleHQ+KEZlcm5hbmRleiBldCBhbC4sIDIwMDkp
PC9EaXNwbGF5VGV4dD48cmVjb3JkPjxyZWMtbnVtYmVyPjIzPC9yZWMtbnVtYmVyPjxmb3JlaWdu
LWtleXM+PGtleSBhcHA9IkVOIiBkYi1pZD0iYXo1emZkeHc0dHRycG1lOXd4cXZwMngzYXJ2Mng5
cGZyc3BkIj4yMzwva2V5PjwvZm9yZWlnbi1rZXlzPjxyZWYtdHlwZSBuYW1lPSJKb3VybmFsIEFy
dGljbGUiPjE3PC9yZWYtdHlwZT48Y29udHJpYnV0b3JzPjxhdXRob3JzPjxhdXRob3I+RmVybmFu
ZGV6LCBNLiBFLjwvYXV0aG9yPjxhdXRob3I+TWNDdXJkeSwgUy4gQS48L2F1dGhvcj48YXV0aG9y
PkFydmV5LCBTLiBSLjwvYXV0aG9yPjxhdXRob3I+VHlzb24sIFMuIEsuPC9hdXRob3I+PGF1dGhv
cj5Nb3JhbGVzLUNhbXBvcywgRC48L2F1dGhvcj48YXV0aG9yPkZsb3JlcywgQi48L2F1dGhvcj48
YXV0aG9yPlVzZWNoZSwgQi48L2F1dGhvcj48YXV0aG9yPk1pdGNoZWxsLUJlbm5ldHQsIEwuPC9h
dXRob3I+PGF1dGhvcj5TYW5kZXJzb24sIE0uPC9hdXRob3I+PC9hdXRob3JzPjwvY29udHJpYnV0
b3JzPjxhdXRoLWFkZHJlc3M+Q2VudGVyIGZvciBIZWFsdGggUHJvbW90aW9uIGFuZCBQcmV2ZW50
aW9uIFJlc2VhcmNoLCBTY2hvb2wgb2YgUHVibGljIEhlYWx0aCwgVW5pdmVyc2l0eSBvZiBUZXhh
cyBIZWFsdGggU2NpZW5jZSBDZW50ZXIgYXQgSG91c3RvbiwgSG91c3RvbiwgVFgsIFVTQS4gTWFy
aWEuRS5GZXJuYW5kZXpAdXRoLnRtYy5lZHU8L2F1dGgtYWRkcmVzcz48dGl0bGVzPjx0aXRsZT5I
UFYga25vd2xlZGdlLCBhdHRpdHVkZXMsIGFuZCBjdWx0dXJhbCBiZWxpZWZzIGFtb25nIEhpc3Bh
bmljIG1lbiBhbmQgd29tZW4gbGl2aW5nIG9uIHRoZSBUZXhhcy1NZXhpY28gYm9yZGVyPC90aXRs
ZT48c2Vjb25kYXJ5LXRpdGxlPkV0aG4gSGVhbHRoPC9zZWNvbmRhcnktdGl0bGU+PC90aXRsZXM+
PHBlcmlvZGljYWw+PGZ1bGwtdGl0bGU+RXRobiBIZWFsdGg8L2Z1bGwtdGl0bGU+PC9wZXJpb2Rp
Y2FsPjxwYWdlcz42MDctMjQ8L3BhZ2VzPjx2b2x1bWU+MTQ8L3ZvbHVtZT48bnVtYmVyPjY8L251
bWJlcj48ZWRpdGlvbj4yMDA5LzEyLzAzPC9lZGl0aW9uPjxrZXl3b3Jkcz48a2V5d29yZD5BZHVs
dDwva2V5d29yZD48a2V5d29yZD5BZ2VkPC9rZXl3b3JkPjxrZXl3b3JkPipDdWx0dXJlPC9rZXl3
b3JkPjxrZXl3b3JkPkZlbWFsZTwva2V5d29yZD48a2V5d29yZD5Gb2N1cyBHcm91cHM8L2tleXdv
cmQ+PGtleXdvcmQ+KkhlYWx0aCBLbm93bGVkZ2UsIEF0dGl0dWRlcywgUHJhY3RpY2U8L2tleXdv
cmQ+PGtleXdvcmQ+SHVtYW5zPC9rZXl3b3JkPjxrZXl3b3JkPk1hbGU8L2tleXdvcmQ+PGtleXdv
cmQ+TWFzY3VsaW5pdHk8L2tleXdvcmQ+PGtleXdvcmQ+TWV4aWNvL2V0aG5vbG9neTwva2V5d29y
ZD48a2V5d29yZD5NaWRkbGUgQWdlZDwva2V5d29yZD48a2V5d29yZD4qUGFwaWxsb21hdmlyaWRh
ZTwva2V5d29yZD48a2V5d29yZD5QYXBpbGxvbWF2aXJ1cyBJbmZlY3Rpb25zL3RyYW5zbWlzc2lv
bjwva2V5d29yZD48a2V5d29yZD5UZXhhczwva2V5d29yZD48a2V5d29yZD5VdGVyaW5lIENlcnZp
Y2FsIE5lb3BsYXNtcy9ldGhub2xvZ3kvZXRpb2xvZ3k8L2tleXdvcmQ+PGtleXdvcmQ+VmFnaW5h
bCBTbWVhcnMvdXRpbGl6YXRpb248L2tleXdvcmQ+PGtleXdvcmQ+WW91bmcgQWR1bHQ8L2tleXdv
cmQ+PC9rZXl3b3Jkcz48ZGF0ZXM+PHllYXI+MjAwOTwveWVhcj48cHViLWRhdGVzPjxkYXRlPkRl
YzwvZGF0ZT48L3B1Yi1kYXRlcz48L2RhdGVzPjxpc2JuPjE0NjUtMzQxOSAoRWxlY3Ryb25pYykm
I3hEOzEzNTUtNzg1OCAoTGlua2luZyk8L2lzYm4+PGFjY2Vzc2lvbi1udW0+MTk5NTMzOTI8L2Fj
Y2Vzc2lvbi1udW0+PHVybHM+PHJlbGF0ZWQtdXJscz48dXJsPmh0dHA6Ly93d3cubmNiaS5ubG0u
bmloLmdvdi9wdWJtZWQvMTk5NTMzOTI8L3VybD48L3JlbGF0ZWQtdXJscz48L3VybHM+PGN1c3Rv
bTI+Mjg3NDQyMDwvY3VzdG9tMj48ZWxlY3Ryb25pYy1yZXNvdXJjZS1udW0+MTAuMTA4MC8xMzU1
Nzg1MDkwMzI0ODYyMSYjeEQ7OTE3MzEwODg0IFtwaWldPC9lbGVjdHJvbmljLXJlc291cmNlLW51
bT48bGFuZ3VhZ2U+ZW5nPC9sYW5ndWFnZT48L3JlY29yZD48L0NpdGU+PC9FbmROb3RlPn==
</w:fldData>
        </w:fldChar>
      </w:r>
      <w:r w:rsidR="001E3C29" w:rsidRPr="001C63F2">
        <w:rPr>
          <w:rFonts w:ascii="Times New Roman" w:hAnsi="Times New Roman" w:cs="Times New Roman"/>
          <w:sz w:val="24"/>
          <w:szCs w:val="24"/>
        </w:rPr>
        <w:instrText xml:space="preserve"> ADDIN EN.CITE.DATA </w:instrText>
      </w:r>
      <w:r w:rsidR="00FC0472" w:rsidRPr="001C63F2">
        <w:rPr>
          <w:rFonts w:ascii="Times New Roman" w:hAnsi="Times New Roman" w:cs="Times New Roman"/>
          <w:sz w:val="24"/>
          <w:szCs w:val="24"/>
        </w:rPr>
      </w:r>
      <w:r w:rsidR="00FC0472" w:rsidRPr="001C63F2">
        <w:rPr>
          <w:rFonts w:ascii="Times New Roman" w:hAnsi="Times New Roman" w:cs="Times New Roman"/>
          <w:sz w:val="24"/>
          <w:szCs w:val="24"/>
        </w:rPr>
        <w:fldChar w:fldCharType="end"/>
      </w:r>
      <w:r w:rsidR="00FC0472" w:rsidRPr="001C63F2">
        <w:rPr>
          <w:rFonts w:ascii="Times New Roman" w:hAnsi="Times New Roman" w:cs="Times New Roman"/>
          <w:sz w:val="24"/>
          <w:szCs w:val="24"/>
        </w:rPr>
      </w:r>
      <w:r w:rsidR="00FC0472" w:rsidRPr="001C63F2">
        <w:rPr>
          <w:rFonts w:ascii="Times New Roman" w:hAnsi="Times New Roman" w:cs="Times New Roman"/>
          <w:sz w:val="24"/>
          <w:szCs w:val="24"/>
        </w:rPr>
        <w:fldChar w:fldCharType="separate"/>
      </w:r>
      <w:r w:rsidR="001E3C29" w:rsidRPr="001C63F2">
        <w:rPr>
          <w:rFonts w:ascii="Times New Roman" w:hAnsi="Times New Roman" w:cs="Times New Roman"/>
          <w:noProof/>
          <w:sz w:val="24"/>
          <w:szCs w:val="24"/>
        </w:rPr>
        <w:t>(</w:t>
      </w:r>
      <w:hyperlink w:anchor="_ENREF_17" w:tooltip="Fernandez, 2009 #23" w:history="1">
        <w:r w:rsidR="000D33F8" w:rsidRPr="001C63F2">
          <w:rPr>
            <w:rFonts w:ascii="Times New Roman" w:hAnsi="Times New Roman" w:cs="Times New Roman"/>
            <w:noProof/>
            <w:sz w:val="24"/>
            <w:szCs w:val="24"/>
          </w:rPr>
          <w:t>Fernandez et al., 2009</w:t>
        </w:r>
      </w:hyperlink>
      <w:r w:rsidR="00FC0472" w:rsidRPr="001C63F2">
        <w:rPr>
          <w:rFonts w:ascii="Times New Roman" w:hAnsi="Times New Roman" w:cs="Times New Roman"/>
          <w:sz w:val="24"/>
          <w:szCs w:val="24"/>
        </w:rPr>
        <w:fldChar w:fldCharType="end"/>
      </w:r>
      <w:r w:rsidR="00802A4F">
        <w:rPr>
          <w:rFonts w:ascii="Times New Roman" w:hAnsi="Times New Roman" w:cs="Times New Roman"/>
          <w:sz w:val="24"/>
          <w:szCs w:val="24"/>
        </w:rPr>
        <w:t>; Ingram et al., 2012;</w:t>
      </w:r>
      <w:r w:rsidR="00AB5D0B">
        <w:rPr>
          <w:rFonts w:ascii="Times New Roman" w:hAnsi="Times New Roman" w:cs="Times New Roman"/>
          <w:sz w:val="24"/>
          <w:szCs w:val="24"/>
        </w:rPr>
        <w:t xml:space="preserve"> </w:t>
      </w:r>
      <w:r w:rsidR="00FC0472">
        <w:rPr>
          <w:rFonts w:ascii="Times New Roman" w:hAnsi="Times New Roman" w:cs="Times New Roman"/>
          <w:sz w:val="24"/>
          <w:szCs w:val="24"/>
        </w:rPr>
        <w:fldChar w:fldCharType="begin">
          <w:fldData xml:space="preserve">PEVuZE5vdGU+PENpdGU+PEF1dGhvcj5SYW1vczwvQXV0aG9yPjxZZWFyPjIwMDk8L1llYXI+PFJl
Y051bT4zMzwvUmVjTnVtPjxEaXNwbGF5VGV4dD4oUmFtb3MsIEdyZWVuLCAmYW1wOyBTaHVsbWFu
LCAyMDA5KTwvRGlzcGxheVRleHQ+PHJlY29yZD48cmVjLW51bWJlcj4zMzwvcmVjLW51bWJlcj48
Zm9yZWlnbi1rZXlzPjxrZXkgYXBwPSJFTiIgZGItaWQ9ImF6NXpmZHh3NHR0cnBtZTl3eHF2cDJ4
M2FydjJ4OXBmcnNwZCI+MzM8L2tleT48L2ZvcmVpZ24ta2V5cz48cmVmLXR5cGUgbmFtZT0iSm91
cm5hbCBBcnRpY2xlIj4xNzwvcmVmLXR5cGU+PGNvbnRyaWJ1dG9ycz48YXV0aG9ycz48YXV0aG9y
PlJhbW9zLCBSLiBMLjwvYXV0aG9yPjxhdXRob3I+R3JlZW4sIE4uIEwuPC9hdXRob3I+PGF1dGhv
cj5TaHVsbWFuLCBMLiBDLjwvYXV0aG9yPjwvYXV0aG9ycz48L2NvbnRyaWJ1dG9ycz48YXV0aC1h
ZGRyZXNzPlVTLU1leGljbyBCb3JkZXIgSGVhbHRoIEFzc29jaWF0aW9uLCBFbCBQYXNvLCBUWCA3
OTkxMiwgVVNBLiByZWJlY2FAdXRlcC5lZHU8L2F1dGgtYWRkcmVzcz48dGl0bGVzPjx0aXRsZT5Q
YXNhIGxhIFZvejogdXNpbmcgcGVlciBkcml2ZW4gaW50ZXJ2ZW50aW9ucyB0byBpbmNyZWFzZSBM
YXRpbmFzJmFwb3M7IGFjY2VzcyB0byBhbmQgdXRpbGl6YXRpb24gb2YgSElWIHByZXZlbnRpb24g
YW5kIHRlc3Rpbmcgc2VydmljZXM8L3RpdGxlPjxzZWNvbmRhcnktdGl0bGU+SiBIZWFsdGggQ2Fy
ZSBQb29yIFVuZGVyc2VydmVkPC9zZWNvbmRhcnktdGl0bGU+PC90aXRsZXM+PHBlcmlvZGljYWw+
PGZ1bGwtdGl0bGU+SiBIZWFsdGggQ2FyZSBQb29yIFVuZGVyc2VydmVkPC9mdWxsLXRpdGxlPjwv
cGVyaW9kaWNhbD48cGFnZXM+MjktMzU8L3BhZ2VzPjx2b2x1bWU+MjA8L3ZvbHVtZT48bnVtYmVy
PjE8L251bWJlcj48ZWRpdGlvbj4yMDA5LzAyLzEwPC9lZGl0aW9uPjxrZXl3b3Jkcz48a2V5d29y
ZD5Db21tdW5pdHkgSGVhbHRoIFdvcmtlcnMvKm9yZ2FuaXphdGlvbiAmYW1wOyBhZG1pbmlzdHJh
dGlvbjwva2V5d29yZD48a2V5d29yZD5Db21tdW5pdHktSW5zdGl0dXRpb25hbCBSZWxhdGlvbnM8
L2tleXdvcmQ+PGtleXdvcmQ+Q3VsdHVyYWwgQ2hhcmFjdGVyaXN0aWNzPC9rZXl3b3JkPjxrZXl3
b3JkPkZlbWFsZTwva2V5d29yZD48a2V5d29yZD5ISVYgSW5mZWN0aW9ucy8qZGlhZ25vc2lzL2V0
aG5vbG9neS8qcHJldmVudGlvbiAmYW1wOyBjb250cm9sPC9rZXl3b3JkPjxrZXl3b3JkPkhlYWx0
aCBTZXJ2aWNlcyBBY2Nlc3NpYmlsaXR5Lypvcmdhbml6YXRpb24gJmFtcDsgYWRtaW5pc3RyYXRp
b248L2tleXdvcmQ+PGtleXdvcmQ+SHVtYW5zPC9rZXl3b3JkPjxrZXl3b3JkPipNZXhpY2FuIEFt
ZXJpY2Fuczwva2V5d29yZD48a2V5d29yZD5Nb3RpdmF0aW9uPC9rZXl3b3JkPjxrZXl3b3JkPipQ
ZWVyIEdyb3VwPC9rZXl3b3JkPjxrZXl3b3JkPlJpc2sgRmFjdG9yczwva2V5d29yZD48a2V5d29y
ZD5Xb21lbiZhcG9zO3MgSGVhbHRoIFNlcnZpY2VzL29yZ2FuaXphdGlvbiAmYW1wOyBhZG1pbmlz
dHJhdGlvbjwva2V5d29yZD48L2tleXdvcmRzPjxkYXRlcz48eWVhcj4yMDA5PC95ZWFyPjxwdWIt
ZGF0ZXM+PGRhdGU+RmViPC9kYXRlPjwvcHViLWRhdGVzPjwvZGF0ZXM+PGlzYm4+MTA0OS0yMDg5
IChQcmludCkmI3hEOzEwNDktMjA4OSAoTGlua2luZyk8L2lzYm4+PGFjY2Vzc2lvbi1udW0+MTky
MDIyNDI8L2FjY2Vzc2lvbi1udW0+PHVybHM+PHJlbGF0ZWQtdXJscz48dXJsPmh0dHA6Ly93d3cu
bmNiaS5ubG0ubmloLmdvdi9wdWJtZWQvMTkyMDIyNDI8L3VybD48dXJsPmh0dHA6Ly9tdXNlLmpo
dS5lZHUvbG9naW4/YXV0aD0wJmFtcDt0eXBlPXN1bW1hcnkmYW1wO3VybD0vam91cm5hbHMvam91
cm5hbF9vZl9oZWFsdGhfY2FyZV9mb3JfdGhlX3Bvb3JfYW5kX3VuZGVyc2VydmVkL3YwMjAvMjAu
MS5yYW1vcy5odG1sPC91cmw+PC9yZWxhdGVkLXVybHM+PC91cmxzPjxlbGVjdHJvbmljLXJlc291
cmNlLW51bT4xMC4xMzUzL2hwdS4wLjAxMjQmI3hEO1MxNTQ4Njg2OTA4MTAwMDQzIFtwaWldPC9l
bGVjdHJvbmljLXJlc291cmNlLW51bT48bGFuZ3VhZ2U+ZW5nPC9sYW5ndWFnZT48L3JlY29yZD48
L0NpdGU+PC9FbmROb3RlPgB=
</w:fldData>
        </w:fldChar>
      </w:r>
      <w:r w:rsidR="009D3BEE">
        <w:rPr>
          <w:rFonts w:ascii="Times New Roman" w:hAnsi="Times New Roman" w:cs="Times New Roman"/>
          <w:sz w:val="24"/>
          <w:szCs w:val="24"/>
        </w:rPr>
        <w:instrText xml:space="preserve"> ADDIN EN.CITE </w:instrText>
      </w:r>
      <w:r w:rsidR="00FC0472">
        <w:rPr>
          <w:rFonts w:ascii="Times New Roman" w:hAnsi="Times New Roman" w:cs="Times New Roman"/>
          <w:sz w:val="24"/>
          <w:szCs w:val="24"/>
        </w:rPr>
        <w:fldChar w:fldCharType="begin">
          <w:fldData xml:space="preserve">PEVuZE5vdGU+PENpdGU+PEF1dGhvcj5SYW1vczwvQXV0aG9yPjxZZWFyPjIwMDk8L1llYXI+PFJl
Y051bT4zMzwvUmVjTnVtPjxEaXNwbGF5VGV4dD4oUmFtb3MsIEdyZWVuLCAmYW1wOyBTaHVsbWFu
LCAyMDA5KTwvRGlzcGxheVRleHQ+PHJlY29yZD48cmVjLW51bWJlcj4zMzwvcmVjLW51bWJlcj48
Zm9yZWlnbi1rZXlzPjxrZXkgYXBwPSJFTiIgZGItaWQ9ImF6NXpmZHh3NHR0cnBtZTl3eHF2cDJ4
M2FydjJ4OXBmcnNwZCI+MzM8L2tleT48L2ZvcmVpZ24ta2V5cz48cmVmLXR5cGUgbmFtZT0iSm91
cm5hbCBBcnRpY2xlIj4xNzwvcmVmLXR5cGU+PGNvbnRyaWJ1dG9ycz48YXV0aG9ycz48YXV0aG9y
PlJhbW9zLCBSLiBMLjwvYXV0aG9yPjxhdXRob3I+R3JlZW4sIE4uIEwuPC9hdXRob3I+PGF1dGhv
cj5TaHVsbWFuLCBMLiBDLjwvYXV0aG9yPjwvYXV0aG9ycz48L2NvbnRyaWJ1dG9ycz48YXV0aC1h
ZGRyZXNzPlVTLU1leGljbyBCb3JkZXIgSGVhbHRoIEFzc29jaWF0aW9uLCBFbCBQYXNvLCBUWCA3
OTkxMiwgVVNBLiByZWJlY2FAdXRlcC5lZHU8L2F1dGgtYWRkcmVzcz48dGl0bGVzPjx0aXRsZT5Q
YXNhIGxhIFZvejogdXNpbmcgcGVlciBkcml2ZW4gaW50ZXJ2ZW50aW9ucyB0byBpbmNyZWFzZSBM
YXRpbmFzJmFwb3M7IGFjY2VzcyB0byBhbmQgdXRpbGl6YXRpb24gb2YgSElWIHByZXZlbnRpb24g
YW5kIHRlc3Rpbmcgc2VydmljZXM8L3RpdGxlPjxzZWNvbmRhcnktdGl0bGU+SiBIZWFsdGggQ2Fy
ZSBQb29yIFVuZGVyc2VydmVkPC9zZWNvbmRhcnktdGl0bGU+PC90aXRsZXM+PHBlcmlvZGljYWw+
PGZ1bGwtdGl0bGU+SiBIZWFsdGggQ2FyZSBQb29yIFVuZGVyc2VydmVkPC9mdWxsLXRpdGxlPjwv
cGVyaW9kaWNhbD48cGFnZXM+MjktMzU8L3BhZ2VzPjx2b2x1bWU+MjA8L3ZvbHVtZT48bnVtYmVy
PjE8L251bWJlcj48ZWRpdGlvbj4yMDA5LzAyLzEwPC9lZGl0aW9uPjxrZXl3b3Jkcz48a2V5d29y
ZD5Db21tdW5pdHkgSGVhbHRoIFdvcmtlcnMvKm9yZ2FuaXphdGlvbiAmYW1wOyBhZG1pbmlzdHJh
dGlvbjwva2V5d29yZD48a2V5d29yZD5Db21tdW5pdHktSW5zdGl0dXRpb25hbCBSZWxhdGlvbnM8
L2tleXdvcmQ+PGtleXdvcmQ+Q3VsdHVyYWwgQ2hhcmFjdGVyaXN0aWNzPC9rZXl3b3JkPjxrZXl3
b3JkPkZlbWFsZTwva2V5d29yZD48a2V5d29yZD5ISVYgSW5mZWN0aW9ucy8qZGlhZ25vc2lzL2V0
aG5vbG9neS8qcHJldmVudGlvbiAmYW1wOyBjb250cm9sPC9rZXl3b3JkPjxrZXl3b3JkPkhlYWx0
aCBTZXJ2aWNlcyBBY2Nlc3NpYmlsaXR5Lypvcmdhbml6YXRpb24gJmFtcDsgYWRtaW5pc3RyYXRp
b248L2tleXdvcmQ+PGtleXdvcmQ+SHVtYW5zPC9rZXl3b3JkPjxrZXl3b3JkPipNZXhpY2FuIEFt
ZXJpY2Fuczwva2V5d29yZD48a2V5d29yZD5Nb3RpdmF0aW9uPC9rZXl3b3JkPjxrZXl3b3JkPipQ
ZWVyIEdyb3VwPC9rZXl3b3JkPjxrZXl3b3JkPlJpc2sgRmFjdG9yczwva2V5d29yZD48a2V5d29y
ZD5Xb21lbiZhcG9zO3MgSGVhbHRoIFNlcnZpY2VzL29yZ2FuaXphdGlvbiAmYW1wOyBhZG1pbmlz
dHJhdGlvbjwva2V5d29yZD48L2tleXdvcmRzPjxkYXRlcz48eWVhcj4yMDA5PC95ZWFyPjxwdWIt
ZGF0ZXM+PGRhdGU+RmViPC9kYXRlPjwvcHViLWRhdGVzPjwvZGF0ZXM+PGlzYm4+MTA0OS0yMDg5
IChQcmludCkmI3hEOzEwNDktMjA4OSAoTGlua2luZyk8L2lzYm4+PGFjY2Vzc2lvbi1udW0+MTky
MDIyNDI8L2FjY2Vzc2lvbi1udW0+PHVybHM+PHJlbGF0ZWQtdXJscz48dXJsPmh0dHA6Ly93d3cu
bmNiaS5ubG0ubmloLmdvdi9wdWJtZWQvMTkyMDIyNDI8L3VybD48dXJsPmh0dHA6Ly9tdXNlLmpo
dS5lZHUvbG9naW4/YXV0aD0wJmFtcDt0eXBlPXN1bW1hcnkmYW1wO3VybD0vam91cm5hbHMvam91
cm5hbF9vZl9oZWFsdGhfY2FyZV9mb3JfdGhlX3Bvb3JfYW5kX3VuZGVyc2VydmVkL3YwMjAvMjAu
MS5yYW1vcy5odG1sPC91cmw+PC9yZWxhdGVkLXVybHM+PC91cmxzPjxlbGVjdHJvbmljLXJlc291
cmNlLW51bT4xMC4xMzUzL2hwdS4wLjAxMjQmI3hEO1MxNTQ4Njg2OTA4MTAwMDQzIFtwaWldPC9l
bGVjdHJvbmljLXJlc291cmNlLW51bT48bGFuZ3VhZ2U+ZW5nPC9sYW5ndWFnZT48L3JlY29yZD48
L0NpdGU+PC9FbmROb3RlPgB=
</w:fldData>
        </w:fldChar>
      </w:r>
      <w:r w:rsidR="009D3BEE">
        <w:rPr>
          <w:rFonts w:ascii="Times New Roman" w:hAnsi="Times New Roman" w:cs="Times New Roman"/>
          <w:sz w:val="24"/>
          <w:szCs w:val="24"/>
        </w:rPr>
        <w:instrText xml:space="preserve"> ADDIN EN.CITE.DATA </w:instrText>
      </w:r>
      <w:r w:rsidR="00FC0472">
        <w:rPr>
          <w:rFonts w:ascii="Times New Roman" w:hAnsi="Times New Roman" w:cs="Times New Roman"/>
          <w:sz w:val="24"/>
          <w:szCs w:val="24"/>
        </w:rPr>
      </w:r>
      <w:r w:rsidR="00FC0472">
        <w:rPr>
          <w:rFonts w:ascii="Times New Roman" w:hAnsi="Times New Roman" w:cs="Times New Roman"/>
          <w:sz w:val="24"/>
          <w:szCs w:val="24"/>
        </w:rPr>
        <w:fldChar w:fldCharType="end"/>
      </w:r>
      <w:r w:rsidR="00FC0472">
        <w:rPr>
          <w:rFonts w:ascii="Times New Roman" w:hAnsi="Times New Roman" w:cs="Times New Roman"/>
          <w:sz w:val="24"/>
          <w:szCs w:val="24"/>
        </w:rPr>
      </w:r>
      <w:r w:rsidR="00FC0472">
        <w:rPr>
          <w:rFonts w:ascii="Times New Roman" w:hAnsi="Times New Roman" w:cs="Times New Roman"/>
          <w:sz w:val="24"/>
          <w:szCs w:val="24"/>
        </w:rPr>
        <w:fldChar w:fldCharType="separate"/>
      </w:r>
      <w:hyperlink w:anchor="_ENREF_48" w:tooltip="Ramos, 2009 #33" w:history="1">
        <w:r w:rsidR="000D33F8">
          <w:rPr>
            <w:rFonts w:ascii="Times New Roman" w:hAnsi="Times New Roman" w:cs="Times New Roman"/>
            <w:noProof/>
            <w:sz w:val="24"/>
            <w:szCs w:val="24"/>
          </w:rPr>
          <w:t>Ramos, Green, &amp; Shulman, 2009</w:t>
        </w:r>
      </w:hyperlink>
      <w:r w:rsidR="009D3BEE">
        <w:rPr>
          <w:rFonts w:ascii="Times New Roman" w:hAnsi="Times New Roman" w:cs="Times New Roman"/>
          <w:noProof/>
          <w:sz w:val="24"/>
          <w:szCs w:val="24"/>
        </w:rPr>
        <w:t>)</w:t>
      </w:r>
      <w:r w:rsidR="00FC0472">
        <w:rPr>
          <w:rFonts w:ascii="Times New Roman" w:hAnsi="Times New Roman" w:cs="Times New Roman"/>
          <w:sz w:val="24"/>
          <w:szCs w:val="24"/>
        </w:rPr>
        <w:fldChar w:fldCharType="end"/>
      </w:r>
      <w:r w:rsidR="009713EC">
        <w:rPr>
          <w:rFonts w:ascii="Times New Roman" w:hAnsi="Times New Roman" w:cs="Times New Roman"/>
          <w:sz w:val="24"/>
          <w:szCs w:val="24"/>
        </w:rPr>
        <w:t xml:space="preserve">; </w:t>
      </w:r>
      <w:r w:rsidR="00802A4F">
        <w:rPr>
          <w:rFonts w:ascii="Times New Roman" w:hAnsi="Times New Roman" w:cs="Times New Roman"/>
          <w:b/>
          <w:sz w:val="24"/>
          <w:szCs w:val="24"/>
        </w:rPr>
        <w:t xml:space="preserve">maternal, </w:t>
      </w:r>
      <w:r w:rsidR="009713EC" w:rsidRPr="005727B4">
        <w:rPr>
          <w:rFonts w:ascii="Times New Roman" w:hAnsi="Times New Roman" w:cs="Times New Roman"/>
          <w:b/>
          <w:sz w:val="24"/>
          <w:szCs w:val="24"/>
        </w:rPr>
        <w:t xml:space="preserve">reproductive </w:t>
      </w:r>
      <w:r w:rsidR="00802A4F">
        <w:rPr>
          <w:rFonts w:ascii="Times New Roman" w:hAnsi="Times New Roman" w:cs="Times New Roman"/>
          <w:b/>
          <w:sz w:val="24"/>
          <w:szCs w:val="24"/>
        </w:rPr>
        <w:t xml:space="preserve">and sexual </w:t>
      </w:r>
      <w:r w:rsidR="009713EC" w:rsidRPr="005727B4">
        <w:rPr>
          <w:rFonts w:ascii="Times New Roman" w:hAnsi="Times New Roman" w:cs="Times New Roman"/>
          <w:b/>
          <w:sz w:val="24"/>
          <w:szCs w:val="24"/>
        </w:rPr>
        <w:t>health</w:t>
      </w:r>
      <w:r w:rsidR="009713EC" w:rsidRPr="003F50E5">
        <w:rPr>
          <w:rFonts w:ascii="Times New Roman" w:hAnsi="Times New Roman" w:cs="Times New Roman"/>
          <w:sz w:val="24"/>
          <w:szCs w:val="24"/>
        </w:rPr>
        <w:t xml:space="preserve"> </w:t>
      </w:r>
      <w:r w:rsidR="003F50E5" w:rsidRPr="003F50E5">
        <w:rPr>
          <w:rFonts w:ascii="Times New Roman" w:hAnsi="Times New Roman" w:cs="Times New Roman"/>
          <w:sz w:val="24"/>
          <w:szCs w:val="24"/>
        </w:rPr>
        <w:t>(</w:t>
      </w:r>
      <w:r w:rsidR="00802A4F">
        <w:rPr>
          <w:rFonts w:ascii="Times New Roman" w:hAnsi="Times New Roman" w:cs="Times New Roman"/>
          <w:sz w:val="24"/>
          <w:szCs w:val="24"/>
        </w:rPr>
        <w:t xml:space="preserve">Betancourt, Colarossi &amp; Perez, 2013; Bonilla, Morrison, Norsigian, &amp; Rosero, 2012; </w:t>
      </w:r>
      <w:r w:rsidR="004E3C68">
        <w:rPr>
          <w:rFonts w:ascii="Times New Roman" w:hAnsi="Times New Roman" w:cs="Times New Roman"/>
          <w:sz w:val="24"/>
          <w:szCs w:val="24"/>
        </w:rPr>
        <w:t xml:space="preserve">Blanco; 2011; </w:t>
      </w:r>
      <w:r w:rsidR="00004947">
        <w:rPr>
          <w:rFonts w:ascii="Times New Roman" w:hAnsi="Times New Roman" w:cs="Times New Roman"/>
          <w:sz w:val="24"/>
          <w:szCs w:val="24"/>
        </w:rPr>
        <w:t xml:space="preserve">Glenton et al., 2013; </w:t>
      </w:r>
      <w:r w:rsidR="003F50E5" w:rsidRPr="003F50E5">
        <w:rPr>
          <w:rFonts w:ascii="Times New Roman" w:hAnsi="Times New Roman" w:cs="Times New Roman"/>
          <w:sz w:val="24"/>
          <w:szCs w:val="24"/>
        </w:rPr>
        <w:t>Ingram et al., 2012</w:t>
      </w:r>
      <w:r w:rsidR="00004947">
        <w:rPr>
          <w:rFonts w:ascii="Times New Roman" w:hAnsi="Times New Roman" w:cs="Times New Roman"/>
          <w:sz w:val="24"/>
          <w:szCs w:val="24"/>
        </w:rPr>
        <w:t>;</w:t>
      </w:r>
      <w:r w:rsidR="00996ABC">
        <w:rPr>
          <w:rFonts w:ascii="Times New Roman" w:hAnsi="Times New Roman" w:cs="Times New Roman"/>
          <w:sz w:val="24"/>
          <w:szCs w:val="24"/>
        </w:rPr>
        <w:t xml:space="preserve"> Lewin et al., 2010</w:t>
      </w:r>
      <w:r w:rsidR="00004947">
        <w:rPr>
          <w:rFonts w:ascii="Times New Roman" w:hAnsi="Times New Roman" w:cs="Times New Roman"/>
          <w:sz w:val="24"/>
          <w:szCs w:val="24"/>
        </w:rPr>
        <w:t xml:space="preserve"> Prue, Hammer &amp; Flores, 2010</w:t>
      </w:r>
      <w:r w:rsidR="003F50E5" w:rsidRPr="003F50E5">
        <w:rPr>
          <w:rFonts w:ascii="Times New Roman" w:hAnsi="Times New Roman" w:cs="Times New Roman"/>
          <w:sz w:val="24"/>
          <w:szCs w:val="24"/>
        </w:rPr>
        <w:t>)</w:t>
      </w:r>
      <w:r w:rsidR="001C63F2">
        <w:rPr>
          <w:rFonts w:ascii="Times New Roman" w:hAnsi="Times New Roman" w:cs="Times New Roman"/>
          <w:sz w:val="24"/>
          <w:szCs w:val="24"/>
        </w:rPr>
        <w:t xml:space="preserve">; </w:t>
      </w:r>
      <w:r w:rsidR="001C63F2" w:rsidRPr="005727B4">
        <w:rPr>
          <w:rFonts w:ascii="Times New Roman" w:hAnsi="Times New Roman" w:cs="Times New Roman"/>
          <w:b/>
          <w:sz w:val="24"/>
          <w:szCs w:val="24"/>
        </w:rPr>
        <w:t>domestic violence</w:t>
      </w:r>
      <w:r w:rsidR="001C63F2">
        <w:rPr>
          <w:rFonts w:ascii="Times New Roman" w:hAnsi="Times New Roman" w:cs="Times New Roman"/>
          <w:sz w:val="24"/>
          <w:szCs w:val="24"/>
        </w:rPr>
        <w:t xml:space="preserve"> (Alfaro-Trujillo et al., 2012</w:t>
      </w:r>
      <w:r w:rsidR="001134A0">
        <w:rPr>
          <w:rFonts w:ascii="Times New Roman" w:hAnsi="Times New Roman" w:cs="Times New Roman"/>
          <w:sz w:val="24"/>
          <w:szCs w:val="24"/>
        </w:rPr>
        <w:t>; Ingram et al., 2012</w:t>
      </w:r>
      <w:r w:rsidR="001C63F2">
        <w:rPr>
          <w:rFonts w:ascii="Times New Roman" w:hAnsi="Times New Roman" w:cs="Times New Roman"/>
          <w:sz w:val="24"/>
          <w:szCs w:val="24"/>
        </w:rPr>
        <w:t xml:space="preserve">) </w:t>
      </w:r>
      <w:r>
        <w:rPr>
          <w:rFonts w:ascii="Times New Roman" w:hAnsi="Times New Roman" w:cs="Times New Roman"/>
          <w:sz w:val="24"/>
          <w:szCs w:val="24"/>
        </w:rPr>
        <w:t>and</w:t>
      </w:r>
      <w:r w:rsidR="004E3C68">
        <w:rPr>
          <w:rFonts w:ascii="Times New Roman" w:hAnsi="Times New Roman" w:cs="Times New Roman"/>
          <w:sz w:val="24"/>
          <w:szCs w:val="24"/>
        </w:rPr>
        <w:t xml:space="preserve"> </w:t>
      </w:r>
      <w:r w:rsidR="004E3C68" w:rsidRPr="005727B4">
        <w:rPr>
          <w:rFonts w:ascii="Times New Roman" w:hAnsi="Times New Roman" w:cs="Times New Roman"/>
          <w:b/>
          <w:sz w:val="24"/>
          <w:szCs w:val="24"/>
        </w:rPr>
        <w:t>h</w:t>
      </w:r>
      <w:r w:rsidR="008303B5" w:rsidRPr="005727B4">
        <w:rPr>
          <w:rFonts w:ascii="Times New Roman" w:hAnsi="Times New Roman" w:cs="Times New Roman"/>
          <w:b/>
          <w:sz w:val="24"/>
          <w:szCs w:val="24"/>
        </w:rPr>
        <w:t>ealth</w:t>
      </w:r>
      <w:r w:rsidR="009713EC" w:rsidRPr="005727B4">
        <w:rPr>
          <w:rFonts w:ascii="Times New Roman" w:hAnsi="Times New Roman" w:cs="Times New Roman"/>
          <w:b/>
          <w:sz w:val="24"/>
          <w:szCs w:val="24"/>
        </w:rPr>
        <w:t xml:space="preserve"> </w:t>
      </w:r>
      <w:r w:rsidR="00772E2A" w:rsidRPr="005727B4">
        <w:rPr>
          <w:rFonts w:ascii="Times New Roman" w:hAnsi="Times New Roman" w:cs="Times New Roman"/>
          <w:b/>
          <w:sz w:val="24"/>
          <w:szCs w:val="24"/>
        </w:rPr>
        <w:t>screening</w:t>
      </w:r>
      <w:r w:rsidR="009713EC" w:rsidRPr="005727B4">
        <w:rPr>
          <w:rFonts w:ascii="Times New Roman" w:hAnsi="Times New Roman" w:cs="Times New Roman"/>
          <w:b/>
          <w:sz w:val="24"/>
          <w:szCs w:val="24"/>
        </w:rPr>
        <w:t>s</w:t>
      </w:r>
      <w:r w:rsidR="00820C28" w:rsidRPr="004E3C68">
        <w:rPr>
          <w:rFonts w:ascii="Times New Roman" w:hAnsi="Times New Roman" w:cs="Times New Roman"/>
          <w:sz w:val="24"/>
          <w:szCs w:val="24"/>
        </w:rPr>
        <w:t xml:space="preserve"> (Fernandez et al., 2009; </w:t>
      </w:r>
      <w:r w:rsidR="004E3C68">
        <w:rPr>
          <w:rFonts w:ascii="Times New Roman" w:hAnsi="Times New Roman" w:cs="Times New Roman"/>
          <w:sz w:val="24"/>
          <w:szCs w:val="24"/>
        </w:rPr>
        <w:t>H</w:t>
      </w:r>
      <w:r w:rsidR="00004947">
        <w:rPr>
          <w:rFonts w:ascii="Times New Roman" w:hAnsi="Times New Roman" w:cs="Times New Roman"/>
          <w:sz w:val="24"/>
          <w:szCs w:val="24"/>
        </w:rPr>
        <w:t>ansen et al., 2005; Reinschmidt, Hunter, Fernandez, Lacy-Martinez, Guernsey de Zapien, &amp; Meister,</w:t>
      </w:r>
      <w:r w:rsidR="004E3C68">
        <w:rPr>
          <w:rFonts w:ascii="Times New Roman" w:hAnsi="Times New Roman" w:cs="Times New Roman"/>
          <w:sz w:val="24"/>
          <w:szCs w:val="24"/>
        </w:rPr>
        <w:t xml:space="preserve"> 2006; </w:t>
      </w:r>
      <w:r w:rsidR="00820C28" w:rsidRPr="004E3C68">
        <w:rPr>
          <w:rFonts w:ascii="Times New Roman" w:hAnsi="Times New Roman" w:cs="Times New Roman"/>
          <w:sz w:val="24"/>
          <w:szCs w:val="24"/>
        </w:rPr>
        <w:t>Ingram et al., 2012</w:t>
      </w:r>
      <w:r w:rsidR="009713EC" w:rsidRPr="004E3C68">
        <w:rPr>
          <w:rFonts w:ascii="Times New Roman" w:hAnsi="Times New Roman" w:cs="Times New Roman"/>
          <w:sz w:val="24"/>
          <w:szCs w:val="24"/>
        </w:rPr>
        <w:t>)</w:t>
      </w:r>
      <w:r w:rsidR="00772E2A" w:rsidRPr="004E3C68">
        <w:rPr>
          <w:rFonts w:ascii="Times New Roman" w:hAnsi="Times New Roman" w:cs="Times New Roman"/>
          <w:sz w:val="24"/>
          <w:szCs w:val="24"/>
        </w:rPr>
        <w:t>.</w:t>
      </w:r>
      <w:r w:rsidR="008303B5">
        <w:rPr>
          <w:rFonts w:ascii="Times New Roman" w:hAnsi="Times New Roman" w:cs="Times New Roman"/>
          <w:sz w:val="24"/>
          <w:szCs w:val="24"/>
        </w:rPr>
        <w:t xml:space="preserve">  </w:t>
      </w:r>
    </w:p>
    <w:p w:rsidR="00C612F1" w:rsidRDefault="00996ABC" w:rsidP="006664AE">
      <w:pPr>
        <w:spacing w:line="480" w:lineRule="auto"/>
        <w:rPr>
          <w:rFonts w:ascii="Times New Roman" w:hAnsi="Times New Roman" w:cs="Times New Roman"/>
          <w:sz w:val="24"/>
          <w:szCs w:val="24"/>
        </w:rPr>
      </w:pPr>
      <w:r>
        <w:rPr>
          <w:rFonts w:ascii="Times New Roman" w:hAnsi="Times New Roman" w:cs="Times New Roman"/>
          <w:sz w:val="24"/>
          <w:szCs w:val="24"/>
        </w:rPr>
        <w:t>Additionally, studies provided insight on</w:t>
      </w:r>
      <w:r w:rsidR="004E3C68">
        <w:rPr>
          <w:rFonts w:ascii="Times New Roman" w:hAnsi="Times New Roman" w:cs="Times New Roman"/>
          <w:sz w:val="24"/>
          <w:szCs w:val="24"/>
        </w:rPr>
        <w:t xml:space="preserve"> promotor/a</w:t>
      </w:r>
      <w:r w:rsidR="008303B5">
        <w:rPr>
          <w:rFonts w:ascii="Times New Roman" w:hAnsi="Times New Roman" w:cs="Times New Roman"/>
          <w:sz w:val="24"/>
          <w:szCs w:val="24"/>
        </w:rPr>
        <w:t xml:space="preserve">-led </w:t>
      </w:r>
      <w:r w:rsidR="00D8212F">
        <w:rPr>
          <w:rFonts w:ascii="Times New Roman" w:hAnsi="Times New Roman" w:cs="Times New Roman"/>
          <w:sz w:val="24"/>
          <w:szCs w:val="24"/>
        </w:rPr>
        <w:t xml:space="preserve">educational programs for </w:t>
      </w:r>
      <w:r w:rsidR="00D8212F" w:rsidRPr="005727B4">
        <w:rPr>
          <w:rFonts w:ascii="Times New Roman" w:hAnsi="Times New Roman" w:cs="Times New Roman"/>
          <w:b/>
          <w:sz w:val="24"/>
          <w:szCs w:val="24"/>
        </w:rPr>
        <w:t xml:space="preserve">asthma </w:t>
      </w:r>
      <w:r w:rsidR="00694DEE">
        <w:rPr>
          <w:rFonts w:ascii="Times New Roman" w:hAnsi="Times New Roman" w:cs="Times New Roman"/>
          <w:b/>
          <w:sz w:val="24"/>
          <w:szCs w:val="24"/>
        </w:rPr>
        <w:t xml:space="preserve">and air quality </w:t>
      </w:r>
      <w:r>
        <w:rPr>
          <w:rFonts w:ascii="Times New Roman" w:hAnsi="Times New Roman" w:cs="Times New Roman"/>
          <w:sz w:val="24"/>
          <w:szCs w:val="24"/>
        </w:rPr>
        <w:t>(Ingram et al., 2012</w:t>
      </w:r>
      <w:r w:rsidR="00E53272">
        <w:rPr>
          <w:rFonts w:ascii="Times New Roman" w:hAnsi="Times New Roman" w:cs="Times New Roman"/>
          <w:sz w:val="24"/>
          <w:szCs w:val="24"/>
        </w:rPr>
        <w:t>; Lucio, Zuniga, Seol, Garza, Mier &amp; Trevino, 2012</w:t>
      </w:r>
      <w:r>
        <w:rPr>
          <w:rFonts w:ascii="Times New Roman" w:hAnsi="Times New Roman" w:cs="Times New Roman"/>
          <w:sz w:val="24"/>
          <w:szCs w:val="24"/>
        </w:rPr>
        <w:t xml:space="preserve">); </w:t>
      </w:r>
      <w:r w:rsidR="00694DEE">
        <w:rPr>
          <w:rFonts w:ascii="Times New Roman" w:hAnsi="Times New Roman" w:cs="Times New Roman"/>
          <w:b/>
          <w:sz w:val="24"/>
          <w:szCs w:val="24"/>
        </w:rPr>
        <w:t>alcohol and substance abuse</w:t>
      </w:r>
      <w:r w:rsidR="000A4352" w:rsidRPr="005727B4">
        <w:rPr>
          <w:rFonts w:ascii="Times New Roman" w:hAnsi="Times New Roman" w:cs="Times New Roman"/>
          <w:b/>
          <w:sz w:val="24"/>
          <w:szCs w:val="24"/>
        </w:rPr>
        <w:t xml:space="preserve"> </w:t>
      </w:r>
      <w:r w:rsidR="00FC0472">
        <w:rPr>
          <w:rFonts w:ascii="Times New Roman" w:hAnsi="Times New Roman" w:cs="Times New Roman"/>
          <w:sz w:val="24"/>
          <w:szCs w:val="24"/>
        </w:rPr>
        <w:fldChar w:fldCharType="begin"/>
      </w:r>
      <w:r w:rsidR="009D3BEE">
        <w:rPr>
          <w:rFonts w:ascii="Times New Roman" w:hAnsi="Times New Roman" w:cs="Times New Roman"/>
          <w:sz w:val="24"/>
          <w:szCs w:val="24"/>
        </w:rPr>
        <w:instrText xml:space="preserve"> ADDIN EN.CITE &lt;EndNote&gt;&lt;Cite&gt;&lt;Author&gt;Ingram&lt;/Author&gt;&lt;Year&gt;2008&lt;/Year&gt;&lt;RecNum&gt;96&lt;/RecNum&gt;&lt;DisplayText&gt;(Ingram, et al., 2008)&lt;/DisplayText&gt;&lt;record&gt;&lt;rec-number&gt;96&lt;/rec-number&gt;&lt;foreign-keys&gt;&lt;key app="EN" db-id="az5zfdxw4ttrpme9wxqvp2x3arv2x9pfrspd"&gt;96&lt;/key&gt;&lt;/foreign-keys&gt;&lt;ref-type name="Journal Article"&gt;17&lt;/ref-type&gt;&lt;contributors&gt;&lt;authors&gt;&lt;author&gt;Ingram, M.&lt;/author&gt;&lt;author&gt;Sabo, S.&lt;/author&gt;&lt;author&gt;Rothers, J.&lt;/author&gt;&lt;author&gt;Wennerstrom, A.&lt;/author&gt;&lt;author&gt;de Zapien, J. G.&lt;/author&gt;&lt;/authors&gt;&lt;/contributors&gt;&lt;auth-address&gt;Mel and Enid Zuckerman College of Public Health, University of Arizona, Tucson, AZ 85724, USA. maiai@u.arizona.edu&lt;/auth-address&gt;&lt;titles&gt;&lt;title&gt;Community Health Workers and community advocacy: addressing health disparities&lt;/title&gt;&lt;secondary-title&gt;J Community Health&lt;/secondary-title&gt;&lt;/titles&gt;&lt;periodical&gt;&lt;full-title&gt;J Community Health&lt;/full-title&gt;&lt;/periodical&gt;&lt;pages&gt;417-24&lt;/pages&gt;&lt;volume&gt;33&lt;/volume&gt;&lt;number&gt;6&lt;/number&gt;&lt;edition&gt;2008/06/28&lt;/edition&gt;&lt;keywords&gt;&lt;keyword&gt;Adult&lt;/keyword&gt;&lt;keyword&gt;Aged&lt;/keyword&gt;&lt;keyword&gt;Arizona&lt;/keyword&gt;&lt;keyword&gt;*Community Health Services&lt;/keyword&gt;&lt;keyword&gt;*Consumer Advocacy&lt;/keyword&gt;&lt;keyword&gt;Consumer Behavior&lt;/keyword&gt;&lt;keyword&gt;Cross-Sectional Studies&lt;/keyword&gt;&lt;keyword&gt;Female&lt;/keyword&gt;&lt;keyword&gt;Health Care Surveys&lt;/keyword&gt;&lt;keyword&gt;*Health Policy&lt;/keyword&gt;&lt;keyword&gt;*Health Promotion&lt;/keyword&gt;&lt;keyword&gt;*Health Services Needs and Demand&lt;/keyword&gt;&lt;keyword&gt;*Health Status Disparities&lt;/keyword&gt;&lt;keyword&gt;Humans&lt;/keyword&gt;&lt;keyword&gt;Male&lt;/keyword&gt;&lt;keyword&gt;Middle Aged&lt;/keyword&gt;&lt;keyword&gt;Models, Theoretical&lt;/keyword&gt;&lt;keyword&gt;Pilot Projects&lt;/keyword&gt;&lt;keyword&gt;*Public Health Practice&lt;/keyword&gt;&lt;keyword&gt;United States&lt;/keyword&gt;&lt;/keywords&gt;&lt;dates&gt;&lt;year&gt;2008&lt;/year&gt;&lt;pub-dates&gt;&lt;date&gt;Dec&lt;/date&gt;&lt;/pub-dates&gt;&lt;/dates&gt;&lt;isbn&gt;0094-5145 (Print)&amp;#xD;0094-5145 (Linking)&lt;/isbn&gt;&lt;accession-num&gt;18584315&lt;/accession-num&gt;&lt;urls&gt;&lt;related-urls&gt;&lt;url&gt;http://www.ncbi.nlm.nih.gov/pubmed/18584315&lt;/url&gt;&lt;/related-urls&gt;&lt;/urls&gt;&lt;electronic-resource-num&gt;10.1007/s10900-008-9111-y&lt;/electronic-resource-num&gt;&lt;language&gt;eng&lt;/language&gt;&lt;/record&gt;&lt;/Cite&gt;&lt;/EndNote&gt;</w:instrText>
      </w:r>
      <w:r w:rsidR="00FC0472">
        <w:rPr>
          <w:rFonts w:ascii="Times New Roman" w:hAnsi="Times New Roman" w:cs="Times New Roman"/>
          <w:sz w:val="24"/>
          <w:szCs w:val="24"/>
        </w:rPr>
        <w:fldChar w:fldCharType="separate"/>
      </w:r>
      <w:r w:rsidR="009D3BEE">
        <w:rPr>
          <w:rFonts w:ascii="Times New Roman" w:hAnsi="Times New Roman" w:cs="Times New Roman"/>
          <w:noProof/>
          <w:sz w:val="24"/>
          <w:szCs w:val="24"/>
        </w:rPr>
        <w:t>(</w:t>
      </w:r>
      <w:r w:rsidR="00694DEE">
        <w:rPr>
          <w:rFonts w:ascii="Times New Roman" w:hAnsi="Times New Roman" w:cs="Times New Roman"/>
          <w:noProof/>
          <w:sz w:val="24"/>
          <w:szCs w:val="24"/>
        </w:rPr>
        <w:t xml:space="preserve">Ayon et al., 2006; </w:t>
      </w:r>
      <w:hyperlink w:anchor="_ENREF_22" w:tooltip="Ingram, 2008 #96" w:history="1">
        <w:r w:rsidR="000D33F8">
          <w:rPr>
            <w:rFonts w:ascii="Times New Roman" w:hAnsi="Times New Roman" w:cs="Times New Roman"/>
            <w:noProof/>
            <w:sz w:val="24"/>
            <w:szCs w:val="24"/>
          </w:rPr>
          <w:t>Ingram, et al., 2008</w:t>
        </w:r>
      </w:hyperlink>
      <w:r w:rsidR="009D3BEE">
        <w:rPr>
          <w:rFonts w:ascii="Times New Roman" w:hAnsi="Times New Roman" w:cs="Times New Roman"/>
          <w:noProof/>
          <w:sz w:val="24"/>
          <w:szCs w:val="24"/>
        </w:rPr>
        <w:t>)</w:t>
      </w:r>
      <w:r w:rsidR="00FC0472">
        <w:rPr>
          <w:rFonts w:ascii="Times New Roman" w:hAnsi="Times New Roman" w:cs="Times New Roman"/>
          <w:sz w:val="24"/>
          <w:szCs w:val="24"/>
        </w:rPr>
        <w:fldChar w:fldCharType="end"/>
      </w:r>
      <w:r w:rsidR="000A4352">
        <w:rPr>
          <w:rFonts w:ascii="Times New Roman" w:hAnsi="Times New Roman" w:cs="Times New Roman"/>
          <w:sz w:val="24"/>
          <w:szCs w:val="24"/>
        </w:rPr>
        <w:t xml:space="preserve">, </w:t>
      </w:r>
      <w:r w:rsidR="00AD1604" w:rsidRPr="005727B4">
        <w:rPr>
          <w:rFonts w:ascii="Times New Roman" w:hAnsi="Times New Roman" w:cs="Times New Roman"/>
          <w:b/>
          <w:sz w:val="24"/>
          <w:szCs w:val="24"/>
        </w:rPr>
        <w:t>mental health</w:t>
      </w:r>
      <w:r w:rsidR="00772E2A" w:rsidRPr="005727B4">
        <w:rPr>
          <w:rFonts w:ascii="Times New Roman" w:hAnsi="Times New Roman" w:cs="Times New Roman"/>
          <w:b/>
          <w:sz w:val="24"/>
          <w:szCs w:val="24"/>
        </w:rPr>
        <w:t xml:space="preserve"> and stress management</w:t>
      </w:r>
      <w:r w:rsidR="00AD1604">
        <w:rPr>
          <w:rFonts w:ascii="Times New Roman" w:hAnsi="Times New Roman" w:cs="Times New Roman"/>
          <w:sz w:val="24"/>
          <w:szCs w:val="24"/>
        </w:rPr>
        <w:t xml:space="preserve"> </w:t>
      </w:r>
      <w:r w:rsidR="00FC0472">
        <w:rPr>
          <w:rFonts w:ascii="Times New Roman" w:hAnsi="Times New Roman" w:cs="Times New Roman"/>
          <w:sz w:val="24"/>
          <w:szCs w:val="24"/>
        </w:rPr>
        <w:fldChar w:fldCharType="begin"/>
      </w:r>
      <w:r w:rsidR="009D3BEE">
        <w:rPr>
          <w:rFonts w:ascii="Times New Roman" w:hAnsi="Times New Roman" w:cs="Times New Roman"/>
          <w:sz w:val="24"/>
          <w:szCs w:val="24"/>
        </w:rPr>
        <w:instrText xml:space="preserve"> ADDIN EN.CITE &lt;EndNote&gt;&lt;Cite&gt;&lt;Author&gt;Lucio&lt;/Author&gt;&lt;Year&gt;2012&lt;/Year&gt;&lt;RecNum&gt;28&lt;/RecNum&gt;&lt;DisplayText&gt;(Lucio et al., 2012)&lt;/DisplayText&gt;&lt;record&gt;&lt;rec-number&gt;28&lt;/rec-number&gt;&lt;foreign-keys&gt;&lt;key app="EN" db-id="az5zfdxw4ttrpme9wxqvp2x3arv2x9pfrspd"&gt;28&lt;/key&gt;&lt;/foreign-keys&gt;&lt;ref-type name="Journal Article"&gt;17&lt;/ref-type&gt;&lt;contributors&gt;&lt;authors&gt;&lt;author&gt;Lucio, R. L.&lt;/author&gt;&lt;author&gt;Zuniga, G. C.&lt;/author&gt;&lt;author&gt;Seol, Y. H.&lt;/author&gt;&lt;author&gt;Garza, N.&lt;/author&gt;&lt;author&gt;Mier, N.&lt;/author&gt;&lt;author&gt;Trevino, L.&lt;/author&gt;&lt;/authors&gt;&lt;/contributors&gt;&lt;auth-address&gt;School of Rural Public Health, Texas A&amp;amp;M Health Science Center, 2101 South McColl Road, McAllen, TX 78503, USA. lucio@srph.tamhsc.edu&lt;/auth-address&gt;&lt;titles&gt;&lt;title&gt;Incorporating what promotoras learn: becoming role models to effect positive change&lt;/title&gt;&lt;secondary-title&gt;J Community Health&lt;/secondary-title&gt;&lt;/titles&gt;&lt;periodical&gt;&lt;full-title&gt;J Community Health&lt;/full-title&gt;&lt;/periodical&gt;&lt;pages&gt;1026-31&lt;/pages&gt;&lt;volume&gt;37&lt;/volume&gt;&lt;number&gt;5&lt;/number&gt;&lt;edition&gt;2011/12/14&lt;/edition&gt;&lt;keywords&gt;&lt;keyword&gt;Asthma/prevention &amp;amp; control&lt;/keyword&gt;&lt;keyword&gt;Community Health Workers/*education/psychology&lt;/keyword&gt;&lt;keyword&gt;Female&lt;/keyword&gt;&lt;keyword&gt;Follow-Up Studies&lt;/keyword&gt;&lt;keyword&gt;*Health Knowledge, Attitudes, Practice&lt;/keyword&gt;&lt;keyword&gt;Health Promotion/*methods&lt;/keyword&gt;&lt;keyword&gt;Housing/standards&lt;/keyword&gt;&lt;keyword&gt;Humans&lt;/keyword&gt;&lt;keyword&gt;Learning&lt;/keyword&gt;&lt;keyword&gt;Male&lt;/keyword&gt;&lt;keyword&gt;*Professional Role&lt;/keyword&gt;&lt;/keywords&gt;&lt;dates&gt;&lt;year&gt;2012&lt;/year&gt;&lt;pub-dates&gt;&lt;date&gt;Oct&lt;/date&gt;&lt;/pub-dates&gt;&lt;/dates&gt;&lt;isbn&gt;1573-3610 (Electronic)&amp;#xD;0094-5145 (Linking)&lt;/isbn&gt;&lt;accession-num&gt;22160747&lt;/accession-num&gt;&lt;urls&gt;&lt;related-urls&gt;&lt;url&gt;http://www.ncbi.nlm.nih.gov/pubmed/22160747&lt;/url&gt;&lt;url&gt;http://link.springer.com/article/10.1007%2Fs10900-011-9526-8&lt;/url&gt;&lt;/related-urls&gt;&lt;/urls&gt;&lt;electronic-resource-num&gt;10.1007/s10900-011-9526-8&lt;/electronic-resource-num&gt;&lt;language&gt;eng&lt;/language&gt;&lt;/record&gt;&lt;/Cite&gt;&lt;/EndNote&gt;</w:instrText>
      </w:r>
      <w:r w:rsidR="00FC0472">
        <w:rPr>
          <w:rFonts w:ascii="Times New Roman" w:hAnsi="Times New Roman" w:cs="Times New Roman"/>
          <w:sz w:val="24"/>
          <w:szCs w:val="24"/>
        </w:rPr>
        <w:fldChar w:fldCharType="separate"/>
      </w:r>
      <w:r w:rsidR="009D3BEE">
        <w:rPr>
          <w:rFonts w:ascii="Times New Roman" w:hAnsi="Times New Roman" w:cs="Times New Roman"/>
          <w:noProof/>
          <w:sz w:val="24"/>
          <w:szCs w:val="24"/>
        </w:rPr>
        <w:t>(</w:t>
      </w:r>
      <w:hyperlink w:anchor="_ENREF_37" w:tooltip="Lucio, 2012 #28" w:history="1">
        <w:r w:rsidR="000D33F8">
          <w:rPr>
            <w:rFonts w:ascii="Times New Roman" w:hAnsi="Times New Roman" w:cs="Times New Roman"/>
            <w:noProof/>
            <w:sz w:val="24"/>
            <w:szCs w:val="24"/>
          </w:rPr>
          <w:t>Lucio et al., 2012</w:t>
        </w:r>
      </w:hyperlink>
      <w:r>
        <w:rPr>
          <w:rFonts w:ascii="Times New Roman" w:hAnsi="Times New Roman" w:cs="Times New Roman"/>
          <w:noProof/>
          <w:sz w:val="24"/>
          <w:szCs w:val="24"/>
        </w:rPr>
        <w:t xml:space="preserve">; Stacciarini, Rosa, Ortiz, Munari, Uicab, &amp; Balam, 2012; Tran </w:t>
      </w:r>
      <w:r>
        <w:rPr>
          <w:rFonts w:ascii="Times New Roman" w:hAnsi="Times New Roman" w:cs="Times New Roman"/>
          <w:noProof/>
          <w:sz w:val="24"/>
          <w:szCs w:val="24"/>
        </w:rPr>
        <w:lastRenderedPageBreak/>
        <w:t>et al., 2014; Waitzkin, Getrich, Heying, Rodriguez, Parmar, Willging, et al., 2011</w:t>
      </w:r>
      <w:r w:rsidR="009D3BEE">
        <w:rPr>
          <w:rFonts w:ascii="Times New Roman" w:hAnsi="Times New Roman" w:cs="Times New Roman"/>
          <w:noProof/>
          <w:sz w:val="24"/>
          <w:szCs w:val="24"/>
        </w:rPr>
        <w:t>)</w:t>
      </w:r>
      <w:r w:rsidR="00FC0472">
        <w:rPr>
          <w:rFonts w:ascii="Times New Roman" w:hAnsi="Times New Roman" w:cs="Times New Roman"/>
          <w:sz w:val="24"/>
          <w:szCs w:val="24"/>
        </w:rPr>
        <w:fldChar w:fldCharType="end"/>
      </w:r>
      <w:r w:rsidR="00772E2A">
        <w:rPr>
          <w:rFonts w:ascii="Times New Roman" w:hAnsi="Times New Roman" w:cs="Times New Roman"/>
          <w:sz w:val="24"/>
          <w:szCs w:val="24"/>
        </w:rPr>
        <w:t>,</w:t>
      </w:r>
      <w:r w:rsidR="00835948">
        <w:rPr>
          <w:rFonts w:ascii="Times New Roman" w:hAnsi="Times New Roman" w:cs="Times New Roman"/>
          <w:sz w:val="24"/>
          <w:szCs w:val="24"/>
        </w:rPr>
        <w:t xml:space="preserve"> </w:t>
      </w:r>
      <w:r w:rsidR="00694DEE">
        <w:rPr>
          <w:rFonts w:ascii="Times New Roman" w:hAnsi="Times New Roman" w:cs="Times New Roman"/>
          <w:sz w:val="24"/>
          <w:szCs w:val="24"/>
        </w:rPr>
        <w:t xml:space="preserve">and </w:t>
      </w:r>
      <w:r w:rsidR="004E3C68" w:rsidRPr="005727B4">
        <w:rPr>
          <w:rFonts w:ascii="Times New Roman" w:hAnsi="Times New Roman" w:cs="Times New Roman"/>
          <w:b/>
          <w:sz w:val="24"/>
          <w:szCs w:val="24"/>
        </w:rPr>
        <w:t>dental health</w:t>
      </w:r>
      <w:r w:rsidR="004E3C68" w:rsidRPr="00C7112B">
        <w:rPr>
          <w:rFonts w:ascii="Times New Roman" w:hAnsi="Times New Roman" w:cs="Times New Roman"/>
          <w:sz w:val="24"/>
          <w:szCs w:val="24"/>
        </w:rPr>
        <w:t xml:space="preserve"> (Ingram et al., 2012</w:t>
      </w:r>
      <w:r w:rsidR="00694DEE">
        <w:rPr>
          <w:rFonts w:ascii="Times New Roman" w:hAnsi="Times New Roman" w:cs="Times New Roman"/>
          <w:sz w:val="24"/>
          <w:szCs w:val="24"/>
        </w:rPr>
        <w:t>).</w:t>
      </w:r>
      <w:r w:rsidR="00EB1ED2">
        <w:rPr>
          <w:rFonts w:ascii="Times New Roman" w:hAnsi="Times New Roman" w:cs="Times New Roman"/>
          <w:sz w:val="24"/>
          <w:szCs w:val="24"/>
        </w:rPr>
        <w:t xml:space="preserve"> </w:t>
      </w:r>
    </w:p>
    <w:p w:rsidR="008013E5" w:rsidRDefault="00AB5D0B" w:rsidP="006664AE">
      <w:pPr>
        <w:spacing w:line="480" w:lineRule="auto"/>
        <w:rPr>
          <w:rFonts w:ascii="Times New Roman" w:hAnsi="Times New Roman" w:cs="Times New Roman"/>
          <w:sz w:val="24"/>
          <w:szCs w:val="24"/>
        </w:rPr>
      </w:pPr>
      <w:r w:rsidRPr="00AB5D0B">
        <w:rPr>
          <w:rFonts w:ascii="Times New Roman" w:hAnsi="Times New Roman" w:cs="Times New Roman"/>
          <w:i/>
          <w:sz w:val="24"/>
          <w:szCs w:val="24"/>
        </w:rPr>
        <w:t>Disease management</w:t>
      </w:r>
      <w:r w:rsidR="004E3C68">
        <w:rPr>
          <w:rFonts w:ascii="Times New Roman" w:hAnsi="Times New Roman" w:cs="Times New Roman"/>
          <w:sz w:val="24"/>
          <w:szCs w:val="24"/>
        </w:rPr>
        <w:t>. Promoto</w:t>
      </w:r>
      <w:r w:rsidR="00B14C6A">
        <w:rPr>
          <w:rFonts w:ascii="Times New Roman" w:hAnsi="Times New Roman" w:cs="Times New Roman"/>
          <w:sz w:val="24"/>
          <w:szCs w:val="24"/>
        </w:rPr>
        <w:t xml:space="preserve">res in the literature were also frequently </w:t>
      </w:r>
      <w:r w:rsidR="004E3C68">
        <w:rPr>
          <w:rFonts w:ascii="Times New Roman" w:hAnsi="Times New Roman" w:cs="Times New Roman"/>
          <w:sz w:val="24"/>
          <w:szCs w:val="24"/>
        </w:rPr>
        <w:t>tasked to help individuals manage chronic illnesses</w:t>
      </w:r>
      <w:r w:rsidR="00D669AC">
        <w:rPr>
          <w:rFonts w:ascii="Times New Roman" w:hAnsi="Times New Roman" w:cs="Times New Roman"/>
          <w:sz w:val="24"/>
          <w:szCs w:val="24"/>
        </w:rPr>
        <w:t>, such as diabetes</w:t>
      </w:r>
      <w:r w:rsidR="004E3C68">
        <w:rPr>
          <w:rFonts w:ascii="Times New Roman" w:hAnsi="Times New Roman" w:cs="Times New Roman"/>
          <w:sz w:val="24"/>
          <w:szCs w:val="24"/>
        </w:rPr>
        <w:t xml:space="preserve"> </w:t>
      </w:r>
      <w:r w:rsidR="00FC0472" w:rsidRPr="008303B5">
        <w:rPr>
          <w:rFonts w:ascii="Times New Roman" w:hAnsi="Times New Roman" w:cs="Times New Roman"/>
          <w:sz w:val="24"/>
          <w:szCs w:val="24"/>
        </w:rPr>
        <w:fldChar w:fldCharType="begin">
          <w:fldData xml:space="preserve">PEVuZE5vdGU+PENpdGU+PEF1dGhvcj5TdCBKb2huPC9BdXRob3I+PFllYXI+MjAxMzwvWWVhcj48
UmVjTnVtPjE4PC9SZWNOdW0+PERpc3BsYXlUZXh0PihCYWxjYXphciBldCBhbC4sIDIwMDY7IEZh
dWNoZXIsIDIwMDg7IFN0IEpvaG4sIGV0IGFsLiwgMjAxMyk8L0Rpc3BsYXlUZXh0PjxyZWNvcmQ+
PHJlYy1udW1iZXI+MTg8L3JlYy1udW1iZXI+PGZvcmVpZ24ta2V5cz48a2V5IGFwcD0iRU4iIGRi
LWlkPSJhejV6ZmR4dzR0dHJwbWU5d3hxdnAyeDNhcnYyeDlwZnJzcGQiPjE4PC9rZXk+PC9mb3Jl
aWduLWtleXM+PHJlZi10eXBlIG5hbWU9IkpvdXJuYWwgQXJ0aWNsZSI+MTc8L3JlZi10eXBlPjxj
b250cmlidXRvcnM+PGF1dGhvcnM+PGF1dGhvcj5TdCBKb2huLCBKLiBBLjwvYXV0aG9yPjxhdXRo
b3I+Sm9obnNvbiwgQy4gTS48L2F1dGhvcj48YXV0aG9yPlNoYXJrZXksIEouIFIuPC9hdXRob3I+
PGF1dGhvcj5EZWFuLCBXLiBSLjwvYXV0aG9yPjxhdXRob3I+QXJhbmRpYSwgRy48L2F1dGhvcj48
L2F1dGhvcnM+PC9jb250cmlidXRvcnM+PGF1dGgtYWRkcmVzcz5DZW50ZXIgZm9yIENvbW11bml0
eSBIZWFsdGggRGV2ZWxvcG1lbnQsIFNjaG9vbCBvZiBSdXJhbCBQdWJsaWMgSGVhbHRoLCBUZXhh
cyBBJmFtcDtNIEhlYWx0aCBTY2llbmNlIENlbnRlciwgTVMgMTI2NiwgQ29sbGVnZSBTdGF0aW9u
LCBUWCA3Nzg0My0xMjY2LCBVU0EuPC9hdXRoLWFkZHJlc3M+PHRpdGxlcz48dGl0bGU+RW1wb3dl
cm1lbnQgb2YgcHJvbW90b3JhcyBhcyBwcm9tb3RvcmEtcmVzZWFyY2hlcnMgaW4gdGhlIENvbWlk
YXMgU2FsdWRhYmxlcyAmYW1wOyBHZW50ZSBTYW5hIGVuIGxhcyBDb2xvbmlhcyBkZWwgU3VyIGRl
IFRlamFzIChIZWFsdGh5IEZvb2QgYW5kIEhlYWx0aHkgUGVvcGxlIGluIFNvdXRoIFRleGFzIENv
bG9uaWFzKSBwcm9ncmFtPC90aXRsZT48c2Vjb25kYXJ5LXRpdGxlPkogUHJpbSBQcmV2PC9zZWNv
bmRhcnktdGl0bGU+PC90aXRsZXM+PHBlcmlvZGljYWw+PGZ1bGwtdGl0bGU+SiBQcmltIFByZXY8
L2Z1bGwtdGl0bGU+PC9wZXJpb2RpY2FsPjxwYWdlcz40MS01NzwvcGFnZXM+PHZvbHVtZT4zNDwv
dm9sdW1lPjxudW1iZXI+MS0yPC9udW1iZXI+PGVkaXRpb24+MjAxMy8wMi8xNDwvZWRpdGlvbj48
a2V5d29yZHM+PGtleXdvcmQ+Q29tbXVuaXR5IEhlYWx0aCBXb3JrZXJzL2VkdWNhdGlvbi8qb3Jn
YW5pemF0aW9uICZhbXA7IGFkbWluaXN0cmF0aW9uPC9rZXl3b3JkPjxrZXl3b3JkPkNvbW11bml0
eS1CYXNlZCBQYXJ0aWNpcGF0b3J5IFJlc2VhcmNoPC9rZXl3b3JkPjxrZXl3b3JkPkZlbWFsZTwv
a2V5d29yZD48a2V5d29yZD5IZWFsdGggUHJvbW90aW9uLyptZXRob2RzPC9rZXl3b3JkPjxrZXl3
b3JkPipIaXNwYW5pYyBBbWVyaWNhbnMvZWR1Y2F0aW9uPC9rZXl3b3JkPjxrZXl3b3JkPkh1bWFu
czwva2V5d29yZD48a2V5d29yZD4qUG93ZXIgKFBzeWNob2xvZ3kpPC9rZXl3b3JkPjxrZXl3b3Jk
PipQcmltYXJ5IFByZXZlbnRpb248L2tleXdvcmQ+PGtleXdvcmQ+UmVzZWFyY2ggUGVyc29ubmVs
L2VkdWNhdGlvbi8qb3JnYW5pemF0aW9uICZhbXA7IGFkbWluaXN0cmF0aW9uPC9rZXl3b3JkPjxr
ZXl3b3JkPlRleGFzPC9rZXl3b3JkPjwva2V5d29yZHM+PGRhdGVzPjx5ZWFyPjIwMTM8L3llYXI+
PHB1Yi1kYXRlcz48ZGF0ZT5BcHI8L2RhdGU+PC9wdWItZGF0ZXM+PC9kYXRlcz48aXNibj4xNTcz
LTY1NDcgKEVsZWN0cm9uaWMpJiN4RDswMjc4LTA5NVggKExpbmtpbmcpPC9pc2JuPjxhY2Nlc3Np
b24tbnVtPjIzNDA0NDIzPC9hY2Nlc3Npb24tbnVtPjx1cmxzPjxyZWxhdGVkLXVybHM+PHVybD5o
dHRwOi8vd3d3Lm5jYmkubmxtLm5paC5nb3YvcHVibWVkLzIzNDA0NDIzPC91cmw+PHVybD5odHRw
Oi8vbGluay5zcHJpbmdlci5jb20vYXJ0aWNsZS8xMC4xMDA3JTJGczEwOTM1LTAxMy0wMjk2LTE8
L3VybD48L3JlbGF0ZWQtdXJscz48L3VybHM+PGVsZWN0cm9uaWMtcmVzb3VyY2UtbnVtPjEwLjEw
MDcvczEwOTM1LTAxMy0wMjk2LTE8L2VsZWN0cm9uaWMtcmVzb3VyY2UtbnVtPjxsYW5ndWFnZT5l
bmc8L2xhbmd1YWdlPjwvcmVjb3JkPjwvQ2l0ZT48Q2l0ZT48QXV0aG9yPkJhbGNhemFyPC9BdXRo
b3I+PFllYXI+MjAwNjwvWWVhcj48UmVjTnVtPjYyPC9SZWNOdW0+PHJlY29yZD48cmVjLW51bWJl
cj42MjwvcmVjLW51bWJlcj48Zm9yZWlnbi1rZXlzPjxrZXkgYXBwPSJFTiIgZGItaWQ9ImF6NXpm
ZHh3NHR0cnBtZTl3eHF2cDJ4M2FydjJ4OXBmcnNwZCI+NjI8L2tleT48L2ZvcmVpZ24ta2V5cz48
cmVmLXR5cGUgbmFtZT0iSm91cm5hbCBBcnRpY2xlIj4xNzwvcmVmLXR5cGU+PGNvbnRyaWJ1dG9y
cz48YXV0aG9ycz48YXV0aG9yPkJhbGNhemFyLCBILjwvYXV0aG9yPjxhdXRob3I+QWx2YXJhZG8s
IE0uPC9hdXRob3I+PGF1dGhvcj5Ib2xsZW4sIE0uIEwuPC9hdXRob3I+PGF1dGhvcj5Hb256YWxl
ei1DcnV6LCBZLjwvYXV0aG9yPjxhdXRob3I+SHVnaGVzLCBPLjwvYXV0aG9yPjxhdXRob3I+VmF6
cXVleiwgRS48L2F1dGhvcj48YXV0aG9yPkx5a2VucywgSy48L2F1dGhvcj48L2F1dGhvcnM+PC9j
b250cmlidXRvcnM+PGF1dGgtYWRkcmVzcz5EaXZpc2lvbiBvZiBIZWFsdGggUHJvbW90aW9uIGFu
ZCBCZWhhdmlvcmFsIFNjaWVuY2VzIGF0IHRoZSBVbml2ZXJzaXR5IG9mIFRleGFzIFNjaG9vbCBv
ZiBQdWJsaWMgSGVhbHRoLCBFbCBQYXNvIFJlZ2lvbmFsIENhbXB1cyBhdCBIb3VzdG9uLCBVU0Eu
PC9hdXRoLWFkZHJlc3M+PHRpdGxlcz48dGl0bGU+U2FsdWQgUGFyYSBTdSBDb3Jhem9uLU5DTFI6
IGEgY29tcHJlaGVuc2l2ZSBQcm9tb3RvcmEgb3V0cmVhY2ggcHJvZ3JhbSB0byBwcm9tb3RlIGhl
YXJ0LWhlYWx0aHkgYmVoYXZpb3JzIGFtb25nIGhpc3BhbmljczwvdGl0bGU+PHNlY29uZGFyeS10
aXRsZT5IZWFsdGggUHJvbW90IFByYWN0PC9zZWNvbmRhcnktdGl0bGU+PC90aXRsZXM+PHBlcmlv
ZGljYWw+PGZ1bGwtdGl0bGU+SGVhbHRoIFByb21vdCBQcmFjdDwvZnVsbC10aXRsZT48L3Blcmlv
ZGljYWw+PHBhZ2VzPjY4LTc3PC9wYWdlcz48dm9sdW1lPjc8L3ZvbHVtZT48bnVtYmVyPjE8L251
bWJlcj48ZWRpdGlvbj4yMDA2LzAxLzE4PC9lZGl0aW9uPjxrZXl3b3Jkcz48a2V5d29yZD5DYXJk
aW92YXNjdWxhciBEaXNlYXNlcy9ldGhub2xvZ3kvKnByZXZlbnRpb24gJmFtcDsgY29udHJvbDwv
a2V5d29yZD48a2V5d29yZD4qQ29tbXVuaXR5IEhlYWx0aCBXb3JrZXJzPC9rZXl3b3JkPjxrZXl3
b3JkPkZlbWFsZTwva2V5d29yZD48a2V5d29yZD5IZWFsdGggUHJvbW90aW9uLyptZXRob2RzPC9r
ZXl3b3JkPjxrZXl3b3JkPipIaXNwYW5pYyBBbWVyaWNhbnM8L2tleXdvcmQ+PGtleXdvcmQ+SHVt
YW5zPC9rZXl3b3JkPjxrZXl3b3JkPk1hbGU8L2tleXdvcmQ+PGtleXdvcmQ+UHJvZ3JhbSBFdmFs
dWF0aW9uPC9rZXl3b3JkPjxrZXl3b3JkPlJpc2sgRmFjdG9yczwva2V5d29yZD48a2V5d29yZD5V
bml0ZWQgU3RhdGVzPC9rZXl3b3JkPjwva2V5d29yZHM+PGRhdGVzPjx5ZWFyPjIwMDY8L3llYXI+
PHB1Yi1kYXRlcz48ZGF0ZT5KYW48L2RhdGU+PC9wdWItZGF0ZXM+PC9kYXRlcz48aXNibj4xNTI0
LTgzOTkgKFByaW50KSYjeEQ7MTUyNC04Mzk5IChMaW5raW5nKTwvaXNibj48YWNjZXNzaW9uLW51
bT4xNjQxMDQyMjwvYWNjZXNzaW9uLW51bT48dXJscz48cmVsYXRlZC11cmxzPjx1cmw+aHR0cDov
L3d3dy5uY2JpLm5sbS5uaWguZ292L3B1Ym1lZC8xNjQxMDQyMjwvdXJsPjx1cmw+aHR0cDovL2hw
cC5zYWdlcHViLmNvbS9jb250ZW50LzcvMS82ODwvdXJsPjwvcmVsYXRlZC11cmxzPjwvdXJscz48
ZWxlY3Ryb25pYy1yZXNvdXJjZS1udW0+Ny8xLzY4IFtwaWldJiN4RDsxMC4xMTc3LzE1MjQ4Mzk5
MDQyNjY3OTk8L2VsZWN0cm9uaWMtcmVzb3VyY2UtbnVtPjxsYW5ndWFnZT5lbmc8L2xhbmd1YWdl
PjwvcmVjb3JkPjwvQ2l0ZT48Q2l0ZT48QXV0aG9yPkZhdWNoZXI8L0F1dGhvcj48WWVhcj4yMDA4
PC9ZZWFyPjxSZWNOdW0+MTU5PC9SZWNOdW0+PHJlY29yZD48cmVjLW51bWJlcj4xNTk8L3JlYy1u
dW1iZXI+PGZvcmVpZ24ta2V5cz48a2V5IGFwcD0iRU4iIGRiLWlkPSJhejV6ZmR4dzR0dHJwbWU5
d3hxdnAyeDNhcnYyeDlwZnJzcGQiPjE1OTwva2V5PjwvZm9yZWlnbi1rZXlzPjxyZWYtdHlwZSBu
YW1lPSJKb3VybmFsIEFydGljbGUiPjE3PC9yZWYtdHlwZT48Y29udHJpYnV0b3JzPjxhdXRob3Jz
PjxhdXRob3I+RmF1Y2hlciwgTWFyeSBBbm48L2F1dGhvcj48L2F1dGhvcnM+PC9jb250cmlidXRv
cnM+PHRpdGxlcz48dGl0bGU+UHJvbW90b3JhcyBkZSBzYWx1ZCBhbmQgcG9ydGlvbiBjb250cm9s
OiBhIGNvbW11bml0eSBpbnRlcnZlbnRpb24gYWltZWQgYXQgd2VpZ2h0IGxvc3MgaW4gbG93LWlu
Y29tZSBNZXhpY2FuLUFtZXJpY2FuIHdvbWVuPC90aXRsZT48c2Vjb25kYXJ5LXRpdGxlPkpvdXJu
YWwgb2YgTWlkd2lmZXJ5ICZhbXA7IFdvbWVuJmFwb3M7cyBIZWFsdGg8L3NlY29uZGFyeS10aXRs
ZT48L3RpdGxlcz48cGVyaW9kaWNhbD48ZnVsbC10aXRsZT5Kb3VybmFsIG9mIE1pZHdpZmVyeSAm
YW1wOyBXb21lbiZhcG9zO3MgSGVhbHRoPC9mdWxsLXRpdGxlPjwvcGVyaW9kaWNhbD48cGFnZXM+
NDgyPC9wYWdlcz48dm9sdW1lPjUzPC92b2x1bWU+PG51bWJlcj41PC9udW1iZXI+PGRhdGVzPjx5
ZWFyPjIwMDg8L3llYXI+PC9kYXRlcz48aXNibj4xNTI2LTk1MjM8L2lzYm4+PHVybHM+PC91cmxz
PjwvcmVjb3JkPjwvQ2l0ZT48L0VuZE5vdGU+
</w:fldData>
        </w:fldChar>
      </w:r>
      <w:r w:rsidR="001B4CF1" w:rsidRPr="008303B5">
        <w:rPr>
          <w:rFonts w:ascii="Times New Roman" w:hAnsi="Times New Roman" w:cs="Times New Roman"/>
          <w:sz w:val="24"/>
          <w:szCs w:val="24"/>
        </w:rPr>
        <w:instrText xml:space="preserve"> ADDIN EN.CITE </w:instrText>
      </w:r>
      <w:r w:rsidR="00FC0472" w:rsidRPr="008303B5">
        <w:rPr>
          <w:rFonts w:ascii="Times New Roman" w:hAnsi="Times New Roman" w:cs="Times New Roman"/>
          <w:sz w:val="24"/>
          <w:szCs w:val="24"/>
        </w:rPr>
        <w:fldChar w:fldCharType="begin">
          <w:fldData xml:space="preserve">PEVuZE5vdGU+PENpdGU+PEF1dGhvcj5TdCBKb2huPC9BdXRob3I+PFllYXI+MjAxMzwvWWVhcj48
UmVjTnVtPjE4PC9SZWNOdW0+PERpc3BsYXlUZXh0PihCYWxjYXphciBldCBhbC4sIDIwMDY7IEZh
dWNoZXIsIDIwMDg7IFN0IEpvaG4sIGV0IGFsLiwgMjAxMyk8L0Rpc3BsYXlUZXh0PjxyZWNvcmQ+
PHJlYy1udW1iZXI+MTg8L3JlYy1udW1iZXI+PGZvcmVpZ24ta2V5cz48a2V5IGFwcD0iRU4iIGRi
LWlkPSJhejV6ZmR4dzR0dHJwbWU5d3hxdnAyeDNhcnYyeDlwZnJzcGQiPjE4PC9rZXk+PC9mb3Jl
aWduLWtleXM+PHJlZi10eXBlIG5hbWU9IkpvdXJuYWwgQXJ0aWNsZSI+MTc8L3JlZi10eXBlPjxj
b250cmlidXRvcnM+PGF1dGhvcnM+PGF1dGhvcj5TdCBKb2huLCBKLiBBLjwvYXV0aG9yPjxhdXRo
b3I+Sm9obnNvbiwgQy4gTS48L2F1dGhvcj48YXV0aG9yPlNoYXJrZXksIEouIFIuPC9hdXRob3I+
PGF1dGhvcj5EZWFuLCBXLiBSLjwvYXV0aG9yPjxhdXRob3I+QXJhbmRpYSwgRy48L2F1dGhvcj48
L2F1dGhvcnM+PC9jb250cmlidXRvcnM+PGF1dGgtYWRkcmVzcz5DZW50ZXIgZm9yIENvbW11bml0
eSBIZWFsdGggRGV2ZWxvcG1lbnQsIFNjaG9vbCBvZiBSdXJhbCBQdWJsaWMgSGVhbHRoLCBUZXhh
cyBBJmFtcDtNIEhlYWx0aCBTY2llbmNlIENlbnRlciwgTVMgMTI2NiwgQ29sbGVnZSBTdGF0aW9u
LCBUWCA3Nzg0My0xMjY2LCBVU0EuPC9hdXRoLWFkZHJlc3M+PHRpdGxlcz48dGl0bGU+RW1wb3dl
cm1lbnQgb2YgcHJvbW90b3JhcyBhcyBwcm9tb3RvcmEtcmVzZWFyY2hlcnMgaW4gdGhlIENvbWlk
YXMgU2FsdWRhYmxlcyAmYW1wOyBHZW50ZSBTYW5hIGVuIGxhcyBDb2xvbmlhcyBkZWwgU3VyIGRl
IFRlamFzIChIZWFsdGh5IEZvb2QgYW5kIEhlYWx0aHkgUGVvcGxlIGluIFNvdXRoIFRleGFzIENv
bG9uaWFzKSBwcm9ncmFtPC90aXRsZT48c2Vjb25kYXJ5LXRpdGxlPkogUHJpbSBQcmV2PC9zZWNv
bmRhcnktdGl0bGU+PC90aXRsZXM+PHBlcmlvZGljYWw+PGZ1bGwtdGl0bGU+SiBQcmltIFByZXY8
L2Z1bGwtdGl0bGU+PC9wZXJpb2RpY2FsPjxwYWdlcz40MS01NzwvcGFnZXM+PHZvbHVtZT4zNDwv
dm9sdW1lPjxudW1iZXI+MS0yPC9udW1iZXI+PGVkaXRpb24+MjAxMy8wMi8xNDwvZWRpdGlvbj48
a2V5d29yZHM+PGtleXdvcmQ+Q29tbXVuaXR5IEhlYWx0aCBXb3JrZXJzL2VkdWNhdGlvbi8qb3Jn
YW5pemF0aW9uICZhbXA7IGFkbWluaXN0cmF0aW9uPC9rZXl3b3JkPjxrZXl3b3JkPkNvbW11bml0
eS1CYXNlZCBQYXJ0aWNpcGF0b3J5IFJlc2VhcmNoPC9rZXl3b3JkPjxrZXl3b3JkPkZlbWFsZTwv
a2V5d29yZD48a2V5d29yZD5IZWFsdGggUHJvbW90aW9uLyptZXRob2RzPC9rZXl3b3JkPjxrZXl3
b3JkPipIaXNwYW5pYyBBbWVyaWNhbnMvZWR1Y2F0aW9uPC9rZXl3b3JkPjxrZXl3b3JkPkh1bWFu
czwva2V5d29yZD48a2V5d29yZD4qUG93ZXIgKFBzeWNob2xvZ3kpPC9rZXl3b3JkPjxrZXl3b3Jk
PipQcmltYXJ5IFByZXZlbnRpb248L2tleXdvcmQ+PGtleXdvcmQ+UmVzZWFyY2ggUGVyc29ubmVs
L2VkdWNhdGlvbi8qb3JnYW5pemF0aW9uICZhbXA7IGFkbWluaXN0cmF0aW9uPC9rZXl3b3JkPjxr
ZXl3b3JkPlRleGFzPC9rZXl3b3JkPjwva2V5d29yZHM+PGRhdGVzPjx5ZWFyPjIwMTM8L3llYXI+
PHB1Yi1kYXRlcz48ZGF0ZT5BcHI8L2RhdGU+PC9wdWItZGF0ZXM+PC9kYXRlcz48aXNibj4xNTcz
LTY1NDcgKEVsZWN0cm9uaWMpJiN4RDswMjc4LTA5NVggKExpbmtpbmcpPC9pc2JuPjxhY2Nlc3Np
b24tbnVtPjIzNDA0NDIzPC9hY2Nlc3Npb24tbnVtPjx1cmxzPjxyZWxhdGVkLXVybHM+PHVybD5o
dHRwOi8vd3d3Lm5jYmkubmxtLm5paC5nb3YvcHVibWVkLzIzNDA0NDIzPC91cmw+PHVybD5odHRw
Oi8vbGluay5zcHJpbmdlci5jb20vYXJ0aWNsZS8xMC4xMDA3JTJGczEwOTM1LTAxMy0wMjk2LTE8
L3VybD48L3JlbGF0ZWQtdXJscz48L3VybHM+PGVsZWN0cm9uaWMtcmVzb3VyY2UtbnVtPjEwLjEw
MDcvczEwOTM1LTAxMy0wMjk2LTE8L2VsZWN0cm9uaWMtcmVzb3VyY2UtbnVtPjxsYW5ndWFnZT5l
bmc8L2xhbmd1YWdlPjwvcmVjb3JkPjwvQ2l0ZT48Q2l0ZT48QXV0aG9yPkJhbGNhemFyPC9BdXRo
b3I+PFllYXI+MjAwNjwvWWVhcj48UmVjTnVtPjYyPC9SZWNOdW0+PHJlY29yZD48cmVjLW51bWJl
cj42MjwvcmVjLW51bWJlcj48Zm9yZWlnbi1rZXlzPjxrZXkgYXBwPSJFTiIgZGItaWQ9ImF6NXpm
ZHh3NHR0cnBtZTl3eHF2cDJ4M2FydjJ4OXBmcnNwZCI+NjI8L2tleT48L2ZvcmVpZ24ta2V5cz48
cmVmLXR5cGUgbmFtZT0iSm91cm5hbCBBcnRpY2xlIj4xNzwvcmVmLXR5cGU+PGNvbnRyaWJ1dG9y
cz48YXV0aG9ycz48YXV0aG9yPkJhbGNhemFyLCBILjwvYXV0aG9yPjxhdXRob3I+QWx2YXJhZG8s
IE0uPC9hdXRob3I+PGF1dGhvcj5Ib2xsZW4sIE0uIEwuPC9hdXRob3I+PGF1dGhvcj5Hb256YWxl
ei1DcnV6LCBZLjwvYXV0aG9yPjxhdXRob3I+SHVnaGVzLCBPLjwvYXV0aG9yPjxhdXRob3I+VmF6
cXVleiwgRS48L2F1dGhvcj48YXV0aG9yPkx5a2VucywgSy48L2F1dGhvcj48L2F1dGhvcnM+PC9j
b250cmlidXRvcnM+PGF1dGgtYWRkcmVzcz5EaXZpc2lvbiBvZiBIZWFsdGggUHJvbW90aW9uIGFu
ZCBCZWhhdmlvcmFsIFNjaWVuY2VzIGF0IHRoZSBVbml2ZXJzaXR5IG9mIFRleGFzIFNjaG9vbCBv
ZiBQdWJsaWMgSGVhbHRoLCBFbCBQYXNvIFJlZ2lvbmFsIENhbXB1cyBhdCBIb3VzdG9uLCBVU0Eu
PC9hdXRoLWFkZHJlc3M+PHRpdGxlcz48dGl0bGU+U2FsdWQgUGFyYSBTdSBDb3Jhem9uLU5DTFI6
IGEgY29tcHJlaGVuc2l2ZSBQcm9tb3RvcmEgb3V0cmVhY2ggcHJvZ3JhbSB0byBwcm9tb3RlIGhl
YXJ0LWhlYWx0aHkgYmVoYXZpb3JzIGFtb25nIGhpc3BhbmljczwvdGl0bGU+PHNlY29uZGFyeS10
aXRsZT5IZWFsdGggUHJvbW90IFByYWN0PC9zZWNvbmRhcnktdGl0bGU+PC90aXRsZXM+PHBlcmlv
ZGljYWw+PGZ1bGwtdGl0bGU+SGVhbHRoIFByb21vdCBQcmFjdDwvZnVsbC10aXRsZT48L3Blcmlv
ZGljYWw+PHBhZ2VzPjY4LTc3PC9wYWdlcz48dm9sdW1lPjc8L3ZvbHVtZT48bnVtYmVyPjE8L251
bWJlcj48ZWRpdGlvbj4yMDA2LzAxLzE4PC9lZGl0aW9uPjxrZXl3b3Jkcz48a2V5d29yZD5DYXJk
aW92YXNjdWxhciBEaXNlYXNlcy9ldGhub2xvZ3kvKnByZXZlbnRpb24gJmFtcDsgY29udHJvbDwv
a2V5d29yZD48a2V5d29yZD4qQ29tbXVuaXR5IEhlYWx0aCBXb3JrZXJzPC9rZXl3b3JkPjxrZXl3
b3JkPkZlbWFsZTwva2V5d29yZD48a2V5d29yZD5IZWFsdGggUHJvbW90aW9uLyptZXRob2RzPC9r
ZXl3b3JkPjxrZXl3b3JkPipIaXNwYW5pYyBBbWVyaWNhbnM8L2tleXdvcmQ+PGtleXdvcmQ+SHVt
YW5zPC9rZXl3b3JkPjxrZXl3b3JkPk1hbGU8L2tleXdvcmQ+PGtleXdvcmQ+UHJvZ3JhbSBFdmFs
dWF0aW9uPC9rZXl3b3JkPjxrZXl3b3JkPlJpc2sgRmFjdG9yczwva2V5d29yZD48a2V5d29yZD5V
bml0ZWQgU3RhdGVzPC9rZXl3b3JkPjwva2V5d29yZHM+PGRhdGVzPjx5ZWFyPjIwMDY8L3llYXI+
PHB1Yi1kYXRlcz48ZGF0ZT5KYW48L2RhdGU+PC9wdWItZGF0ZXM+PC9kYXRlcz48aXNibj4xNTI0
LTgzOTkgKFByaW50KSYjeEQ7MTUyNC04Mzk5IChMaW5raW5nKTwvaXNibj48YWNjZXNzaW9uLW51
bT4xNjQxMDQyMjwvYWNjZXNzaW9uLW51bT48dXJscz48cmVsYXRlZC11cmxzPjx1cmw+aHR0cDov
L3d3dy5uY2JpLm5sbS5uaWguZ292L3B1Ym1lZC8xNjQxMDQyMjwvdXJsPjx1cmw+aHR0cDovL2hw
cC5zYWdlcHViLmNvbS9jb250ZW50LzcvMS82ODwvdXJsPjwvcmVsYXRlZC11cmxzPjwvdXJscz48
ZWxlY3Ryb25pYy1yZXNvdXJjZS1udW0+Ny8xLzY4IFtwaWldJiN4RDsxMC4xMTc3LzE1MjQ4Mzk5
MDQyNjY3OTk8L2VsZWN0cm9uaWMtcmVzb3VyY2UtbnVtPjxsYW5ndWFnZT5lbmc8L2xhbmd1YWdl
PjwvcmVjb3JkPjwvQ2l0ZT48Q2l0ZT48QXV0aG9yPkZhdWNoZXI8L0F1dGhvcj48WWVhcj4yMDA4
PC9ZZWFyPjxSZWNOdW0+MTU5PC9SZWNOdW0+PHJlY29yZD48cmVjLW51bWJlcj4xNTk8L3JlYy1u
dW1iZXI+PGZvcmVpZ24ta2V5cz48a2V5IGFwcD0iRU4iIGRiLWlkPSJhejV6ZmR4dzR0dHJwbWU5
d3hxdnAyeDNhcnYyeDlwZnJzcGQiPjE1OTwva2V5PjwvZm9yZWlnbi1rZXlzPjxyZWYtdHlwZSBu
YW1lPSJKb3VybmFsIEFydGljbGUiPjE3PC9yZWYtdHlwZT48Y29udHJpYnV0b3JzPjxhdXRob3Jz
PjxhdXRob3I+RmF1Y2hlciwgTWFyeSBBbm48L2F1dGhvcj48L2F1dGhvcnM+PC9jb250cmlidXRv
cnM+PHRpdGxlcz48dGl0bGU+UHJvbW90b3JhcyBkZSBzYWx1ZCBhbmQgcG9ydGlvbiBjb250cm9s
OiBhIGNvbW11bml0eSBpbnRlcnZlbnRpb24gYWltZWQgYXQgd2VpZ2h0IGxvc3MgaW4gbG93LWlu
Y29tZSBNZXhpY2FuLUFtZXJpY2FuIHdvbWVuPC90aXRsZT48c2Vjb25kYXJ5LXRpdGxlPkpvdXJu
YWwgb2YgTWlkd2lmZXJ5ICZhbXA7IFdvbWVuJmFwb3M7cyBIZWFsdGg8L3NlY29uZGFyeS10aXRs
ZT48L3RpdGxlcz48cGVyaW9kaWNhbD48ZnVsbC10aXRsZT5Kb3VybmFsIG9mIE1pZHdpZmVyeSAm
YW1wOyBXb21lbiZhcG9zO3MgSGVhbHRoPC9mdWxsLXRpdGxlPjwvcGVyaW9kaWNhbD48cGFnZXM+
NDgyPC9wYWdlcz48dm9sdW1lPjUzPC92b2x1bWU+PG51bWJlcj41PC9udW1iZXI+PGRhdGVzPjx5
ZWFyPjIwMDg8L3llYXI+PC9kYXRlcz48aXNibj4xNTI2LTk1MjM8L2lzYm4+PHVybHM+PC91cmxz
PjwvcmVjb3JkPjwvQ2l0ZT48L0VuZE5vdGU+
</w:fldData>
        </w:fldChar>
      </w:r>
      <w:r w:rsidR="001B4CF1" w:rsidRPr="008303B5">
        <w:rPr>
          <w:rFonts w:ascii="Times New Roman" w:hAnsi="Times New Roman" w:cs="Times New Roman"/>
          <w:sz w:val="24"/>
          <w:szCs w:val="24"/>
        </w:rPr>
        <w:instrText xml:space="preserve"> ADDIN EN.CITE.DATA </w:instrText>
      </w:r>
      <w:r w:rsidR="00FC0472" w:rsidRPr="008303B5">
        <w:rPr>
          <w:rFonts w:ascii="Times New Roman" w:hAnsi="Times New Roman" w:cs="Times New Roman"/>
          <w:sz w:val="24"/>
          <w:szCs w:val="24"/>
        </w:rPr>
      </w:r>
      <w:r w:rsidR="00FC0472" w:rsidRPr="008303B5">
        <w:rPr>
          <w:rFonts w:ascii="Times New Roman" w:hAnsi="Times New Roman" w:cs="Times New Roman"/>
          <w:sz w:val="24"/>
          <w:szCs w:val="24"/>
        </w:rPr>
        <w:fldChar w:fldCharType="end"/>
      </w:r>
      <w:r w:rsidR="00FC0472" w:rsidRPr="008303B5">
        <w:rPr>
          <w:rFonts w:ascii="Times New Roman" w:hAnsi="Times New Roman" w:cs="Times New Roman"/>
          <w:sz w:val="24"/>
          <w:szCs w:val="24"/>
        </w:rPr>
      </w:r>
      <w:r w:rsidR="00FC0472" w:rsidRPr="008303B5">
        <w:rPr>
          <w:rFonts w:ascii="Times New Roman" w:hAnsi="Times New Roman" w:cs="Times New Roman"/>
          <w:sz w:val="24"/>
          <w:szCs w:val="24"/>
        </w:rPr>
        <w:fldChar w:fldCharType="separate"/>
      </w:r>
      <w:r w:rsidR="001B4CF1" w:rsidRPr="008303B5">
        <w:rPr>
          <w:rFonts w:ascii="Times New Roman" w:hAnsi="Times New Roman" w:cs="Times New Roman"/>
          <w:noProof/>
          <w:sz w:val="24"/>
          <w:szCs w:val="24"/>
        </w:rPr>
        <w:t>(</w:t>
      </w:r>
      <w:hyperlink w:anchor="_ENREF_7" w:tooltip="Balcazar, 2006 #62" w:history="1">
        <w:r w:rsidR="000D33F8" w:rsidRPr="008303B5">
          <w:rPr>
            <w:rFonts w:ascii="Times New Roman" w:hAnsi="Times New Roman" w:cs="Times New Roman"/>
            <w:noProof/>
            <w:sz w:val="24"/>
            <w:szCs w:val="24"/>
          </w:rPr>
          <w:t>Balcazar et al., 2006</w:t>
        </w:r>
      </w:hyperlink>
      <w:r w:rsidR="001B4CF1" w:rsidRPr="008303B5">
        <w:rPr>
          <w:rFonts w:ascii="Times New Roman" w:hAnsi="Times New Roman" w:cs="Times New Roman"/>
          <w:noProof/>
          <w:sz w:val="24"/>
          <w:szCs w:val="24"/>
        </w:rPr>
        <w:t xml:space="preserve">; </w:t>
      </w:r>
      <w:hyperlink w:anchor="_ENREF_16" w:tooltip="Faucher, 2008 #159" w:history="1">
        <w:r w:rsidR="000D33F8" w:rsidRPr="008303B5">
          <w:rPr>
            <w:rFonts w:ascii="Times New Roman" w:hAnsi="Times New Roman" w:cs="Times New Roman"/>
            <w:noProof/>
            <w:sz w:val="24"/>
            <w:szCs w:val="24"/>
          </w:rPr>
          <w:t>Faucher, 2008</w:t>
        </w:r>
      </w:hyperlink>
      <w:r w:rsidR="001B4CF1" w:rsidRPr="008303B5">
        <w:rPr>
          <w:rFonts w:ascii="Times New Roman" w:hAnsi="Times New Roman" w:cs="Times New Roman"/>
          <w:noProof/>
          <w:sz w:val="24"/>
          <w:szCs w:val="24"/>
        </w:rPr>
        <w:t xml:space="preserve">; </w:t>
      </w:r>
      <w:r w:rsidR="004E3C68">
        <w:rPr>
          <w:rFonts w:ascii="Times New Roman" w:hAnsi="Times New Roman" w:cs="Times New Roman"/>
          <w:noProof/>
          <w:sz w:val="24"/>
          <w:szCs w:val="24"/>
        </w:rPr>
        <w:t xml:space="preserve">Ingram et al., 2012; </w:t>
      </w:r>
      <w:hyperlink w:anchor="_ENREF_56" w:tooltip="St John, 2013 #18" w:history="1">
        <w:r w:rsidR="000D33F8" w:rsidRPr="008303B5">
          <w:rPr>
            <w:rFonts w:ascii="Times New Roman" w:hAnsi="Times New Roman" w:cs="Times New Roman"/>
            <w:noProof/>
            <w:sz w:val="24"/>
            <w:szCs w:val="24"/>
          </w:rPr>
          <w:t>St John, et al., 2013</w:t>
        </w:r>
      </w:hyperlink>
      <w:r w:rsidR="001B4CF1" w:rsidRPr="008303B5">
        <w:rPr>
          <w:rFonts w:ascii="Times New Roman" w:hAnsi="Times New Roman" w:cs="Times New Roman"/>
          <w:noProof/>
          <w:sz w:val="24"/>
          <w:szCs w:val="24"/>
        </w:rPr>
        <w:t>)</w:t>
      </w:r>
      <w:r w:rsidR="00FC0472" w:rsidRPr="008303B5">
        <w:rPr>
          <w:rFonts w:ascii="Times New Roman" w:hAnsi="Times New Roman" w:cs="Times New Roman"/>
          <w:sz w:val="24"/>
          <w:szCs w:val="24"/>
        </w:rPr>
        <w:fldChar w:fldCharType="end"/>
      </w:r>
      <w:r w:rsidR="004E3C68">
        <w:rPr>
          <w:rFonts w:ascii="Times New Roman" w:hAnsi="Times New Roman" w:cs="Times New Roman"/>
          <w:sz w:val="24"/>
          <w:szCs w:val="24"/>
        </w:rPr>
        <w:t xml:space="preserve">; </w:t>
      </w:r>
      <w:r w:rsidR="00900844">
        <w:rPr>
          <w:rFonts w:ascii="Times New Roman" w:hAnsi="Times New Roman" w:cs="Times New Roman"/>
          <w:sz w:val="24"/>
          <w:szCs w:val="24"/>
        </w:rPr>
        <w:t>and cancer</w:t>
      </w:r>
      <w:r w:rsidR="008303B5">
        <w:rPr>
          <w:rFonts w:ascii="Times New Roman" w:hAnsi="Times New Roman" w:cs="Times New Roman"/>
          <w:sz w:val="24"/>
          <w:szCs w:val="24"/>
        </w:rPr>
        <w:t>, including survivorship and</w:t>
      </w:r>
      <w:r w:rsidRPr="008303B5">
        <w:rPr>
          <w:rFonts w:ascii="Times New Roman" w:hAnsi="Times New Roman" w:cs="Times New Roman"/>
          <w:sz w:val="24"/>
          <w:szCs w:val="24"/>
        </w:rPr>
        <w:t xml:space="preserve"> co-survivorship </w:t>
      </w:r>
      <w:r w:rsidR="00FC0472" w:rsidRPr="008303B5">
        <w:rPr>
          <w:rFonts w:ascii="Times New Roman" w:hAnsi="Times New Roman" w:cs="Times New Roman"/>
          <w:sz w:val="24"/>
          <w:szCs w:val="24"/>
        </w:rPr>
        <w:fldChar w:fldCharType="begin">
          <w:fldData xml:space="preserve">PEVuZE5vdGU+PENpdGU+PEF1dGhvcj5Lb25pYWstR3JpZmZpbjwvQXV0aG9yPjxZZWFyPjIwMTU8
L1llYXI+PFJlY051bT4zPC9SZWNOdW0+PERpc3BsYXlUZXh0PihCb3JnZXMgJmFtcDsgT3N0d2Fs
ZCwgMjAwODsgQ2hlcnJpbmd0b24sIGV0IGFsLiwgMjAwODsgS29uaWFrLUdyaWZmaW4gZXQgYWwu
LCAyMDE1OyBMdWphbiwgT3N0d2FsZCwgJmFtcDsgT3J0aXosIDIwMDcpPC9EaXNwbGF5VGV4dD48
cmVjb3JkPjxyZWMtbnVtYmVyPjM8L3JlYy1udW1iZXI+PGZvcmVpZ24ta2V5cz48a2V5IGFwcD0i
RU4iIGRiLWlkPSJhejV6ZmR4dzR0dHJwbWU5d3hxdnAyeDNhcnYyeDlwZnJzcGQiPjM8L2tleT48
L2ZvcmVpZ24ta2V5cz48cmVmLXR5cGUgbmFtZT0iSm91cm5hbCBBcnRpY2xlIj4xNzwvcmVmLXR5
cGU+PGNvbnRyaWJ1dG9ycz48YXV0aG9ycz48YXV0aG9yPktvbmlhay1HcmlmZmluLCBELjwvYXV0
aG9yPjxhdXRob3I+QnJlY2h0LCBNLiBMLjwvYXV0aG9yPjxhdXRob3I+VGFrYXlhbmFnaSwgUy48
L2F1dGhvcj48YXV0aG9yPlZpbGxlZ2FzLCBKLjwvYXV0aG9yPjxhdXRob3I+TWVsZW5kcmV6LCBN
LjwvYXV0aG9yPjxhdXRob3I+QmFsY2F6YXIsIEguPC9hdXRob3I+PC9hdXRob3JzPjwvY29udHJp
YnV0b3JzPjxhdXRoLWFkZHJlc3M+QXVkcmllbm5lIEguIE1vc2VsZXkgRW5kb3dlZCBDaGFpciwg
V29tZW4mYXBvcztzIEhlYWx0aCBSZXNlYXJjaCwgU2Nob29sIG9mIE51cnNpbmcsIFVuaXZlcnNp
dHkgb2YgQ2FsaWZvcm5pYSwgTG9zIEFuZ2VsZXMsIExvcyBBbmdlbGVzLCBDQSwgVW5pdGVkIFN0
YXRlcy4mI3hEO1NjaG9vbCBvZiBOdXJzaW5nLCBVbml2ZXJzaXR5IG9mIENhbGlmb3JuaWEsIExv
cyBBbmdlbGVzLCBMb3MgQW5nZWxlcywgQ0EsIFVuaXRlZCBTdGF0ZXMuJiN4RDtSZWdpb25hbCBE
ZWFuLCBFbCBQYXNvIFJlZ2lvbmFsIENhbXB1cywgYW5kIFByb2Zlc3NvciwgRGl2aXNpb24gb2Yg
SGVhbHRoIFByb21vdGlvbiBhbmQgQmVoYXZpb3JhbCBTY2llbmNlcywgVGhlIFVuaXZlcnNpdHkg
b2YgVGV4YXMgU2Nob29sIG9mIFB1YmxpYyBIZWFsdGggYXQgSG91c3RvbiwgRWwgUGFzbywgVFgs
IFVuaXRlZCBTdGF0ZXMuPC9hdXRoLWFkZHJlc3M+PHRpdGxlcz48dGl0bGU+QSBjb21tdW5pdHkg
aGVhbHRoIHdvcmtlci1sZWQgbGlmZXN0eWxlIGJlaGF2aW9yIGludGVydmVudGlvbiBmb3IgTGF0
aW5hIChIaXNwYW5pYykgd29tZW46IGZlYXNpYmlsaXR5IGFuZCBvdXRjb21lcyBvZiBhIHJhbmRv
bWl6ZWQgY29udHJvbGxlZCB0cmlhbDwvdGl0bGU+PHNlY29uZGFyeS10aXRsZT5JbnQgSiBOdXJz
IFN0dWQ8L3NlY29uZGFyeS10aXRsZT48L3RpdGxlcz48cGVyaW9kaWNhbD48ZnVsbC10aXRsZT5J
bnQgSiBOdXJzIFN0dWQ8L2Z1bGwtdGl0bGU+PC9wZXJpb2RpY2FsPjxwYWdlcz43NS04NzwvcGFn
ZXM+PHZvbHVtZT41Mjwvdm9sdW1lPjxudW1iZXI+MTwvbnVtYmVyPjxlZGl0aW9uPjIwMTQvMTAv
MTQ8L2VkaXRpb24+PGtleXdvcmRzPjxrZXl3b3JkPipDb21tdW5pdHkgSGVhbHRoIFNlcnZpY2Vz
PC9rZXl3b3JkPjxrZXl3b3JkPkZlYXNpYmlsaXR5IFN0dWRpZXM8L2tleXdvcmQ+PGtleXdvcmQ+
RmVtYWxlPC9rZXl3b3JkPjxrZXl3b3JkPipIaXNwYW5pYyBBbWVyaWNhbnM8L2tleXdvcmQ+PGtl
eXdvcmQ+SHVtYW5zPC9rZXl3b3JkPjxrZXl3b3JkPipMaWZlIFN0eWxlPC9rZXl3b3JkPjxrZXl3
b3JkPk91dGNvbWUgQXNzZXNzbWVudCAoSGVhbHRoIENhcmUpPC9rZXl3b3JkPjxrZXl3b3JkPlVu
aXRlZCBTdGF0ZXM8L2tleXdvcmQ+PC9rZXl3b3Jkcz48ZGF0ZXM+PHllYXI+MjAxNTwveWVhcj48
cHViLWRhdGVzPjxkYXRlPkphbjwvZGF0ZT48L3B1Yi1kYXRlcz48L2RhdGVzPjxpc2JuPjE4NzMt
NDkxWCAoRWxlY3Ryb25pYykmI3hEOzAwMjAtNzQ4OSAoTGlua2luZyk8L2lzYm4+PGFjY2Vzc2lv
bi1udW0+MjUzMDcxOTU8L2FjY2Vzc2lvbi1udW0+PHVybHM+PHJlbGF0ZWQtdXJscz48dXJsPmh0
dHA6Ly93d3cubmNiaS5ubG0ubmloLmdvdi9wdWJtZWQvMjUzMDcxOTU8L3VybD48dXJsPmh0dHA6
Ly93d3cuam91cm5hbG9mbnVyc2luZ3N0dWRpZXMuY29tL2FydGljbGUvUzAwMjAtNzQ4OSgxNCkw
MDI1My0zL3BkZjwvdXJsPjwvcmVsYXRlZC11cmxzPjwvdXJscz48Y3VzdG9tMj40Mjc3ODcyPC9j
dXN0b20yPjxlbGVjdHJvbmljLXJlc291cmNlLW51bT4xMC4xMDE2L2ouaWpudXJzdHUuMjAxNC4w
OS4wMDUmI3hEO1MwMDIwLTc0ODkoMTQpMDAyNTMtMyBbcGlpXTwvZWxlY3Ryb25pYy1yZXNvdXJj
ZS1udW0+PGxhbmd1YWdlPmVuZzwvbGFuZ3VhZ2U+PC9yZWNvcmQ+PC9DaXRlPjxDaXRlPjxBdXRo
b3I+THVqYW48L0F1dGhvcj48WWVhcj4yMDA3PC9ZZWFyPjxSZWNOdW0+MzY8L1JlY051bT48cmVj
b3JkPjxyZWMtbnVtYmVyPjM2PC9yZWMtbnVtYmVyPjxmb3JlaWduLWtleXM+PGtleSBhcHA9IkVO
IiBkYi1pZD0iYXo1emZkeHc0dHRycG1lOXd4cXZwMngzYXJ2Mng5cGZyc3BkIj4zNjwva2V5Pjwv
Zm9yZWlnbi1rZXlzPjxyZWYtdHlwZSBuYW1lPSJKb3VybmFsIEFydGljbGUiPjE3PC9yZWYtdHlw
ZT48Y29udHJpYnV0b3JzPjxhdXRob3JzPjxhdXRob3I+THVqYW4sIEouPC9hdXRob3I+PGF1dGhv
cj5Pc3R3YWxkLCBTLiBLLjwvYXV0aG9yPjxhdXRob3I+T3J0aXosIE0uPC9hdXRob3I+PC9hdXRo
b3JzPjwvY29udHJpYnV0b3JzPjxhdXRoLWFkZHJlc3M+VW5pdmVyc2l0eSBvZiBUZXhhcyBhdCBF
bCBQYXNvLCAxMTAxIE5vcnRoIENhbXBiZWxsLCBFbCBQYXNvLCBUWCA3OTkwMiwgVVNBLiBqbHVq
YW4xQHV0ZXAuZWR1PC9hdXRoLWFkZHJlc3M+PHRpdGxlcz48dGl0bGU+UHJvbW90b3JhIGRpYWJl
dGVzIGludGVydmVudGlvbiBmb3IgTWV4aWNhbiBBbWVyaWNhbnM8L3RpdGxlPjxzZWNvbmRhcnkt
dGl0bGU+RGlhYmV0ZXMgRWR1Yzwvc2Vjb25kYXJ5LXRpdGxlPjwvdGl0bGVzPjxwZXJpb2RpY2Fs
PjxmdWxsLXRpdGxlPkRpYWJldGVzIEVkdWM8L2Z1bGwtdGl0bGU+PC9wZXJpb2RpY2FsPjxwYWdl
cz42NjAtNzA8L3BhZ2VzPjx2b2x1bWU+MzM8L3ZvbHVtZT48bnVtYmVyPjQ8L251bWJlcj48ZWRp
dGlvbj4yMDA3LzA4LzA5PC9lZGl0aW9uPjxrZXl3b3Jkcz48a2V5d29yZD5BdHRpdHVkZSB0byBI
ZWFsdGg8L2tleXdvcmQ+PGtleXdvcmQ+RGlhYmV0ZXMgTWVsbGl0dXMvZXBpZGVtaW9sb2d5Lypw
cmV2ZW50aW9uICZhbXA7IGNvbnRyb2w8L2tleXdvcmQ+PGtleXdvcmQ+RGlldDwva2V5d29yZD48
a2V5d29yZD5GZW1hbGU8L2tleXdvcmQ+PGtleXdvcmQ+KkhlYWx0aCBQcm9tb3Rpb248L2tleXdv
cmQ+PGtleXdvcmQ+SGVtb2dsb2JpbiBBLCBHbHljb3N5bGF0ZWQvYW5hbHlzaXM8L2tleXdvcmQ+
PGtleXdvcmQ+Kkhpc3BhbmljIEFtZXJpY2Fuczwva2V5d29yZD48a2V5d29yZD5IdW1hbnM8L2tl
eXdvcmQ+PGtleXdvcmQ+TWFsZTwva2V5d29yZD48a2V5d29yZD5NaWRkbGUgQWdlZDwva2V5d29y
ZD48a2V5d29yZD4qUGF0aWVudCBFZHVjYXRpb24gYXMgVG9waWM8L2tleXdvcmQ+PGtleXdvcmQ+
UXVlc3Rpb25uYWlyZXM8L2tleXdvcmQ+PGtleXdvcmQ+UmVmZXJlbmNlIFZhbHVlczwva2V5d29y
ZD48a2V5d29yZD5SZWxpZ2lvbjwva2V5d29yZD48a2V5d29yZD5UZXhhczwva2V5d29yZD48L2tl
eXdvcmRzPjxkYXRlcz48eWVhcj4yMDA3PC95ZWFyPjxwdWItZGF0ZXM+PGRhdGU+SnVsLUF1Zzwv
ZGF0ZT48L3B1Yi1kYXRlcz48L2RhdGVzPjxpc2JuPjAxNDUtNzIxNyAoUHJpbnQpJiN4RDswMTQ1
LTcyMTcgKExpbmtpbmcpPC9pc2JuPjxhY2Nlc3Npb24tbnVtPjE3Njg0MTY3PC9hY2Nlc3Npb24t
bnVtPjx1cmxzPjxyZWxhdGVkLXVybHM+PHVybD5odHRwOi8vd3d3Lm5jYmkubmxtLm5paC5nb3Yv
cHVibWVkLzE3Njg0MTY3PC91cmw+PHVybD5odHRwOi8vdGRlLnNhZ2VwdWIuY29tL2NvbnRlbnQv
MzMvNC82NjA8L3VybD48L3JlbGF0ZWQtdXJscz48L3VybHM+PGVsZWN0cm9uaWMtcmVzb3VyY2Ut
bnVtPjMzLzQvNjYwIFtwaWldJiN4RDsxMC4xMTc3LzAxNDU3MjE3MDczMDQwODA8L2VsZWN0cm9u
aWMtcmVzb3VyY2UtbnVtPjxsYW5ndWFnZT5lbmc8L2xhbmd1YWdlPjwvcmVjb3JkPjwvQ2l0ZT48
Q2l0ZT48QXV0aG9yPkNoZXJyaW5ndG9uPC9BdXRob3I+PFllYXI+MjAwODwvWWVhcj48UmVjTnVt
PjEwNTwvUmVjTnVtPjxyZWNvcmQ+PHJlYy1udW1iZXI+MTA1PC9yZWMtbnVtYmVyPjxmb3JlaWdu
LWtleXM+PGtleSBhcHA9IkVOIiBkYi1pZD0iYXo1emZkeHc0dHRycG1lOXd4cXZwMngzYXJ2Mng5
cGZyc3BkIj4xMDU8L2tleT48L2ZvcmVpZ24ta2V5cz48cmVmLXR5cGUgbmFtZT0iSm91cm5hbCBB
cnRpY2xlIj4xNzwvcmVmLXR5cGU+PGNvbnRyaWJ1dG9ycz48YXV0aG9ycz48YXV0aG9yPkNoZXJy
aW5ndG9uLCBBLjwvYXV0aG9yPjxhdXRob3I+QXlhbGEsIEcuIFguPC9hdXRob3I+PGF1dGhvcj5B
bWljaywgSC48L2F1dGhvcj48YXV0aG9yPkFsbGlzb24sIEouPC9hdXRob3I+PGF1dGhvcj5Db3Ji
aWUtU21pdGgsIEcuPC9hdXRob3I+PGF1dGhvcj5TY2FyaW5jaSwgSS48L2F1dGhvcj48L2F1dGhv
cnM+PC9jb250cmlidXRvcnM+PGF1dGgtYWRkcmVzcz5EZXBhcnRtZW50IG9mIE1lZGljaW5lLCBE
aXZpc2lvbiBvZiBHZW5lcmFsIEludGVybmFsIE1lZGljaW5lLCA3MjUgRmFjdWx0eSBPZmZpY2Ug
VG93ZXIsIDE1MzAgM3JkIEF2ZW51ZSBTb3V0aCwgQmlybWluZ2hhbSwgQUwgMzUyOTQtMzQwNywg
VVNBLiBjaGVycmluZ3RvbkB1YWIuZWR1PC9hdXRoLWFkZHJlc3M+PHRpdGxlcz48dGl0bGU+SW1w
bGVtZW50aW5nIHRoZSBjb21tdW5pdHkgaGVhbHRoIHdvcmtlciBtb2RlbCB3aXRoaW4gZGlhYmV0
ZXMgbWFuYWdlbWVudDogY2hhbGxlbmdlcyBhbmQgbGVzc29ucyBsZWFybmVkIGZyb20gcHJvZ3Jh
bXMgYWNyb3NzIHRoZSBVbml0ZWQgU3RhdGVzPC90aXRsZT48c2Vjb25kYXJ5LXRpdGxlPkRpYWJl
dGVzIEVkdWM8L3NlY29uZGFyeS10aXRsZT48L3RpdGxlcz48cGVyaW9kaWNhbD48ZnVsbC10aXRs
ZT5EaWFiZXRlcyBFZHVjPC9mdWxsLXRpdGxlPjwvcGVyaW9kaWNhbD48cGFnZXM+ODI0LTMzPC9w
YWdlcz48dm9sdW1lPjM0PC92b2x1bWU+PG51bWJlcj41PC9udW1iZXI+PGVkaXRpb24+MjAwOC8x
MC8wNDwvZWRpdGlvbj48a2V5d29yZHM+PGtleXdvcmQ+RGlhYmV0ZXMgTWVsbGl0dXMvKnJlaGFi
aWxpdGF0aW9uPC9rZXl3b3JkPjxrZXl3b3JkPkh1bWFuczwva2V5d29yZD48a2V5d29yZD5JbnRl
cnZpZXdzIGFzIFRvcGljPC9rZXl3b3JkPjxrZXl3b3JkPk1lbnRvcnM8L2tleXdvcmQ+PGtleXdv
cmQ+TXVsdGljZW50ZXIgU3R1ZGllcyBhcyBUb3BpYzwva2V5d29yZD48a2V5d29yZD5QYXRpZW50
IEFkdm9jYWN5PC9rZXl3b3JkPjxrZXl3b3JkPipQYXRpZW50IEVkdWNhdGlvbiBhcyBUb3BpYzwv
a2V5d29yZD48a2V5d29yZD5TZWxmIENhcmU8L2tleXdvcmQ+PGtleXdvcmQ+VGVhY2hpbmcvbWV0
aG9kczwva2V5d29yZD48a2V5d29yZD5Vbml0ZWQgU3RhdGVzPC9rZXl3b3JkPjwva2V5d29yZHM+
PGRhdGVzPjx5ZWFyPjIwMDg8L3llYXI+PHB1Yi1kYXRlcz48ZGF0ZT5TZXAtT2N0PC9kYXRlPjwv
cHViLWRhdGVzPjwvZGF0ZXM+PGlzYm4+MDE0NS03MjE3IChQcmludCkmI3hEOzAxNDUtNzIxNyAo
TGlua2luZyk8L2lzYm4+PGFjY2Vzc2lvbi1udW0+MTg4MzIyODc8L2FjY2Vzc2lvbi1udW0+PHVy
bHM+PHJlbGF0ZWQtdXJscz48dXJsPmh0dHA6Ly93d3cubmNiaS5ubG0ubmloLmdvdi9wdWJtZWQv
MTg4MzIyODc8L3VybD48L3JlbGF0ZWQtdXJscz48L3VybHM+PGVsZWN0cm9uaWMtcmVzb3VyY2Ut
bnVtPjEwLjExNzcvMDE0NTcyMTcwODMyMzY0MyYjeEQ7MzQvNS84MjQgW3BpaV08L2VsZWN0cm9u
aWMtcmVzb3VyY2UtbnVtPjxsYW5ndWFnZT5lbmc8L2xhbmd1YWdlPjwvcmVjb3JkPjwvQ2l0ZT48
Q2l0ZT48QXV0aG9yPkJvcmdlczwvQXV0aG9yPjxZZWFyPjIwMDg8L1llYXI+PFJlY051bT4yNzwv
UmVjTnVtPjxyZWNvcmQ+PHJlYy1udW1iZXI+Mjc8L3JlYy1udW1iZXI+PGZvcmVpZ24ta2V5cz48
a2V5IGFwcD0iRU4iIGRiLWlkPSJhejV6ZmR4dzR0dHJwbWU5d3hxdnAyeDNhcnYyeDlwZnJzcGQi
PjI3PC9rZXk+PC9mb3JlaWduLWtleXM+PHJlZi10eXBlIG5hbWU9IkpvdXJuYWwgQXJ0aWNsZSI+
MTc8L3JlZi10eXBlPjxjb250cmlidXRvcnM+PGF1dGhvcnM+PGF1dGhvcj5Cb3JnZXMsIFcuIEou
PC9hdXRob3I+PGF1dGhvcj5Pc3R3YWxkLCBTLiBLLjwvYXV0aG9yPjwvYXV0aG9ycz48L2NvbnRy
aWJ1dG9ycz48YXV0aC1hZGRyZXNzPk5ldyBNZXhpY28gU3RhdGUgVW5pdmVyc2l0eSwgVVNBLiB3
amJvcmdlc0BubXN1LmVkdTwvYXV0aC1hZGRyZXNzPjx0aXRsZXM+PHRpdGxlPkltcHJvdmluZyBm
b290IHNlbGYtY2FyZSBiZWhhdmlvcnMgd2l0aCBQaWVzIFNhbm9zPC90aXRsZT48c2Vjb25kYXJ5
LXRpdGxlPldlc3QgSiBOdXJzIFJlczwvc2Vjb25kYXJ5LXRpdGxlPjwvdGl0bGVzPjxwZXJpb2Rp
Y2FsPjxmdWxsLXRpdGxlPldlc3QgSiBOdXJzIFJlczwvZnVsbC10aXRsZT48L3BlcmlvZGljYWw+
PHBhZ2VzPjMyNS00MTsgZGlzY3Vzc2lvbiAzNDItOTwvcGFnZXM+PHZvbHVtZT4zMDwvdm9sdW1l
PjxudW1iZXI+MzwvbnVtYmVyPjxlZGl0aW9uPjIwMDcvMDcvMDQ8L2VkaXRpb24+PGtleXdvcmRz
PjxrZXl3b3JkPkFnZWQ8L2tleXdvcmQ+PGtleXdvcmQ+RGlhYmV0ZXMgTWVsbGl0dXMsIFR5cGUg
Mi9jb21wbGljYXRpb25zLypldGhub2xvZ3k8L2tleXdvcmQ+PGtleXdvcmQ+KkRpYWJldGljIEZv
b3QvZXRobm9sb2d5L3ByZXZlbnRpb24gJmFtcDsgY29udHJvbDwva2V5d29yZD48a2V5d29yZD5G
ZW1hbGU8L2tleXdvcmQ+PGtleXdvcmQ+Rm9sbG93LVVwIFN0dWRpZXM8L2tleXdvcmQ+PGtleXdv
cmQ+SHVtYW5zPC9rZXl3b3JkPjxrZXl3b3JkPk1hbGU8L2tleXdvcmQ+PGtleXdvcmQ+Kk1leGlj
YW4gQW1lcmljYW5zL2VkdWNhdGlvbi9ldGhub2xvZ3k8L2tleXdvcmQ+PGtleXdvcmQ+TWV4aWNv
L2V0aG5vbG9neTwva2V5d29yZD48a2V5d29yZD5NaWRkbGUgQWdlZDwva2V5d29yZD48a2V5d29y
ZD5OZXcgTWV4aWNvPC9rZXl3b3JkPjxrZXl3b3JkPk51cnNpbmcgRXZhbHVhdGlvbiBSZXNlYXJj
aDwva2V5d29yZD48a2V5d29yZD5QYXRpZW50IENvbXBsaWFuY2UvKmV0aG5vbG9neTwva2V5d29y
ZD48a2V5d29yZD5QYXRpZW50IEVkdWNhdGlvbiBhcyBUb3BpYy8qb3JnYW5pemF0aW9uICZhbXA7
IGFkbWluaXN0cmF0aW9uPC9rZXl3b3JkPjxrZXl3b3JkPlJpc2sgQXNzZXNzbWVudDwva2V5d29y
ZD48a2V5d29yZD4qU2VsZiBDYXJlL3BzeWNob2xvZ3k8L2tleXdvcmQ+PGtleXdvcmQ+U2VsZiBF
ZmZpY2FjeTwva2V5d29yZD48a2V5d29yZD5Ta2luIENhcmUvcHN5Y2hvbG9neTwva2V5d29yZD48
L2tleXdvcmRzPjxkYXRlcz48eWVhcj4yMDA4PC95ZWFyPjxwdWItZGF0ZXM+PGRhdGU+QXByPC9k
YXRlPjwvcHViLWRhdGVzPjwvZGF0ZXM+PGlzYm4+MDE5My05NDU5IChQcmludCkmI3hEOzAxOTMt
OTQ1OSAoTGlua2luZyk8L2lzYm4+PGFjY2Vzc2lvbi1udW0+MTc2MDcwNTU8L2FjY2Vzc2lvbi1u
dW0+PHVybHM+PHJlbGF0ZWQtdXJscz48dXJsPmh0dHA6Ly93d3cubmNiaS5ubG0ubmloLmdvdi9w
dWJtZWQvMTc2MDcwNTU8L3VybD48dXJsPmh0dHA6Ly93am4uc2FnZXB1Yi5jb20vY29udGVudC8z
MC8zLzMyNTwvdXJsPjwvcmVsYXRlZC11cmxzPjwvdXJscz48ZWxlY3Ryb25pYy1yZXNvdXJjZS1u
dW0+MDE5Mzk0NTkwNzMwMzEwNCBbcGlpXSYjeEQ7MTAuMTE3Ny8wMTkzOTQ1OTA3MzAzMTA0PC9l
bGVjdHJvbmljLXJlc291cmNlLW51bT48bGFuZ3VhZ2U+ZW5nPC9sYW5ndWFnZT48L3JlY29yZD48
L0NpdGU+PC9FbmROb3RlPn==
</w:fldData>
        </w:fldChar>
      </w:r>
      <w:r w:rsidR="009D3BEE" w:rsidRPr="008303B5">
        <w:rPr>
          <w:rFonts w:ascii="Times New Roman" w:hAnsi="Times New Roman" w:cs="Times New Roman"/>
          <w:sz w:val="24"/>
          <w:szCs w:val="24"/>
        </w:rPr>
        <w:instrText xml:space="preserve"> ADDIN EN.CITE </w:instrText>
      </w:r>
      <w:r w:rsidR="00FC0472" w:rsidRPr="008303B5">
        <w:rPr>
          <w:rFonts w:ascii="Times New Roman" w:hAnsi="Times New Roman" w:cs="Times New Roman"/>
          <w:sz w:val="24"/>
          <w:szCs w:val="24"/>
        </w:rPr>
        <w:fldChar w:fldCharType="begin">
          <w:fldData xml:space="preserve">PEVuZE5vdGU+PENpdGU+PEF1dGhvcj5Lb25pYWstR3JpZmZpbjwvQXV0aG9yPjxZZWFyPjIwMTU8
L1llYXI+PFJlY051bT4zPC9SZWNOdW0+PERpc3BsYXlUZXh0PihCb3JnZXMgJmFtcDsgT3N0d2Fs
ZCwgMjAwODsgQ2hlcnJpbmd0b24sIGV0IGFsLiwgMjAwODsgS29uaWFrLUdyaWZmaW4gZXQgYWwu
LCAyMDE1OyBMdWphbiwgT3N0d2FsZCwgJmFtcDsgT3J0aXosIDIwMDcpPC9EaXNwbGF5VGV4dD48
cmVjb3JkPjxyZWMtbnVtYmVyPjM8L3JlYy1udW1iZXI+PGZvcmVpZ24ta2V5cz48a2V5IGFwcD0i
RU4iIGRiLWlkPSJhejV6ZmR4dzR0dHJwbWU5d3hxdnAyeDNhcnYyeDlwZnJzcGQiPjM8L2tleT48
L2ZvcmVpZ24ta2V5cz48cmVmLXR5cGUgbmFtZT0iSm91cm5hbCBBcnRpY2xlIj4xNzwvcmVmLXR5
cGU+PGNvbnRyaWJ1dG9ycz48YXV0aG9ycz48YXV0aG9yPktvbmlhay1HcmlmZmluLCBELjwvYXV0
aG9yPjxhdXRob3I+QnJlY2h0LCBNLiBMLjwvYXV0aG9yPjxhdXRob3I+VGFrYXlhbmFnaSwgUy48
L2F1dGhvcj48YXV0aG9yPlZpbGxlZ2FzLCBKLjwvYXV0aG9yPjxhdXRob3I+TWVsZW5kcmV6LCBN
LjwvYXV0aG9yPjxhdXRob3I+QmFsY2F6YXIsIEguPC9hdXRob3I+PC9hdXRob3JzPjwvY29udHJp
YnV0b3JzPjxhdXRoLWFkZHJlc3M+QXVkcmllbm5lIEguIE1vc2VsZXkgRW5kb3dlZCBDaGFpciwg
V29tZW4mYXBvcztzIEhlYWx0aCBSZXNlYXJjaCwgU2Nob29sIG9mIE51cnNpbmcsIFVuaXZlcnNp
dHkgb2YgQ2FsaWZvcm5pYSwgTG9zIEFuZ2VsZXMsIExvcyBBbmdlbGVzLCBDQSwgVW5pdGVkIFN0
YXRlcy4mI3hEO1NjaG9vbCBvZiBOdXJzaW5nLCBVbml2ZXJzaXR5IG9mIENhbGlmb3JuaWEsIExv
cyBBbmdlbGVzLCBMb3MgQW5nZWxlcywgQ0EsIFVuaXRlZCBTdGF0ZXMuJiN4RDtSZWdpb25hbCBE
ZWFuLCBFbCBQYXNvIFJlZ2lvbmFsIENhbXB1cywgYW5kIFByb2Zlc3NvciwgRGl2aXNpb24gb2Yg
SGVhbHRoIFByb21vdGlvbiBhbmQgQmVoYXZpb3JhbCBTY2llbmNlcywgVGhlIFVuaXZlcnNpdHkg
b2YgVGV4YXMgU2Nob29sIG9mIFB1YmxpYyBIZWFsdGggYXQgSG91c3RvbiwgRWwgUGFzbywgVFgs
IFVuaXRlZCBTdGF0ZXMuPC9hdXRoLWFkZHJlc3M+PHRpdGxlcz48dGl0bGU+QSBjb21tdW5pdHkg
aGVhbHRoIHdvcmtlci1sZWQgbGlmZXN0eWxlIGJlaGF2aW9yIGludGVydmVudGlvbiBmb3IgTGF0
aW5hIChIaXNwYW5pYykgd29tZW46IGZlYXNpYmlsaXR5IGFuZCBvdXRjb21lcyBvZiBhIHJhbmRv
bWl6ZWQgY29udHJvbGxlZCB0cmlhbDwvdGl0bGU+PHNlY29uZGFyeS10aXRsZT5JbnQgSiBOdXJz
IFN0dWQ8L3NlY29uZGFyeS10aXRsZT48L3RpdGxlcz48cGVyaW9kaWNhbD48ZnVsbC10aXRsZT5J
bnQgSiBOdXJzIFN0dWQ8L2Z1bGwtdGl0bGU+PC9wZXJpb2RpY2FsPjxwYWdlcz43NS04NzwvcGFn
ZXM+PHZvbHVtZT41Mjwvdm9sdW1lPjxudW1iZXI+MTwvbnVtYmVyPjxlZGl0aW9uPjIwMTQvMTAv
MTQ8L2VkaXRpb24+PGtleXdvcmRzPjxrZXl3b3JkPipDb21tdW5pdHkgSGVhbHRoIFNlcnZpY2Vz
PC9rZXl3b3JkPjxrZXl3b3JkPkZlYXNpYmlsaXR5IFN0dWRpZXM8L2tleXdvcmQ+PGtleXdvcmQ+
RmVtYWxlPC9rZXl3b3JkPjxrZXl3b3JkPipIaXNwYW5pYyBBbWVyaWNhbnM8L2tleXdvcmQ+PGtl
eXdvcmQ+SHVtYW5zPC9rZXl3b3JkPjxrZXl3b3JkPipMaWZlIFN0eWxlPC9rZXl3b3JkPjxrZXl3
b3JkPk91dGNvbWUgQXNzZXNzbWVudCAoSGVhbHRoIENhcmUpPC9rZXl3b3JkPjxrZXl3b3JkPlVu
aXRlZCBTdGF0ZXM8L2tleXdvcmQ+PC9rZXl3b3Jkcz48ZGF0ZXM+PHllYXI+MjAxNTwveWVhcj48
cHViLWRhdGVzPjxkYXRlPkphbjwvZGF0ZT48L3B1Yi1kYXRlcz48L2RhdGVzPjxpc2JuPjE4NzMt
NDkxWCAoRWxlY3Ryb25pYykmI3hEOzAwMjAtNzQ4OSAoTGlua2luZyk8L2lzYm4+PGFjY2Vzc2lv
bi1udW0+MjUzMDcxOTU8L2FjY2Vzc2lvbi1udW0+PHVybHM+PHJlbGF0ZWQtdXJscz48dXJsPmh0
dHA6Ly93d3cubmNiaS5ubG0ubmloLmdvdi9wdWJtZWQvMjUzMDcxOTU8L3VybD48dXJsPmh0dHA6
Ly93d3cuam91cm5hbG9mbnVyc2luZ3N0dWRpZXMuY29tL2FydGljbGUvUzAwMjAtNzQ4OSgxNCkw
MDI1My0zL3BkZjwvdXJsPjwvcmVsYXRlZC11cmxzPjwvdXJscz48Y3VzdG9tMj40Mjc3ODcyPC9j
dXN0b20yPjxlbGVjdHJvbmljLXJlc291cmNlLW51bT4xMC4xMDE2L2ouaWpudXJzdHUuMjAxNC4w
OS4wMDUmI3hEO1MwMDIwLTc0ODkoMTQpMDAyNTMtMyBbcGlpXTwvZWxlY3Ryb25pYy1yZXNvdXJj
ZS1udW0+PGxhbmd1YWdlPmVuZzwvbGFuZ3VhZ2U+PC9yZWNvcmQ+PC9DaXRlPjxDaXRlPjxBdXRo
b3I+THVqYW48L0F1dGhvcj48WWVhcj4yMDA3PC9ZZWFyPjxSZWNOdW0+MzY8L1JlY051bT48cmVj
b3JkPjxyZWMtbnVtYmVyPjM2PC9yZWMtbnVtYmVyPjxmb3JlaWduLWtleXM+PGtleSBhcHA9IkVO
IiBkYi1pZD0iYXo1emZkeHc0dHRycG1lOXd4cXZwMngzYXJ2Mng5cGZyc3BkIj4zNjwva2V5Pjwv
Zm9yZWlnbi1rZXlzPjxyZWYtdHlwZSBuYW1lPSJKb3VybmFsIEFydGljbGUiPjE3PC9yZWYtdHlw
ZT48Y29udHJpYnV0b3JzPjxhdXRob3JzPjxhdXRob3I+THVqYW4sIEouPC9hdXRob3I+PGF1dGhv
cj5Pc3R3YWxkLCBTLiBLLjwvYXV0aG9yPjxhdXRob3I+T3J0aXosIE0uPC9hdXRob3I+PC9hdXRo
b3JzPjwvY29udHJpYnV0b3JzPjxhdXRoLWFkZHJlc3M+VW5pdmVyc2l0eSBvZiBUZXhhcyBhdCBF
bCBQYXNvLCAxMTAxIE5vcnRoIENhbXBiZWxsLCBFbCBQYXNvLCBUWCA3OTkwMiwgVVNBLiBqbHVq
YW4xQHV0ZXAuZWR1PC9hdXRoLWFkZHJlc3M+PHRpdGxlcz48dGl0bGU+UHJvbW90b3JhIGRpYWJl
dGVzIGludGVydmVudGlvbiBmb3IgTWV4aWNhbiBBbWVyaWNhbnM8L3RpdGxlPjxzZWNvbmRhcnkt
dGl0bGU+RGlhYmV0ZXMgRWR1Yzwvc2Vjb25kYXJ5LXRpdGxlPjwvdGl0bGVzPjxwZXJpb2RpY2Fs
PjxmdWxsLXRpdGxlPkRpYWJldGVzIEVkdWM8L2Z1bGwtdGl0bGU+PC9wZXJpb2RpY2FsPjxwYWdl
cz42NjAtNzA8L3BhZ2VzPjx2b2x1bWU+MzM8L3ZvbHVtZT48bnVtYmVyPjQ8L251bWJlcj48ZWRp
dGlvbj4yMDA3LzA4LzA5PC9lZGl0aW9uPjxrZXl3b3Jkcz48a2V5d29yZD5BdHRpdHVkZSB0byBI
ZWFsdGg8L2tleXdvcmQ+PGtleXdvcmQ+RGlhYmV0ZXMgTWVsbGl0dXMvZXBpZGVtaW9sb2d5Lypw
cmV2ZW50aW9uICZhbXA7IGNvbnRyb2w8L2tleXdvcmQ+PGtleXdvcmQ+RGlldDwva2V5d29yZD48
a2V5d29yZD5GZW1hbGU8L2tleXdvcmQ+PGtleXdvcmQ+KkhlYWx0aCBQcm9tb3Rpb248L2tleXdv
cmQ+PGtleXdvcmQ+SGVtb2dsb2JpbiBBLCBHbHljb3N5bGF0ZWQvYW5hbHlzaXM8L2tleXdvcmQ+
PGtleXdvcmQ+Kkhpc3BhbmljIEFtZXJpY2Fuczwva2V5d29yZD48a2V5d29yZD5IdW1hbnM8L2tl
eXdvcmQ+PGtleXdvcmQ+TWFsZTwva2V5d29yZD48a2V5d29yZD5NaWRkbGUgQWdlZDwva2V5d29y
ZD48a2V5d29yZD4qUGF0aWVudCBFZHVjYXRpb24gYXMgVG9waWM8L2tleXdvcmQ+PGtleXdvcmQ+
UXVlc3Rpb25uYWlyZXM8L2tleXdvcmQ+PGtleXdvcmQ+UmVmZXJlbmNlIFZhbHVlczwva2V5d29y
ZD48a2V5d29yZD5SZWxpZ2lvbjwva2V5d29yZD48a2V5d29yZD5UZXhhczwva2V5d29yZD48L2tl
eXdvcmRzPjxkYXRlcz48eWVhcj4yMDA3PC95ZWFyPjxwdWItZGF0ZXM+PGRhdGU+SnVsLUF1Zzwv
ZGF0ZT48L3B1Yi1kYXRlcz48L2RhdGVzPjxpc2JuPjAxNDUtNzIxNyAoUHJpbnQpJiN4RDswMTQ1
LTcyMTcgKExpbmtpbmcpPC9pc2JuPjxhY2Nlc3Npb24tbnVtPjE3Njg0MTY3PC9hY2Nlc3Npb24t
bnVtPjx1cmxzPjxyZWxhdGVkLXVybHM+PHVybD5odHRwOi8vd3d3Lm5jYmkubmxtLm5paC5nb3Yv
cHVibWVkLzE3Njg0MTY3PC91cmw+PHVybD5odHRwOi8vdGRlLnNhZ2VwdWIuY29tL2NvbnRlbnQv
MzMvNC82NjA8L3VybD48L3JlbGF0ZWQtdXJscz48L3VybHM+PGVsZWN0cm9uaWMtcmVzb3VyY2Ut
bnVtPjMzLzQvNjYwIFtwaWldJiN4RDsxMC4xMTc3LzAxNDU3MjE3MDczMDQwODA8L2VsZWN0cm9u
aWMtcmVzb3VyY2UtbnVtPjxsYW5ndWFnZT5lbmc8L2xhbmd1YWdlPjwvcmVjb3JkPjwvQ2l0ZT48
Q2l0ZT48QXV0aG9yPkNoZXJyaW5ndG9uPC9BdXRob3I+PFllYXI+MjAwODwvWWVhcj48UmVjTnVt
PjEwNTwvUmVjTnVtPjxyZWNvcmQ+PHJlYy1udW1iZXI+MTA1PC9yZWMtbnVtYmVyPjxmb3JlaWdu
LWtleXM+PGtleSBhcHA9IkVOIiBkYi1pZD0iYXo1emZkeHc0dHRycG1lOXd4cXZwMngzYXJ2Mng5
cGZyc3BkIj4xMDU8L2tleT48L2ZvcmVpZ24ta2V5cz48cmVmLXR5cGUgbmFtZT0iSm91cm5hbCBB
cnRpY2xlIj4xNzwvcmVmLXR5cGU+PGNvbnRyaWJ1dG9ycz48YXV0aG9ycz48YXV0aG9yPkNoZXJy
aW5ndG9uLCBBLjwvYXV0aG9yPjxhdXRob3I+QXlhbGEsIEcuIFguPC9hdXRob3I+PGF1dGhvcj5B
bWljaywgSC48L2F1dGhvcj48YXV0aG9yPkFsbGlzb24sIEouPC9hdXRob3I+PGF1dGhvcj5Db3Ji
aWUtU21pdGgsIEcuPC9hdXRob3I+PGF1dGhvcj5TY2FyaW5jaSwgSS48L2F1dGhvcj48L2F1dGhv
cnM+PC9jb250cmlidXRvcnM+PGF1dGgtYWRkcmVzcz5EZXBhcnRtZW50IG9mIE1lZGljaW5lLCBE
aXZpc2lvbiBvZiBHZW5lcmFsIEludGVybmFsIE1lZGljaW5lLCA3MjUgRmFjdWx0eSBPZmZpY2Ug
VG93ZXIsIDE1MzAgM3JkIEF2ZW51ZSBTb3V0aCwgQmlybWluZ2hhbSwgQUwgMzUyOTQtMzQwNywg
VVNBLiBjaGVycmluZ3RvbkB1YWIuZWR1PC9hdXRoLWFkZHJlc3M+PHRpdGxlcz48dGl0bGU+SW1w
bGVtZW50aW5nIHRoZSBjb21tdW5pdHkgaGVhbHRoIHdvcmtlciBtb2RlbCB3aXRoaW4gZGlhYmV0
ZXMgbWFuYWdlbWVudDogY2hhbGxlbmdlcyBhbmQgbGVzc29ucyBsZWFybmVkIGZyb20gcHJvZ3Jh
bXMgYWNyb3NzIHRoZSBVbml0ZWQgU3RhdGVzPC90aXRsZT48c2Vjb25kYXJ5LXRpdGxlPkRpYWJl
dGVzIEVkdWM8L3NlY29uZGFyeS10aXRsZT48L3RpdGxlcz48cGVyaW9kaWNhbD48ZnVsbC10aXRs
ZT5EaWFiZXRlcyBFZHVjPC9mdWxsLXRpdGxlPjwvcGVyaW9kaWNhbD48cGFnZXM+ODI0LTMzPC9w
YWdlcz48dm9sdW1lPjM0PC92b2x1bWU+PG51bWJlcj41PC9udW1iZXI+PGVkaXRpb24+MjAwOC8x
MC8wNDwvZWRpdGlvbj48a2V5d29yZHM+PGtleXdvcmQ+RGlhYmV0ZXMgTWVsbGl0dXMvKnJlaGFi
aWxpdGF0aW9uPC9rZXl3b3JkPjxrZXl3b3JkPkh1bWFuczwva2V5d29yZD48a2V5d29yZD5JbnRl
cnZpZXdzIGFzIFRvcGljPC9rZXl3b3JkPjxrZXl3b3JkPk1lbnRvcnM8L2tleXdvcmQ+PGtleXdv
cmQ+TXVsdGljZW50ZXIgU3R1ZGllcyBhcyBUb3BpYzwva2V5d29yZD48a2V5d29yZD5QYXRpZW50
IEFkdm9jYWN5PC9rZXl3b3JkPjxrZXl3b3JkPipQYXRpZW50IEVkdWNhdGlvbiBhcyBUb3BpYzwv
a2V5d29yZD48a2V5d29yZD5TZWxmIENhcmU8L2tleXdvcmQ+PGtleXdvcmQ+VGVhY2hpbmcvbWV0
aG9kczwva2V5d29yZD48a2V5d29yZD5Vbml0ZWQgU3RhdGVzPC9rZXl3b3JkPjwva2V5d29yZHM+
PGRhdGVzPjx5ZWFyPjIwMDg8L3llYXI+PHB1Yi1kYXRlcz48ZGF0ZT5TZXAtT2N0PC9kYXRlPjwv
cHViLWRhdGVzPjwvZGF0ZXM+PGlzYm4+MDE0NS03MjE3IChQcmludCkmI3hEOzAxNDUtNzIxNyAo
TGlua2luZyk8L2lzYm4+PGFjY2Vzc2lvbi1udW0+MTg4MzIyODc8L2FjY2Vzc2lvbi1udW0+PHVy
bHM+PHJlbGF0ZWQtdXJscz48dXJsPmh0dHA6Ly93d3cubmNiaS5ubG0ubmloLmdvdi9wdWJtZWQv
MTg4MzIyODc8L3VybD48L3JlbGF0ZWQtdXJscz48L3VybHM+PGVsZWN0cm9uaWMtcmVzb3VyY2Ut
bnVtPjEwLjExNzcvMDE0NTcyMTcwODMyMzY0MyYjeEQ7MzQvNS84MjQgW3BpaV08L2VsZWN0cm9u
aWMtcmVzb3VyY2UtbnVtPjxsYW5ndWFnZT5lbmc8L2xhbmd1YWdlPjwvcmVjb3JkPjwvQ2l0ZT48
Q2l0ZT48QXV0aG9yPkJvcmdlczwvQXV0aG9yPjxZZWFyPjIwMDg8L1llYXI+PFJlY051bT4yNzwv
UmVjTnVtPjxyZWNvcmQ+PHJlYy1udW1iZXI+Mjc8L3JlYy1udW1iZXI+PGZvcmVpZ24ta2V5cz48
a2V5IGFwcD0iRU4iIGRiLWlkPSJhejV6ZmR4dzR0dHJwbWU5d3hxdnAyeDNhcnYyeDlwZnJzcGQi
PjI3PC9rZXk+PC9mb3JlaWduLWtleXM+PHJlZi10eXBlIG5hbWU9IkpvdXJuYWwgQXJ0aWNsZSI+
MTc8L3JlZi10eXBlPjxjb250cmlidXRvcnM+PGF1dGhvcnM+PGF1dGhvcj5Cb3JnZXMsIFcuIEou
PC9hdXRob3I+PGF1dGhvcj5Pc3R3YWxkLCBTLiBLLjwvYXV0aG9yPjwvYXV0aG9ycz48L2NvbnRy
aWJ1dG9ycz48YXV0aC1hZGRyZXNzPk5ldyBNZXhpY28gU3RhdGUgVW5pdmVyc2l0eSwgVVNBLiB3
amJvcmdlc0BubXN1LmVkdTwvYXV0aC1hZGRyZXNzPjx0aXRsZXM+PHRpdGxlPkltcHJvdmluZyBm
b290IHNlbGYtY2FyZSBiZWhhdmlvcnMgd2l0aCBQaWVzIFNhbm9zPC90aXRsZT48c2Vjb25kYXJ5
LXRpdGxlPldlc3QgSiBOdXJzIFJlczwvc2Vjb25kYXJ5LXRpdGxlPjwvdGl0bGVzPjxwZXJpb2Rp
Y2FsPjxmdWxsLXRpdGxlPldlc3QgSiBOdXJzIFJlczwvZnVsbC10aXRsZT48L3BlcmlvZGljYWw+
PHBhZ2VzPjMyNS00MTsgZGlzY3Vzc2lvbiAzNDItOTwvcGFnZXM+PHZvbHVtZT4zMDwvdm9sdW1l
PjxudW1iZXI+MzwvbnVtYmVyPjxlZGl0aW9uPjIwMDcvMDcvMDQ8L2VkaXRpb24+PGtleXdvcmRz
PjxrZXl3b3JkPkFnZWQ8L2tleXdvcmQ+PGtleXdvcmQ+RGlhYmV0ZXMgTWVsbGl0dXMsIFR5cGUg
Mi9jb21wbGljYXRpb25zLypldGhub2xvZ3k8L2tleXdvcmQ+PGtleXdvcmQ+KkRpYWJldGljIEZv
b3QvZXRobm9sb2d5L3ByZXZlbnRpb24gJmFtcDsgY29udHJvbDwva2V5d29yZD48a2V5d29yZD5G
ZW1hbGU8L2tleXdvcmQ+PGtleXdvcmQ+Rm9sbG93LVVwIFN0dWRpZXM8L2tleXdvcmQ+PGtleXdv
cmQ+SHVtYW5zPC9rZXl3b3JkPjxrZXl3b3JkPk1hbGU8L2tleXdvcmQ+PGtleXdvcmQ+Kk1leGlj
YW4gQW1lcmljYW5zL2VkdWNhdGlvbi9ldGhub2xvZ3k8L2tleXdvcmQ+PGtleXdvcmQ+TWV4aWNv
L2V0aG5vbG9neTwva2V5d29yZD48a2V5d29yZD5NaWRkbGUgQWdlZDwva2V5d29yZD48a2V5d29y
ZD5OZXcgTWV4aWNvPC9rZXl3b3JkPjxrZXl3b3JkPk51cnNpbmcgRXZhbHVhdGlvbiBSZXNlYXJj
aDwva2V5d29yZD48a2V5d29yZD5QYXRpZW50IENvbXBsaWFuY2UvKmV0aG5vbG9neTwva2V5d29y
ZD48a2V5d29yZD5QYXRpZW50IEVkdWNhdGlvbiBhcyBUb3BpYy8qb3JnYW5pemF0aW9uICZhbXA7
IGFkbWluaXN0cmF0aW9uPC9rZXl3b3JkPjxrZXl3b3JkPlJpc2sgQXNzZXNzbWVudDwva2V5d29y
ZD48a2V5d29yZD4qU2VsZiBDYXJlL3BzeWNob2xvZ3k8L2tleXdvcmQ+PGtleXdvcmQ+U2VsZiBF
ZmZpY2FjeTwva2V5d29yZD48a2V5d29yZD5Ta2luIENhcmUvcHN5Y2hvbG9neTwva2V5d29yZD48
L2tleXdvcmRzPjxkYXRlcz48eWVhcj4yMDA4PC95ZWFyPjxwdWItZGF0ZXM+PGRhdGU+QXByPC9k
YXRlPjwvcHViLWRhdGVzPjwvZGF0ZXM+PGlzYm4+MDE5My05NDU5IChQcmludCkmI3hEOzAxOTMt
OTQ1OSAoTGlua2luZyk8L2lzYm4+PGFjY2Vzc2lvbi1udW0+MTc2MDcwNTU8L2FjY2Vzc2lvbi1u
dW0+PHVybHM+PHJlbGF0ZWQtdXJscz48dXJsPmh0dHA6Ly93d3cubmNiaS5ubG0ubmloLmdvdi9w
dWJtZWQvMTc2MDcwNTU8L3VybD48dXJsPmh0dHA6Ly93am4uc2FnZXB1Yi5jb20vY29udGVudC8z
MC8zLzMyNTwvdXJsPjwvcmVsYXRlZC11cmxzPjwvdXJscz48ZWxlY3Ryb25pYy1yZXNvdXJjZS1u
dW0+MDE5Mzk0NTkwNzMwMzEwNCBbcGlpXSYjeEQ7MTAuMTE3Ny8wMTkzOTQ1OTA3MzAzMTA0PC9l
bGVjdHJvbmljLXJlc291cmNlLW51bT48bGFuZ3VhZ2U+ZW5nPC9sYW5ndWFnZT48L3JlY29yZD48
L0NpdGU+PC9FbmROb3RlPn==
</w:fldData>
        </w:fldChar>
      </w:r>
      <w:r w:rsidR="009D3BEE" w:rsidRPr="008303B5">
        <w:rPr>
          <w:rFonts w:ascii="Times New Roman" w:hAnsi="Times New Roman" w:cs="Times New Roman"/>
          <w:sz w:val="24"/>
          <w:szCs w:val="24"/>
        </w:rPr>
        <w:instrText xml:space="preserve"> ADDIN EN.CITE.DATA </w:instrText>
      </w:r>
      <w:r w:rsidR="00FC0472" w:rsidRPr="008303B5">
        <w:rPr>
          <w:rFonts w:ascii="Times New Roman" w:hAnsi="Times New Roman" w:cs="Times New Roman"/>
          <w:sz w:val="24"/>
          <w:szCs w:val="24"/>
        </w:rPr>
      </w:r>
      <w:r w:rsidR="00FC0472" w:rsidRPr="008303B5">
        <w:rPr>
          <w:rFonts w:ascii="Times New Roman" w:hAnsi="Times New Roman" w:cs="Times New Roman"/>
          <w:sz w:val="24"/>
          <w:szCs w:val="24"/>
        </w:rPr>
        <w:fldChar w:fldCharType="end"/>
      </w:r>
      <w:r w:rsidR="00FC0472" w:rsidRPr="008303B5">
        <w:rPr>
          <w:rFonts w:ascii="Times New Roman" w:hAnsi="Times New Roman" w:cs="Times New Roman"/>
          <w:sz w:val="24"/>
          <w:szCs w:val="24"/>
        </w:rPr>
      </w:r>
      <w:r w:rsidR="00FC0472" w:rsidRPr="008303B5">
        <w:rPr>
          <w:rFonts w:ascii="Times New Roman" w:hAnsi="Times New Roman" w:cs="Times New Roman"/>
          <w:sz w:val="24"/>
          <w:szCs w:val="24"/>
        </w:rPr>
        <w:fldChar w:fldCharType="separate"/>
      </w:r>
      <w:r w:rsidR="009D3BEE" w:rsidRPr="008303B5">
        <w:rPr>
          <w:rFonts w:ascii="Times New Roman" w:hAnsi="Times New Roman" w:cs="Times New Roman"/>
          <w:noProof/>
          <w:sz w:val="24"/>
          <w:szCs w:val="24"/>
        </w:rPr>
        <w:t>(</w:t>
      </w:r>
      <w:hyperlink w:anchor="_ENREF_12" w:tooltip="Borges, 2008 #27" w:history="1">
        <w:r w:rsidR="000D33F8" w:rsidRPr="008303B5">
          <w:rPr>
            <w:rFonts w:ascii="Times New Roman" w:hAnsi="Times New Roman" w:cs="Times New Roman"/>
            <w:noProof/>
            <w:sz w:val="24"/>
            <w:szCs w:val="24"/>
          </w:rPr>
          <w:t>Borges &amp; Ostwald, 2008</w:t>
        </w:r>
      </w:hyperlink>
      <w:r w:rsidR="009D3BEE" w:rsidRPr="008303B5">
        <w:rPr>
          <w:rFonts w:ascii="Times New Roman" w:hAnsi="Times New Roman" w:cs="Times New Roman"/>
          <w:noProof/>
          <w:sz w:val="24"/>
          <w:szCs w:val="24"/>
        </w:rPr>
        <w:t xml:space="preserve">; </w:t>
      </w:r>
      <w:hyperlink w:anchor="_ENREF_14" w:tooltip="Cherrington, 2008 #105" w:history="1">
        <w:r w:rsidR="000D33F8" w:rsidRPr="008303B5">
          <w:rPr>
            <w:rFonts w:ascii="Times New Roman" w:hAnsi="Times New Roman" w:cs="Times New Roman"/>
            <w:noProof/>
            <w:sz w:val="24"/>
            <w:szCs w:val="24"/>
          </w:rPr>
          <w:t>Cherrington, et al., 2008</w:t>
        </w:r>
      </w:hyperlink>
      <w:r w:rsidR="009D3BEE" w:rsidRPr="008303B5">
        <w:rPr>
          <w:rFonts w:ascii="Times New Roman" w:hAnsi="Times New Roman" w:cs="Times New Roman"/>
          <w:noProof/>
          <w:sz w:val="24"/>
          <w:szCs w:val="24"/>
        </w:rPr>
        <w:t xml:space="preserve">; </w:t>
      </w:r>
      <w:r w:rsidR="004E3C68">
        <w:rPr>
          <w:rFonts w:ascii="Times New Roman" w:hAnsi="Times New Roman" w:cs="Times New Roman"/>
          <w:noProof/>
          <w:sz w:val="24"/>
          <w:szCs w:val="24"/>
        </w:rPr>
        <w:t xml:space="preserve">Hansen, et al., 2005; Ingram et al., 2012; </w:t>
      </w:r>
      <w:hyperlink w:anchor="_ENREF_28" w:tooltip="Koniak-Griffin, 2015 #3" w:history="1">
        <w:r w:rsidR="000D33F8" w:rsidRPr="008303B5">
          <w:rPr>
            <w:rFonts w:ascii="Times New Roman" w:hAnsi="Times New Roman" w:cs="Times New Roman"/>
            <w:noProof/>
            <w:sz w:val="24"/>
            <w:szCs w:val="24"/>
          </w:rPr>
          <w:t>Koniak-Griffin et al., 2015</w:t>
        </w:r>
      </w:hyperlink>
      <w:r w:rsidR="009D3BEE" w:rsidRPr="008303B5">
        <w:rPr>
          <w:rFonts w:ascii="Times New Roman" w:hAnsi="Times New Roman" w:cs="Times New Roman"/>
          <w:noProof/>
          <w:sz w:val="24"/>
          <w:szCs w:val="24"/>
        </w:rPr>
        <w:t xml:space="preserve">; </w:t>
      </w:r>
      <w:r w:rsidR="004E3C68">
        <w:rPr>
          <w:rFonts w:ascii="Times New Roman" w:hAnsi="Times New Roman" w:cs="Times New Roman"/>
          <w:noProof/>
          <w:sz w:val="24"/>
          <w:szCs w:val="24"/>
        </w:rPr>
        <w:t xml:space="preserve">Larkey, 2006; </w:t>
      </w:r>
      <w:hyperlink w:anchor="_ENREF_38" w:tooltip="Lujan, 2007 #36" w:history="1">
        <w:r w:rsidR="000D33F8" w:rsidRPr="008303B5">
          <w:rPr>
            <w:rFonts w:ascii="Times New Roman" w:hAnsi="Times New Roman" w:cs="Times New Roman"/>
            <w:noProof/>
            <w:sz w:val="24"/>
            <w:szCs w:val="24"/>
          </w:rPr>
          <w:t>Lujan, Ostwald, &amp; Ortiz, 2007</w:t>
        </w:r>
      </w:hyperlink>
      <w:r w:rsidR="008303B5" w:rsidRPr="008303B5">
        <w:rPr>
          <w:rFonts w:ascii="Times New Roman" w:hAnsi="Times New Roman" w:cs="Times New Roman"/>
          <w:noProof/>
          <w:sz w:val="24"/>
          <w:szCs w:val="24"/>
        </w:rPr>
        <w:t xml:space="preserve">; </w:t>
      </w:r>
      <w:r w:rsidR="00FC0472" w:rsidRPr="008303B5">
        <w:rPr>
          <w:rFonts w:ascii="Times New Roman" w:hAnsi="Times New Roman" w:cs="Times New Roman"/>
          <w:sz w:val="24"/>
          <w:szCs w:val="24"/>
        </w:rPr>
        <w:fldChar w:fldCharType="end"/>
      </w:r>
      <w:r w:rsidR="00FC0472" w:rsidRPr="008303B5">
        <w:rPr>
          <w:rFonts w:ascii="Times New Roman" w:hAnsi="Times New Roman" w:cs="Times New Roman"/>
          <w:sz w:val="24"/>
          <w:szCs w:val="24"/>
        </w:rPr>
        <w:fldChar w:fldCharType="begin">
          <w:fldData xml:space="preserve">PEVuZE5vdGU+PENpdGU+PEF1dGhvcj5NYXJzaGFsbDwvQXV0aG9yPjxZZWFyPjIwMTQ8L1llYXI+
PFJlY051bT45MjwvUmVjTnVtPjxEaXNwbGF5VGV4dD4oTWFyc2hhbGwgZXQgYWwuLCAyMDE0KTwv
RGlzcGxheVRleHQ+PHJlY29yZD48cmVjLW51bWJlcj45MjwvcmVjLW51bWJlcj48Zm9yZWlnbi1r
ZXlzPjxrZXkgYXBwPSJFTiIgZGItaWQ9ImF6NXpmZHh3NHR0cnBtZTl3eHF2cDJ4M2FydjJ4OXBm
cnNwZCI+OTI8L2tleT48L2ZvcmVpZ24ta2V5cz48cmVmLXR5cGUgbmFtZT0iSm91cm5hbCBBcnRp
Y2xlIj4xNzwvcmVmLXR5cGU+PGNvbnRyaWJ1dG9ycz48YXV0aG9ycz48YXV0aG9yPk1hcnNoYWxs
LCBDLiBBLjwvYXV0aG9yPjxhdXRob3I+Q3VycmFuLCBNLiBBLjwvYXV0aG9yPjxhdXRob3I+S29l
cm5lciwgUy4gUy48L2F1dGhvcj48YXV0aG9yPktyb2xsLCBULjwvYXV0aG9yPjxhdXRob3I+SGlj
a21hbiwgQS4gQy48L2F1dGhvcj48YXV0aG9yPkdhcmNpYSwgRi48L2F1dGhvcj48L2F1dGhvcnM+
PC9jb250cmlidXRvcnM+PGF1dGgtYWRkcmVzcz5EZXBhcnRtZW50IG9mIERpc2FiaWxpdHkgYW5k
IFBzeWNob2VkdWNhdGlvbmFsIFN0dWRpZXMsIFVuaXZlcnNpdHkgb2YgQXJpem9uYSwgUC5PLiBC
b3ggMjEwNDc3LCBUdWNzb24sIEFaLCA4NTcyMS0wNDc3LCBVU0EsIG1hcnNoYWxsQGVtYWlsLmFy
aXpvbmEuZWR1LjwvYXV0aC1hZGRyZXNzPjx0aXRsZXM+PHRpdGxlPlVuIEFicmF6byBQYXJhIExh
IEZhbWlsaWE6IGFuIGV2aWRlbmNlZC1iYXNlZCByZWhhYmlsaXRhdGlvbiBhcHByb2FjaCBpbiBw
cm92aWRpbmcgY2FuY2VyIGVkdWNhdGlvbiB0byBsb3ctU0VTIEhpc3BhbmljIGNvLXN1cnZpdm9y
czwvdGl0bGU+PHNlY29uZGFyeS10aXRsZT5KIENhbmNlciBFZHVjPC9zZWNvbmRhcnktdGl0bGU+
PC90aXRsZXM+PHBlcmlvZGljYWw+PGZ1bGwtdGl0bGU+SiBDYW5jZXIgRWR1YzwvZnVsbC10aXRs
ZT48L3BlcmlvZGljYWw+PHBhZ2VzPjYyNi0zMzwvcGFnZXM+PHZvbHVtZT4yOTwvdm9sdW1lPjxu
dW1iZXI+NDwvbnVtYmVyPjxlZGl0aW9uPjIwMTMvMTIvMTk8L2VkaXRpb24+PGtleXdvcmRzPjxr
ZXl3b3JkPipBZGFwdGF0aW9uLCBQc3ljaG9sb2dpY2FsPC9rZXl3b3JkPjxrZXl3b3JkPkFkb2xl
c2NlbnQ8L2tleXdvcmQ+PGtleXdvcmQ+QWR1bHQ8L2tleXdvcmQ+PGtleXdvcmQ+QWdlZDwva2V5
d29yZD48a2V5d29yZD5CcmVhc3QgTmVvcGxhc21zLypwc3ljaG9sb2d5LypyZWhhYmlsaXRhdGlv
bjwva2V5d29yZD48a2V5d29yZD5GYW1pbHkvKnBzeWNob2xvZ3k8L2tleXdvcmQ+PGtleXdvcmQ+
RmVtYWxlPC9rZXl3b3JkPjxrZXl3b3JkPkZvbGxvdy1VcCBTdHVkaWVzPC9rZXl3b3JkPjxrZXl3
b3JkPkhpc3BhbmljIEFtZXJpY2Fucy8qZWR1Y2F0aW9uL3BzeWNob2xvZ3k8L2tleXdvcmQ+PGtl
eXdvcmQ+SHVtYW5zPC9rZXl3b3JkPjxrZXl3b3JkPipJbmZvcm1hdGlvbiBEaXNzZW1pbmF0aW9u
PC9rZXl3b3JkPjxrZXl3b3JkPkludGVydmVudGlvbiBTdHVkaWVzPC9rZXl3b3JkPjxrZXl3b3Jk
Pk1pZGRsZSBBZ2VkPC9rZXl3b3JkPjxrZXl3b3JkPk5lZWRzIEFzc2Vzc21lbnQ8L2tleXdvcmQ+
PGtleXdvcmQ+UHJvZ25vc2lzPC9rZXl3b3JkPjxrZXl3b3JkPlNlbGYgRWZmaWNhY3k8L2tleXdv
cmQ+PGtleXdvcmQ+U29jaWFsIENsYXNzPC9rZXl3b3JkPjxrZXl3b3JkPlNvY2lhbCBTdXBwb3J0
PC9rZXl3b3JkPjxrZXl3b3JkPlN1cnZpdm9ycy8qcHN5Y2hvbG9neTwva2V5d29yZD48a2V5d29y
ZD5Zb3VuZyBBZHVsdDwva2V5d29yZD48L2tleXdvcmRzPjxkYXRlcz48eWVhcj4yMDE0PC95ZWFy
PjxwdWItZGF0ZXM+PGRhdGU+RGVjPC9kYXRlPjwvcHViLWRhdGVzPjwvZGF0ZXM+PGlzYm4+MTU0
My0wMTU0IChFbGVjdHJvbmljKSYjeEQ7MDg4NS04MTk1IChMaW5raW5nKTwvaXNibj48YWNjZXNz
aW9uLW51bT4yNDM0NzQzNjwvYWNjZXNzaW9uLW51bT48dXJscz48cmVsYXRlZC11cmxzPjx1cmw+
aHR0cDovL3d3dy5uY2JpLm5sbS5uaWguZ292L3B1Ym1lZC8yNDM0NzQzNjwvdXJsPjx1cmw+aHR0
cDovL2xpbmsuc3ByaW5nZXIuY29tL2FydGljbGUvMTAuMTAwNyUyRnMxMzE4Ny0wMTMtMDU5My03
PC91cmw+PC9yZWxhdGVkLXVybHM+PC91cmxzPjxjdXN0b20yPjQwNjI2MTk8L2N1c3RvbTI+PGVs
ZWN0cm9uaWMtcmVzb3VyY2UtbnVtPjEwLjEwMDcvczEzMTg3LTAxMy0wNTkzLTc8L2VsZWN0cm9u
aWMtcmVzb3VyY2UtbnVtPjxsYW5ndWFnZT5lbmc8L2xhbmd1YWdlPjwvcmVjb3JkPjwvQ2l0ZT48
L0VuZE5vdGU+AG==
</w:fldData>
        </w:fldChar>
      </w:r>
      <w:r w:rsidR="009D3BEE" w:rsidRPr="008303B5">
        <w:rPr>
          <w:rFonts w:ascii="Times New Roman" w:hAnsi="Times New Roman" w:cs="Times New Roman"/>
          <w:sz w:val="24"/>
          <w:szCs w:val="24"/>
        </w:rPr>
        <w:instrText xml:space="preserve"> ADDIN EN.CITE </w:instrText>
      </w:r>
      <w:r w:rsidR="00FC0472" w:rsidRPr="008303B5">
        <w:rPr>
          <w:rFonts w:ascii="Times New Roman" w:hAnsi="Times New Roman" w:cs="Times New Roman"/>
          <w:sz w:val="24"/>
          <w:szCs w:val="24"/>
        </w:rPr>
        <w:fldChar w:fldCharType="begin">
          <w:fldData xml:space="preserve">PEVuZE5vdGU+PENpdGU+PEF1dGhvcj5NYXJzaGFsbDwvQXV0aG9yPjxZZWFyPjIwMTQ8L1llYXI+
PFJlY051bT45MjwvUmVjTnVtPjxEaXNwbGF5VGV4dD4oTWFyc2hhbGwgZXQgYWwuLCAyMDE0KTwv
RGlzcGxheVRleHQ+PHJlY29yZD48cmVjLW51bWJlcj45MjwvcmVjLW51bWJlcj48Zm9yZWlnbi1r
ZXlzPjxrZXkgYXBwPSJFTiIgZGItaWQ9ImF6NXpmZHh3NHR0cnBtZTl3eHF2cDJ4M2FydjJ4OXBm
cnNwZCI+OTI8L2tleT48L2ZvcmVpZ24ta2V5cz48cmVmLXR5cGUgbmFtZT0iSm91cm5hbCBBcnRp
Y2xlIj4xNzwvcmVmLXR5cGU+PGNvbnRyaWJ1dG9ycz48YXV0aG9ycz48YXV0aG9yPk1hcnNoYWxs
LCBDLiBBLjwvYXV0aG9yPjxhdXRob3I+Q3VycmFuLCBNLiBBLjwvYXV0aG9yPjxhdXRob3I+S29l
cm5lciwgUy4gUy48L2F1dGhvcj48YXV0aG9yPktyb2xsLCBULjwvYXV0aG9yPjxhdXRob3I+SGlj
a21hbiwgQS4gQy48L2F1dGhvcj48YXV0aG9yPkdhcmNpYSwgRi48L2F1dGhvcj48L2F1dGhvcnM+
PC9jb250cmlidXRvcnM+PGF1dGgtYWRkcmVzcz5EZXBhcnRtZW50IG9mIERpc2FiaWxpdHkgYW5k
IFBzeWNob2VkdWNhdGlvbmFsIFN0dWRpZXMsIFVuaXZlcnNpdHkgb2YgQXJpem9uYSwgUC5PLiBC
b3ggMjEwNDc3LCBUdWNzb24sIEFaLCA4NTcyMS0wNDc3LCBVU0EsIG1hcnNoYWxsQGVtYWlsLmFy
aXpvbmEuZWR1LjwvYXV0aC1hZGRyZXNzPjx0aXRsZXM+PHRpdGxlPlVuIEFicmF6byBQYXJhIExh
IEZhbWlsaWE6IGFuIGV2aWRlbmNlZC1iYXNlZCByZWhhYmlsaXRhdGlvbiBhcHByb2FjaCBpbiBw
cm92aWRpbmcgY2FuY2VyIGVkdWNhdGlvbiB0byBsb3ctU0VTIEhpc3BhbmljIGNvLXN1cnZpdm9y
czwvdGl0bGU+PHNlY29uZGFyeS10aXRsZT5KIENhbmNlciBFZHVjPC9zZWNvbmRhcnktdGl0bGU+
PC90aXRsZXM+PHBlcmlvZGljYWw+PGZ1bGwtdGl0bGU+SiBDYW5jZXIgRWR1YzwvZnVsbC10aXRs
ZT48L3BlcmlvZGljYWw+PHBhZ2VzPjYyNi0zMzwvcGFnZXM+PHZvbHVtZT4yOTwvdm9sdW1lPjxu
dW1iZXI+NDwvbnVtYmVyPjxlZGl0aW9uPjIwMTMvMTIvMTk8L2VkaXRpb24+PGtleXdvcmRzPjxr
ZXl3b3JkPipBZGFwdGF0aW9uLCBQc3ljaG9sb2dpY2FsPC9rZXl3b3JkPjxrZXl3b3JkPkFkb2xl
c2NlbnQ8L2tleXdvcmQ+PGtleXdvcmQ+QWR1bHQ8L2tleXdvcmQ+PGtleXdvcmQ+QWdlZDwva2V5
d29yZD48a2V5d29yZD5CcmVhc3QgTmVvcGxhc21zLypwc3ljaG9sb2d5LypyZWhhYmlsaXRhdGlv
bjwva2V5d29yZD48a2V5d29yZD5GYW1pbHkvKnBzeWNob2xvZ3k8L2tleXdvcmQ+PGtleXdvcmQ+
RmVtYWxlPC9rZXl3b3JkPjxrZXl3b3JkPkZvbGxvdy1VcCBTdHVkaWVzPC9rZXl3b3JkPjxrZXl3
b3JkPkhpc3BhbmljIEFtZXJpY2Fucy8qZWR1Y2F0aW9uL3BzeWNob2xvZ3k8L2tleXdvcmQ+PGtl
eXdvcmQ+SHVtYW5zPC9rZXl3b3JkPjxrZXl3b3JkPipJbmZvcm1hdGlvbiBEaXNzZW1pbmF0aW9u
PC9rZXl3b3JkPjxrZXl3b3JkPkludGVydmVudGlvbiBTdHVkaWVzPC9rZXl3b3JkPjxrZXl3b3Jk
Pk1pZGRsZSBBZ2VkPC9rZXl3b3JkPjxrZXl3b3JkPk5lZWRzIEFzc2Vzc21lbnQ8L2tleXdvcmQ+
PGtleXdvcmQ+UHJvZ25vc2lzPC9rZXl3b3JkPjxrZXl3b3JkPlNlbGYgRWZmaWNhY3k8L2tleXdv
cmQ+PGtleXdvcmQ+U29jaWFsIENsYXNzPC9rZXl3b3JkPjxrZXl3b3JkPlNvY2lhbCBTdXBwb3J0
PC9rZXl3b3JkPjxrZXl3b3JkPlN1cnZpdm9ycy8qcHN5Y2hvbG9neTwva2V5d29yZD48a2V5d29y
ZD5Zb3VuZyBBZHVsdDwva2V5d29yZD48L2tleXdvcmRzPjxkYXRlcz48eWVhcj4yMDE0PC95ZWFy
PjxwdWItZGF0ZXM+PGRhdGU+RGVjPC9kYXRlPjwvcHViLWRhdGVzPjwvZGF0ZXM+PGlzYm4+MTU0
My0wMTU0IChFbGVjdHJvbmljKSYjeEQ7MDg4NS04MTk1IChMaW5raW5nKTwvaXNibj48YWNjZXNz
aW9uLW51bT4yNDM0NzQzNjwvYWNjZXNzaW9uLW51bT48dXJscz48cmVsYXRlZC11cmxzPjx1cmw+
aHR0cDovL3d3dy5uY2JpLm5sbS5uaWguZ292L3B1Ym1lZC8yNDM0NzQzNjwvdXJsPjx1cmw+aHR0
cDovL2xpbmsuc3ByaW5nZXIuY29tL2FydGljbGUvMTAuMTAwNyUyRnMxMzE4Ny0wMTMtMDU5My03
PC91cmw+PC9yZWxhdGVkLXVybHM+PC91cmxzPjxjdXN0b20yPjQwNjI2MTk8L2N1c3RvbTI+PGVs
ZWN0cm9uaWMtcmVzb3VyY2UtbnVtPjEwLjEwMDcvczEzMTg3LTAxMy0wNTkzLTc8L2VsZWN0cm9u
aWMtcmVzb3VyY2UtbnVtPjxsYW5ndWFnZT5lbmc8L2xhbmd1YWdlPjwvcmVjb3JkPjwvQ2l0ZT48
L0VuZE5vdGU+AG==
</w:fldData>
        </w:fldChar>
      </w:r>
      <w:r w:rsidR="009D3BEE" w:rsidRPr="008303B5">
        <w:rPr>
          <w:rFonts w:ascii="Times New Roman" w:hAnsi="Times New Roman" w:cs="Times New Roman"/>
          <w:sz w:val="24"/>
          <w:szCs w:val="24"/>
        </w:rPr>
        <w:instrText xml:space="preserve"> ADDIN EN.CITE.DATA </w:instrText>
      </w:r>
      <w:r w:rsidR="00FC0472" w:rsidRPr="008303B5">
        <w:rPr>
          <w:rFonts w:ascii="Times New Roman" w:hAnsi="Times New Roman" w:cs="Times New Roman"/>
          <w:sz w:val="24"/>
          <w:szCs w:val="24"/>
        </w:rPr>
      </w:r>
      <w:r w:rsidR="00FC0472" w:rsidRPr="008303B5">
        <w:rPr>
          <w:rFonts w:ascii="Times New Roman" w:hAnsi="Times New Roman" w:cs="Times New Roman"/>
          <w:sz w:val="24"/>
          <w:szCs w:val="24"/>
        </w:rPr>
        <w:fldChar w:fldCharType="end"/>
      </w:r>
      <w:r w:rsidR="00FC0472" w:rsidRPr="008303B5">
        <w:rPr>
          <w:rFonts w:ascii="Times New Roman" w:hAnsi="Times New Roman" w:cs="Times New Roman"/>
          <w:sz w:val="24"/>
          <w:szCs w:val="24"/>
        </w:rPr>
      </w:r>
      <w:r w:rsidR="00FC0472" w:rsidRPr="008303B5">
        <w:rPr>
          <w:rFonts w:ascii="Times New Roman" w:hAnsi="Times New Roman" w:cs="Times New Roman"/>
          <w:sz w:val="24"/>
          <w:szCs w:val="24"/>
        </w:rPr>
        <w:fldChar w:fldCharType="separate"/>
      </w:r>
      <w:hyperlink w:anchor="_ENREF_40" w:tooltip="Marshall, 2014 #92" w:history="1">
        <w:r w:rsidR="000D33F8" w:rsidRPr="008303B5">
          <w:rPr>
            <w:rFonts w:ascii="Times New Roman" w:hAnsi="Times New Roman" w:cs="Times New Roman"/>
            <w:noProof/>
            <w:sz w:val="24"/>
            <w:szCs w:val="24"/>
          </w:rPr>
          <w:t>Marshall et al., 2014</w:t>
        </w:r>
      </w:hyperlink>
      <w:r w:rsidR="009D3BEE" w:rsidRPr="008303B5">
        <w:rPr>
          <w:rFonts w:ascii="Times New Roman" w:hAnsi="Times New Roman" w:cs="Times New Roman"/>
          <w:noProof/>
          <w:sz w:val="24"/>
          <w:szCs w:val="24"/>
        </w:rPr>
        <w:t>)</w:t>
      </w:r>
      <w:r w:rsidR="00FC0472" w:rsidRPr="008303B5">
        <w:rPr>
          <w:rFonts w:ascii="Times New Roman" w:hAnsi="Times New Roman" w:cs="Times New Roman"/>
          <w:sz w:val="24"/>
          <w:szCs w:val="24"/>
        </w:rPr>
        <w:fldChar w:fldCharType="end"/>
      </w:r>
      <w:r w:rsidR="00675CC1" w:rsidRPr="008303B5">
        <w:rPr>
          <w:rFonts w:ascii="Times New Roman" w:hAnsi="Times New Roman" w:cs="Times New Roman"/>
          <w:sz w:val="24"/>
          <w:szCs w:val="24"/>
        </w:rPr>
        <w:t>.</w:t>
      </w:r>
      <w:r w:rsidR="00C612F1">
        <w:rPr>
          <w:rFonts w:ascii="Times New Roman" w:hAnsi="Times New Roman" w:cs="Times New Roman"/>
          <w:sz w:val="24"/>
          <w:szCs w:val="24"/>
        </w:rPr>
        <w:t xml:space="preserve"> </w:t>
      </w:r>
    </w:p>
    <w:p w:rsidR="00695937" w:rsidRDefault="00AB5D0B" w:rsidP="006664AE">
      <w:pPr>
        <w:spacing w:line="480" w:lineRule="auto"/>
        <w:rPr>
          <w:rFonts w:ascii="Times New Roman" w:hAnsi="Times New Roman" w:cs="Times New Roman"/>
          <w:sz w:val="24"/>
          <w:szCs w:val="24"/>
        </w:rPr>
      </w:pPr>
      <w:r w:rsidRPr="00AB5D0B">
        <w:rPr>
          <w:rFonts w:ascii="Times New Roman" w:hAnsi="Times New Roman" w:cs="Times New Roman"/>
          <w:i/>
          <w:sz w:val="24"/>
          <w:szCs w:val="24"/>
        </w:rPr>
        <w:t>Environment</w:t>
      </w:r>
      <w:r w:rsidR="008303B5">
        <w:rPr>
          <w:rFonts w:ascii="Times New Roman" w:hAnsi="Times New Roman" w:cs="Times New Roman"/>
          <w:sz w:val="24"/>
          <w:szCs w:val="24"/>
        </w:rPr>
        <w:t xml:space="preserve"> </w:t>
      </w:r>
      <w:r w:rsidR="008303B5">
        <w:rPr>
          <w:rFonts w:ascii="Times New Roman" w:hAnsi="Times New Roman" w:cs="Times New Roman"/>
          <w:i/>
          <w:sz w:val="24"/>
          <w:szCs w:val="24"/>
        </w:rPr>
        <w:t>health &amp; occupational s</w:t>
      </w:r>
      <w:r w:rsidR="008303B5" w:rsidRPr="008303B5">
        <w:rPr>
          <w:rFonts w:ascii="Times New Roman" w:hAnsi="Times New Roman" w:cs="Times New Roman"/>
          <w:i/>
          <w:sz w:val="24"/>
          <w:szCs w:val="24"/>
        </w:rPr>
        <w:t>afety.</w:t>
      </w:r>
      <w:r w:rsidR="008303B5">
        <w:rPr>
          <w:rFonts w:ascii="Times New Roman" w:hAnsi="Times New Roman" w:cs="Times New Roman"/>
          <w:sz w:val="24"/>
          <w:szCs w:val="24"/>
        </w:rPr>
        <w:t xml:space="preserve"> </w:t>
      </w:r>
      <w:r w:rsidR="00820C28">
        <w:rPr>
          <w:rFonts w:ascii="Times New Roman" w:hAnsi="Times New Roman" w:cs="Times New Roman"/>
          <w:sz w:val="24"/>
          <w:szCs w:val="24"/>
        </w:rPr>
        <w:t xml:space="preserve">The study sample also revealed that promotores commonly participate in </w:t>
      </w:r>
      <w:r w:rsidR="008303B5">
        <w:rPr>
          <w:rFonts w:ascii="Times New Roman" w:hAnsi="Times New Roman" w:cs="Times New Roman"/>
          <w:sz w:val="24"/>
          <w:szCs w:val="24"/>
        </w:rPr>
        <w:t>programs that address environmental health and occupational safety. They have</w:t>
      </w:r>
      <w:r>
        <w:rPr>
          <w:rFonts w:ascii="Times New Roman" w:hAnsi="Times New Roman" w:cs="Times New Roman"/>
          <w:sz w:val="24"/>
          <w:szCs w:val="24"/>
        </w:rPr>
        <w:t xml:space="preserve"> championed efforts to create better and safer built environments such as walking trails</w:t>
      </w:r>
      <w:r w:rsidR="00730364">
        <w:rPr>
          <w:rFonts w:ascii="Times New Roman" w:hAnsi="Times New Roman" w:cs="Times New Roman"/>
          <w:sz w:val="24"/>
          <w:szCs w:val="24"/>
        </w:rPr>
        <w:t xml:space="preserve"> and </w:t>
      </w:r>
      <w:r w:rsidR="00835948">
        <w:rPr>
          <w:rFonts w:ascii="Times New Roman" w:hAnsi="Times New Roman" w:cs="Times New Roman"/>
          <w:sz w:val="24"/>
          <w:szCs w:val="24"/>
        </w:rPr>
        <w:t>park</w:t>
      </w:r>
      <w:r>
        <w:rPr>
          <w:rFonts w:ascii="Times New Roman" w:hAnsi="Times New Roman" w:cs="Times New Roman"/>
          <w:sz w:val="24"/>
          <w:szCs w:val="24"/>
        </w:rPr>
        <w:t>s</w:t>
      </w:r>
      <w:r w:rsidR="00835948">
        <w:rPr>
          <w:rFonts w:ascii="Times New Roman" w:hAnsi="Times New Roman" w:cs="Times New Roman"/>
          <w:sz w:val="24"/>
          <w:szCs w:val="24"/>
        </w:rPr>
        <w:t xml:space="preserve"> </w:t>
      </w:r>
      <w:r w:rsidR="00FC0472">
        <w:rPr>
          <w:rFonts w:ascii="Times New Roman" w:hAnsi="Times New Roman" w:cs="Times New Roman"/>
          <w:sz w:val="24"/>
          <w:szCs w:val="24"/>
        </w:rPr>
        <w:fldChar w:fldCharType="begin"/>
      </w:r>
      <w:r w:rsidR="009D3BEE">
        <w:rPr>
          <w:rFonts w:ascii="Times New Roman" w:hAnsi="Times New Roman" w:cs="Times New Roman"/>
          <w:sz w:val="24"/>
          <w:szCs w:val="24"/>
        </w:rPr>
        <w:instrText xml:space="preserve"> ADDIN EN.CITE &lt;EndNote&gt;&lt;Cite&gt;&lt;Author&gt;Albarran&lt;/Author&gt;&lt;Year&gt;2014&lt;/Year&gt;&lt;RecNum&gt;42&lt;/RecNum&gt;&lt;DisplayText&gt;(Albarran, et al., 2014)&lt;/DisplayText&gt;&lt;record&gt;&lt;rec-number&gt;42&lt;/rec-number&gt;&lt;foreign-keys&gt;&lt;key app="EN" db-id="az5zfdxw4ttrpme9wxqvp2x3arv2x9pfrspd"&gt;42&lt;/key&gt;&lt;/foreign-keys&gt;&lt;ref-type name="Journal Article"&gt;17&lt;/ref-type&gt;&lt;contributors&gt;&lt;authors&gt;&lt;author&gt;Albarran, C. R.&lt;/author&gt;&lt;author&gt;Heilemann, M. V.&lt;/author&gt;&lt;author&gt;Koniak-Griffin, D.&lt;/author&gt;&lt;/authors&gt;&lt;/contributors&gt;&lt;auth-address&gt;School of Nursing, University of California, Los Angeles, California, USA.&lt;/auth-address&gt;&lt;titles&gt;&lt;title&gt;Promotoras as facilitators of change: Latinas&amp;apos; perspectives after participating in a lifestyle behaviour intervention program&lt;/title&gt;&lt;secondary-title&gt;J Adv Nurs&lt;/secondary-title&gt;&lt;/titles&gt;&lt;periodical&gt;&lt;full-title&gt;J Adv Nurs&lt;/full-title&gt;&lt;/periodical&gt;&lt;pages&gt;2303-13&lt;/pages&gt;&lt;volume&gt;70&lt;/volume&gt;&lt;number&gt;10&lt;/number&gt;&lt;edition&gt;2014/03/19&lt;/edition&gt;&lt;dates&gt;&lt;year&gt;2014&lt;/year&gt;&lt;pub-dates&gt;&lt;date&gt;Oct&lt;/date&gt;&lt;/pub-dates&gt;&lt;/dates&gt;&lt;isbn&gt;1365-2648 (Electronic)&amp;#xD;0309-2402 (Linking)&lt;/isbn&gt;&lt;accession-num&gt;24628424&lt;/accession-num&gt;&lt;urls&gt;&lt;related-urls&gt;&lt;url&gt;http://www.ncbi.nlm.nih.gov/pubmed/24628424&lt;/url&gt;&lt;url&gt;http://onlinelibrary.wiley.com/doi/10.1111/jan.12383/abstract&lt;/url&gt;&lt;/related-urls&gt;&lt;/urls&gt;&lt;electronic-resource-num&gt;10.1111/jan.12383&lt;/electronic-resource-num&gt;&lt;language&gt;eng&lt;/language&gt;&lt;/record&gt;&lt;/Cite&gt;&lt;/EndNote&gt;</w:instrText>
      </w:r>
      <w:r w:rsidR="00FC0472">
        <w:rPr>
          <w:rFonts w:ascii="Times New Roman" w:hAnsi="Times New Roman" w:cs="Times New Roman"/>
          <w:sz w:val="24"/>
          <w:szCs w:val="24"/>
        </w:rPr>
        <w:fldChar w:fldCharType="separate"/>
      </w:r>
      <w:r w:rsidR="009D3BEE">
        <w:rPr>
          <w:rFonts w:ascii="Times New Roman" w:hAnsi="Times New Roman" w:cs="Times New Roman"/>
          <w:noProof/>
          <w:sz w:val="24"/>
          <w:szCs w:val="24"/>
        </w:rPr>
        <w:t>(</w:t>
      </w:r>
      <w:hyperlink w:anchor="_ENREF_1" w:tooltip="Albarran, 2014 #42" w:history="1">
        <w:r w:rsidR="000D33F8">
          <w:rPr>
            <w:rFonts w:ascii="Times New Roman" w:hAnsi="Times New Roman" w:cs="Times New Roman"/>
            <w:noProof/>
            <w:sz w:val="24"/>
            <w:szCs w:val="24"/>
          </w:rPr>
          <w:t>Albarran, et al., 2014</w:t>
        </w:r>
      </w:hyperlink>
      <w:r w:rsidR="009D3BEE">
        <w:rPr>
          <w:rFonts w:ascii="Times New Roman" w:hAnsi="Times New Roman" w:cs="Times New Roman"/>
          <w:noProof/>
          <w:sz w:val="24"/>
          <w:szCs w:val="24"/>
        </w:rPr>
        <w:t>)</w:t>
      </w:r>
      <w:r w:rsidR="00FC0472">
        <w:rPr>
          <w:rFonts w:ascii="Times New Roman" w:hAnsi="Times New Roman" w:cs="Times New Roman"/>
          <w:sz w:val="24"/>
          <w:szCs w:val="24"/>
        </w:rPr>
        <w:fldChar w:fldCharType="end"/>
      </w:r>
      <w:r>
        <w:rPr>
          <w:rFonts w:ascii="Times New Roman" w:hAnsi="Times New Roman" w:cs="Times New Roman"/>
          <w:sz w:val="24"/>
          <w:szCs w:val="24"/>
        </w:rPr>
        <w:t>;</w:t>
      </w:r>
      <w:r w:rsidR="009713EC">
        <w:rPr>
          <w:rFonts w:ascii="Times New Roman" w:hAnsi="Times New Roman" w:cs="Times New Roman"/>
          <w:sz w:val="24"/>
          <w:szCs w:val="24"/>
        </w:rPr>
        <w:t xml:space="preserve"> </w:t>
      </w:r>
      <w:r w:rsidR="00695937">
        <w:rPr>
          <w:rFonts w:ascii="Times New Roman" w:hAnsi="Times New Roman" w:cs="Times New Roman"/>
          <w:sz w:val="24"/>
          <w:szCs w:val="24"/>
        </w:rPr>
        <w:t xml:space="preserve"> prevent </w:t>
      </w:r>
      <w:r w:rsidR="0057416F">
        <w:rPr>
          <w:rFonts w:ascii="Times New Roman" w:hAnsi="Times New Roman" w:cs="Times New Roman"/>
          <w:sz w:val="24"/>
          <w:szCs w:val="24"/>
        </w:rPr>
        <w:t>pesticide e</w:t>
      </w:r>
      <w:r w:rsidR="00695937">
        <w:rPr>
          <w:rFonts w:ascii="Times New Roman" w:hAnsi="Times New Roman" w:cs="Times New Roman"/>
          <w:sz w:val="24"/>
          <w:szCs w:val="24"/>
        </w:rPr>
        <w:t>xposure and teach</w:t>
      </w:r>
      <w:r w:rsidR="00772E2A">
        <w:rPr>
          <w:rFonts w:ascii="Times New Roman" w:hAnsi="Times New Roman" w:cs="Times New Roman"/>
          <w:sz w:val="24"/>
          <w:szCs w:val="24"/>
        </w:rPr>
        <w:t xml:space="preserve"> pesticide safety</w:t>
      </w:r>
      <w:r w:rsidR="0057416F">
        <w:rPr>
          <w:rFonts w:ascii="Times New Roman" w:hAnsi="Times New Roman" w:cs="Times New Roman"/>
          <w:sz w:val="24"/>
          <w:szCs w:val="24"/>
        </w:rPr>
        <w:t xml:space="preserve"> </w:t>
      </w:r>
      <w:r w:rsidR="00FC0472">
        <w:rPr>
          <w:rFonts w:ascii="Times New Roman" w:hAnsi="Times New Roman" w:cs="Times New Roman"/>
          <w:sz w:val="24"/>
          <w:szCs w:val="24"/>
        </w:rPr>
        <w:fldChar w:fldCharType="begin">
          <w:fldData xml:space="preserve">PEVuZE5vdGU+PENpdGU+PEF1dGhvcj5Gb3JzdGVyLUNveDwvQXV0aG9yPjxZZWFyPjIwMDc8L1ll
YXI+PFJlY051bT4xNTc8L1JlY051bT48RGlzcGxheVRleHQ+KEJldGFuY291cnQsIENvbGFyb3Nz
aSwgJmFtcDsgUGVyZXosIDIwMTM7IFN1c2FuIEMgRm9yc3Rlci1Db3gsIE1hbmdhZHUsIEphY3F1
ZXosICZhbXA7IENvcm9uYSwgMjAwNyk8L0Rpc3BsYXlUZXh0PjxyZWNvcmQ+PHJlYy1udW1iZXI+
MTU3PC9yZWMtbnVtYmVyPjxmb3JlaWduLWtleXM+PGtleSBhcHA9IkVOIiBkYi1pZD0iYXo1emZk
eHc0dHRycG1lOXd4cXZwMngzYXJ2Mng5cGZyc3BkIj4xNTc8L2tleT48L2ZvcmVpZ24ta2V5cz48
cmVmLXR5cGUgbmFtZT0iSm91cm5hbCBBcnRpY2xlIj4xNzwvcmVmLXR5cGU+PGNvbnRyaWJ1dG9y
cz48YXV0aG9ycz48YXV0aG9yPkZvcnN0ZXItQ294LCBTdXNhbiBDPC9hdXRob3I+PGF1dGhvcj5N
YW5nYWR1LCBUaGVucmFsPC9hdXRob3I+PGF1dGhvcj5KYWNxdWV6LCBCZW5qYW3DrW48L2F1dGhv
cj48YXV0aG9yPkNvcm9uYSwgQWRyaWFuYTwvYXV0aG9yPjwvYXV0aG9ycz48L2NvbnRyaWJ1dG9y
cz48dGl0bGVzPjx0aXRsZT5UaGUgZWZmZWN0aXZlbmVzcyBvZiB0aGUgcHJvbW90b3JhIChjb21t
dW5pdHkgaGVhbHRoIHdvcmtlcikgbW9kZWwgb2YgaW50ZXJ2ZW50aW9uIGZvciBpbXByb3Zpbmcg
cGVzdGljaWRlIHNhZmV0eSBpbiBVUy9NZXhpY28gYm9yZGVyIGhvbWVzPC90aXRsZT48c2Vjb25k
YXJ5LXRpdGxlPkNhbGlmLiBKLiBIZWFsdGggUHJvbW88L3NlY29uZGFyeS10aXRsZT48L3RpdGxl
cz48cGVyaW9kaWNhbD48ZnVsbC10aXRsZT5DYWxpZi4gSi4gSGVhbHRoIFByb21vPC9mdWxsLXRp
dGxlPjwvcGVyaW9kaWNhbD48cGFnZXM+NjItNzU8L3BhZ2VzPjx2b2x1bWU+NTwvdm9sdW1lPjxk
YXRlcz48eWVhcj4yMDA3PC95ZWFyPjwvZGF0ZXM+PHVybHM+PC91cmxzPjwvcmVjb3JkPjwvQ2l0
ZT48Q2l0ZT48QXV0aG9yPkZvcnN0ZXItQ294PC9BdXRob3I+PFllYXI+MjAwNzwvWWVhcj48UmVj
TnVtPjE1ODwvUmVjTnVtPjxyZWNvcmQ+PHJlYy1udW1iZXI+MTU4PC9yZWMtbnVtYmVyPjxmb3Jl
aWduLWtleXM+PGtleSBhcHA9IkVOIiBkYi1pZD0iYXo1emZkeHc0dHRycG1lOXd4cXZwMngzYXJ2
Mng5cGZyc3BkIj4xNTg8L2tleT48L2ZvcmVpZ24ta2V5cz48cmVmLXR5cGUgbmFtZT0iSm91cm5h
bCBBcnRpY2xlIj4xNzwvcmVmLXR5cGU+PGNvbnRyaWJ1dG9ycz48YXV0aG9ycz48YXV0aG9yPkZv
cnN0ZXItQ294LCBTdXNhbiBDPC9hdXRob3I+PGF1dGhvcj5NYW5nYWR1LCBUaGVucmFsPC9hdXRo
b3I+PGF1dGhvcj5KYWNxdWV6LCBCZW5qYW3DrW48L2F1dGhvcj48YXV0aG9yPkNvcm9uYSwgQWRy
aWFuYTwvYXV0aG9yPjwvYXV0aG9ycz48L2NvbnRyaWJ1dG9ycz48dGl0bGVzPjx0aXRsZT5UaGUg
ZWZmZWN0aXZlbmVzcyBvZiB0aGUgcHJvbW90b3JhIChjb21tdW5pdHkgaGVhbHRoIHdvcmtlcikg
bW9kZWwgb2YgaW50ZXJ2ZW50aW9uIGZvciBpbXByb3ZpbmcgcGVzdGljaWRlIHNhZmV0eSBpbiBV
Uy9NZXhpY28gYm9yZGVyIGhvbWVzPC90aXRsZT48c2Vjb25kYXJ5LXRpdGxlPkNhbGlmLiBKLiBI
ZWFsdGggUHJvbW88L3NlY29uZGFyeS10aXRsZT48L3RpdGxlcz48cGVyaW9kaWNhbD48ZnVsbC10
aXRsZT5DYWxpZi4gSi4gSGVhbHRoIFByb21vPC9mdWxsLXRpdGxlPjwvcGVyaW9kaWNhbD48cGFn
ZXM+NjItNzU8L3BhZ2VzPjx2b2x1bWU+NTwvdm9sdW1lPjxkYXRlcz48eWVhcj4yMDA3PC95ZWFy
PjwvZGF0ZXM+PHVybHM+PC91cmxzPjwvcmVjb3JkPjwvQ2l0ZT48Q2l0ZT48QXV0aG9yPkJldGFu
Y291cnQ8L0F1dGhvcj48WWVhcj4yMDEzPC9ZZWFyPjxSZWNOdW0+MjI8L1JlY051bT48cmVjb3Jk
PjxyZWMtbnVtYmVyPjIyPC9yZWMtbnVtYmVyPjxmb3JlaWduLWtleXM+PGtleSBhcHA9IkVOIiBk
Yi1pZD0iYXo1emZkeHc0dHRycG1lOXd4cXZwMngzYXJ2Mng5cGZyc3BkIj4yMjwva2V5PjwvZm9y
ZWlnbi1rZXlzPjxyZWYtdHlwZSBuYW1lPSJKb3VybmFsIEFydGljbGUiPjE3PC9yZWYtdHlwZT48
Y29udHJpYnV0b3JzPjxhdXRob3JzPjxhdXRob3I+QmV0YW5jb3VydCwgRy4gUy48L2F1dGhvcj48
YXV0aG9yPkNvbGFyb3NzaSwgTC48L2F1dGhvcj48YXV0aG9yPlBlcmV6LCBBLjwvYXV0aG9yPjwv
YXV0aG9ycz48L2NvbnRyaWJ1dG9ycz48YXV0aC1hZGRyZXNzPkRlcGFydG1lbnQgb2YgUmVzZWFy
Y2ggYW5kIEV2YWx1YXRpb24sIFBsYW5uZWQgUGFyZW50aG9vZCBvZiBOZXcgWW9yayBDaXR5LCAy
NiBCbGVlY2tlciBTdHJlZXQsIE5ldyBZb3JrLCBOWSAxMDAxMiwgVVNBLiBHYWJyaWVsYS5CZXRh
bmNvdXJ0QHBwbnljLm9yZzwvYXV0aC1hZGRyZXNzPjx0aXRsZXM+PHRpdGxlPkZhY3RvcnMgYXNz
b2NpYXRlZCB3aXRoIHNleHVhbCBhbmQgcmVwcm9kdWN0aXZlIGhlYWx0aCBjYXJlIGJ5IE1leGlj
YW4gaW1taWdyYW50IHdvbWVuIGluIE5ldyBZb3JrIENpdHk6IGEgbWl4ZWQgbWV0aG9kIHN0dWR5
PC90aXRsZT48c2Vjb25kYXJ5LXRpdGxlPkogSW1taWdyIE1pbm9yIEhlYWx0aDwvc2Vjb25kYXJ5
LXRpdGxlPjwvdGl0bGVzPjxwZXJpb2RpY2FsPjxmdWxsLXRpdGxlPkogSW1taWdyIE1pbm9yIEhl
YWx0aDwvZnVsbC10aXRsZT48L3BlcmlvZGljYWw+PHBhZ2VzPjMyNi0zMzwvcGFnZXM+PHZvbHVt
ZT4xNTwvdm9sdW1lPjxudW1iZXI+MjwvbnVtYmVyPjxlZGl0aW9uPjIwMTIvMDMvMDM8L2VkaXRp
b24+PGtleXdvcmRzPjxrZXl3b3JkPkFkdWx0PC9rZXl3b3JkPjxrZXl3b3JkPkNoaWxkPC9rZXl3
b3JkPjxrZXl3b3JkPkNoaWxkIENhcmU8L2tleXdvcmQ+PGtleXdvcmQ+Q29tbXVuaWNhdGlvbiBC
YXJyaWVyczwva2V5d29yZD48a2V5d29yZD4qRW1pZ3JhbnRzIGFuZCBJbW1pZ3JhbnRzPC9rZXl3
b3JkPjxrZXl3b3JkPkZlbWFsZTwva2V5d29yZD48a2V5d29yZD5IZWFsdGggS25vd2xlZGdlLCBB
dHRpdHVkZXMsIFByYWN0aWNlPC9rZXl3b3JkPjxrZXl3b3JkPkhlYWx0aCBTZXJ2aWNlcyBBY2Nl
c3NpYmlsaXR5PC9rZXl3b3JkPjxrZXl3b3JkPkh1bWFuczwva2V5d29yZD48a2V5d29yZD4qTWV4
aWNhbiBBbWVyaWNhbnM8L2tleXdvcmQ+PGtleXdvcmQ+TmV3IFlvcmsgQ2l0eTwva2V5d29yZD48
a2V5d29yZD5RdWFsaXR5IG9mIEhlYWx0aCBDYXJlPC9rZXl3b3JkPjxrZXl3b3JkPlJlcHJvZHVj
dGl2ZSBIZWFsdGggU2VydmljZXMvZWNvbm9taWNzLyp1dGlsaXphdGlvbjwva2V5d29yZD48L2tl
eXdvcmRzPjxkYXRlcz48eWVhcj4yMDEzPC95ZWFyPjxwdWItZGF0ZXM+PGRhdGU+QXByPC9kYXRl
PjwvcHViLWRhdGVzPjwvZGF0ZXM+PGlzYm4+MTU1Ny0xOTIwIChFbGVjdHJvbmljKSYjeEQ7MTU1
Ny0xOTEyIChMaW5raW5nKTwvaXNibj48YWNjZXNzaW9uLW51bT4yMjM4MjQ0MDwvYWNjZXNzaW9u
LW51bT48dXJscz48cmVsYXRlZC11cmxzPjx1cmw+aHR0cDovL3d3dy5uY2JpLm5sbS5uaWguZ292
L3B1Ym1lZC8yMjM4MjQ0MDwvdXJsPjx1cmw+aHR0cDovL2xpbmsuc3ByaW5nZXIuY29tL2FydGlj
bGUvMTAuMTAwNyUyRnMxMDkwMy0wMTItOTU4OC00PC91cmw+PC9yZWxhdGVkLXVybHM+PC91cmxz
PjxlbGVjdHJvbmljLXJlc291cmNlLW51bT4xMC4xMDA3L3MxMDkwMy0wMTItOTU4OC00PC9lbGVj
dHJvbmljLXJlc291cmNlLW51bT48bGFuZ3VhZ2U+ZW5nPC9sYW5ndWFnZT48L3JlY29yZD48L0Np
dGU+PC9FbmROb3RlPn==
</w:fldData>
        </w:fldChar>
      </w:r>
      <w:r w:rsidR="001D70F0">
        <w:rPr>
          <w:rFonts w:ascii="Times New Roman" w:hAnsi="Times New Roman" w:cs="Times New Roman"/>
          <w:sz w:val="24"/>
          <w:szCs w:val="24"/>
        </w:rPr>
        <w:instrText xml:space="preserve"> ADDIN EN.CITE </w:instrText>
      </w:r>
      <w:r w:rsidR="00FC0472">
        <w:rPr>
          <w:rFonts w:ascii="Times New Roman" w:hAnsi="Times New Roman" w:cs="Times New Roman"/>
          <w:sz w:val="24"/>
          <w:szCs w:val="24"/>
        </w:rPr>
        <w:fldChar w:fldCharType="begin">
          <w:fldData xml:space="preserve">PEVuZE5vdGU+PENpdGU+PEF1dGhvcj5Gb3JzdGVyLUNveDwvQXV0aG9yPjxZZWFyPjIwMDc8L1ll
YXI+PFJlY051bT4xNTc8L1JlY051bT48RGlzcGxheVRleHQ+KEJldGFuY291cnQsIENvbGFyb3Nz
aSwgJmFtcDsgUGVyZXosIDIwMTM7IFN1c2FuIEMgRm9yc3Rlci1Db3gsIE1hbmdhZHUsIEphY3F1
ZXosICZhbXA7IENvcm9uYSwgMjAwNyk8L0Rpc3BsYXlUZXh0PjxyZWNvcmQ+PHJlYy1udW1iZXI+
MTU3PC9yZWMtbnVtYmVyPjxmb3JlaWduLWtleXM+PGtleSBhcHA9IkVOIiBkYi1pZD0iYXo1emZk
eHc0dHRycG1lOXd4cXZwMngzYXJ2Mng5cGZyc3BkIj4xNTc8L2tleT48L2ZvcmVpZ24ta2V5cz48
cmVmLXR5cGUgbmFtZT0iSm91cm5hbCBBcnRpY2xlIj4xNzwvcmVmLXR5cGU+PGNvbnRyaWJ1dG9y
cz48YXV0aG9ycz48YXV0aG9yPkZvcnN0ZXItQ294LCBTdXNhbiBDPC9hdXRob3I+PGF1dGhvcj5N
YW5nYWR1LCBUaGVucmFsPC9hdXRob3I+PGF1dGhvcj5KYWNxdWV6LCBCZW5qYW3DrW48L2F1dGhv
cj48YXV0aG9yPkNvcm9uYSwgQWRyaWFuYTwvYXV0aG9yPjwvYXV0aG9ycz48L2NvbnRyaWJ1dG9y
cz48dGl0bGVzPjx0aXRsZT5UaGUgZWZmZWN0aXZlbmVzcyBvZiB0aGUgcHJvbW90b3JhIChjb21t
dW5pdHkgaGVhbHRoIHdvcmtlcikgbW9kZWwgb2YgaW50ZXJ2ZW50aW9uIGZvciBpbXByb3Zpbmcg
cGVzdGljaWRlIHNhZmV0eSBpbiBVUy9NZXhpY28gYm9yZGVyIGhvbWVzPC90aXRsZT48c2Vjb25k
YXJ5LXRpdGxlPkNhbGlmLiBKLiBIZWFsdGggUHJvbW88L3NlY29uZGFyeS10aXRsZT48L3RpdGxl
cz48cGVyaW9kaWNhbD48ZnVsbC10aXRsZT5DYWxpZi4gSi4gSGVhbHRoIFByb21vPC9mdWxsLXRp
dGxlPjwvcGVyaW9kaWNhbD48cGFnZXM+NjItNzU8L3BhZ2VzPjx2b2x1bWU+NTwvdm9sdW1lPjxk
YXRlcz48eWVhcj4yMDA3PC95ZWFyPjwvZGF0ZXM+PHVybHM+PC91cmxzPjwvcmVjb3JkPjwvQ2l0
ZT48Q2l0ZT48QXV0aG9yPkZvcnN0ZXItQ294PC9BdXRob3I+PFllYXI+MjAwNzwvWWVhcj48UmVj
TnVtPjE1ODwvUmVjTnVtPjxyZWNvcmQ+PHJlYy1udW1iZXI+MTU4PC9yZWMtbnVtYmVyPjxmb3Jl
aWduLWtleXM+PGtleSBhcHA9IkVOIiBkYi1pZD0iYXo1emZkeHc0dHRycG1lOXd4cXZwMngzYXJ2
Mng5cGZyc3BkIj4xNTg8L2tleT48L2ZvcmVpZ24ta2V5cz48cmVmLXR5cGUgbmFtZT0iSm91cm5h
bCBBcnRpY2xlIj4xNzwvcmVmLXR5cGU+PGNvbnRyaWJ1dG9ycz48YXV0aG9ycz48YXV0aG9yPkZv
cnN0ZXItQ294LCBTdXNhbiBDPC9hdXRob3I+PGF1dGhvcj5NYW5nYWR1LCBUaGVucmFsPC9hdXRo
b3I+PGF1dGhvcj5KYWNxdWV6LCBCZW5qYW3DrW48L2F1dGhvcj48YXV0aG9yPkNvcm9uYSwgQWRy
aWFuYTwvYXV0aG9yPjwvYXV0aG9ycz48L2NvbnRyaWJ1dG9ycz48dGl0bGVzPjx0aXRsZT5UaGUg
ZWZmZWN0aXZlbmVzcyBvZiB0aGUgcHJvbW90b3JhIChjb21tdW5pdHkgaGVhbHRoIHdvcmtlcikg
bW9kZWwgb2YgaW50ZXJ2ZW50aW9uIGZvciBpbXByb3ZpbmcgcGVzdGljaWRlIHNhZmV0eSBpbiBV
Uy9NZXhpY28gYm9yZGVyIGhvbWVzPC90aXRsZT48c2Vjb25kYXJ5LXRpdGxlPkNhbGlmLiBKLiBI
ZWFsdGggUHJvbW88L3NlY29uZGFyeS10aXRsZT48L3RpdGxlcz48cGVyaW9kaWNhbD48ZnVsbC10
aXRsZT5DYWxpZi4gSi4gSGVhbHRoIFByb21vPC9mdWxsLXRpdGxlPjwvcGVyaW9kaWNhbD48cGFn
ZXM+NjItNzU8L3BhZ2VzPjx2b2x1bWU+NTwvdm9sdW1lPjxkYXRlcz48eWVhcj4yMDA3PC95ZWFy
PjwvZGF0ZXM+PHVybHM+PC91cmxzPjwvcmVjb3JkPjwvQ2l0ZT48Q2l0ZT48QXV0aG9yPkJldGFu
Y291cnQ8L0F1dGhvcj48WWVhcj4yMDEzPC9ZZWFyPjxSZWNOdW0+MjI8L1JlY051bT48cmVjb3Jk
PjxyZWMtbnVtYmVyPjIyPC9yZWMtbnVtYmVyPjxmb3JlaWduLWtleXM+PGtleSBhcHA9IkVOIiBk
Yi1pZD0iYXo1emZkeHc0dHRycG1lOXd4cXZwMngzYXJ2Mng5cGZyc3BkIj4yMjwva2V5PjwvZm9y
ZWlnbi1rZXlzPjxyZWYtdHlwZSBuYW1lPSJKb3VybmFsIEFydGljbGUiPjE3PC9yZWYtdHlwZT48
Y29udHJpYnV0b3JzPjxhdXRob3JzPjxhdXRob3I+QmV0YW5jb3VydCwgRy4gUy48L2F1dGhvcj48
YXV0aG9yPkNvbGFyb3NzaSwgTC48L2F1dGhvcj48YXV0aG9yPlBlcmV6LCBBLjwvYXV0aG9yPjwv
YXV0aG9ycz48L2NvbnRyaWJ1dG9ycz48YXV0aC1hZGRyZXNzPkRlcGFydG1lbnQgb2YgUmVzZWFy
Y2ggYW5kIEV2YWx1YXRpb24sIFBsYW5uZWQgUGFyZW50aG9vZCBvZiBOZXcgWW9yayBDaXR5LCAy
NiBCbGVlY2tlciBTdHJlZXQsIE5ldyBZb3JrLCBOWSAxMDAxMiwgVVNBLiBHYWJyaWVsYS5CZXRh
bmNvdXJ0QHBwbnljLm9yZzwvYXV0aC1hZGRyZXNzPjx0aXRsZXM+PHRpdGxlPkZhY3RvcnMgYXNz
b2NpYXRlZCB3aXRoIHNleHVhbCBhbmQgcmVwcm9kdWN0aXZlIGhlYWx0aCBjYXJlIGJ5IE1leGlj
YW4gaW1taWdyYW50IHdvbWVuIGluIE5ldyBZb3JrIENpdHk6IGEgbWl4ZWQgbWV0aG9kIHN0dWR5
PC90aXRsZT48c2Vjb25kYXJ5LXRpdGxlPkogSW1taWdyIE1pbm9yIEhlYWx0aDwvc2Vjb25kYXJ5
LXRpdGxlPjwvdGl0bGVzPjxwZXJpb2RpY2FsPjxmdWxsLXRpdGxlPkogSW1taWdyIE1pbm9yIEhl
YWx0aDwvZnVsbC10aXRsZT48L3BlcmlvZGljYWw+PHBhZ2VzPjMyNi0zMzwvcGFnZXM+PHZvbHVt
ZT4xNTwvdm9sdW1lPjxudW1iZXI+MjwvbnVtYmVyPjxlZGl0aW9uPjIwMTIvMDMvMDM8L2VkaXRp
b24+PGtleXdvcmRzPjxrZXl3b3JkPkFkdWx0PC9rZXl3b3JkPjxrZXl3b3JkPkNoaWxkPC9rZXl3
b3JkPjxrZXl3b3JkPkNoaWxkIENhcmU8L2tleXdvcmQ+PGtleXdvcmQ+Q29tbXVuaWNhdGlvbiBC
YXJyaWVyczwva2V5d29yZD48a2V5d29yZD4qRW1pZ3JhbnRzIGFuZCBJbW1pZ3JhbnRzPC9rZXl3
b3JkPjxrZXl3b3JkPkZlbWFsZTwva2V5d29yZD48a2V5d29yZD5IZWFsdGggS25vd2xlZGdlLCBB
dHRpdHVkZXMsIFByYWN0aWNlPC9rZXl3b3JkPjxrZXl3b3JkPkhlYWx0aCBTZXJ2aWNlcyBBY2Nl
c3NpYmlsaXR5PC9rZXl3b3JkPjxrZXl3b3JkPkh1bWFuczwva2V5d29yZD48a2V5d29yZD4qTWV4
aWNhbiBBbWVyaWNhbnM8L2tleXdvcmQ+PGtleXdvcmQ+TmV3IFlvcmsgQ2l0eTwva2V5d29yZD48
a2V5d29yZD5RdWFsaXR5IG9mIEhlYWx0aCBDYXJlPC9rZXl3b3JkPjxrZXl3b3JkPlJlcHJvZHVj
dGl2ZSBIZWFsdGggU2VydmljZXMvZWNvbm9taWNzLyp1dGlsaXphdGlvbjwva2V5d29yZD48L2tl
eXdvcmRzPjxkYXRlcz48eWVhcj4yMDEzPC95ZWFyPjxwdWItZGF0ZXM+PGRhdGU+QXByPC9kYXRl
PjwvcHViLWRhdGVzPjwvZGF0ZXM+PGlzYm4+MTU1Ny0xOTIwIChFbGVjdHJvbmljKSYjeEQ7MTU1
Ny0xOTEyIChMaW5raW5nKTwvaXNibj48YWNjZXNzaW9uLW51bT4yMjM4MjQ0MDwvYWNjZXNzaW9u
LW51bT48dXJscz48cmVsYXRlZC11cmxzPjx1cmw+aHR0cDovL3d3dy5uY2JpLm5sbS5uaWguZ292
L3B1Ym1lZC8yMjM4MjQ0MDwvdXJsPjx1cmw+aHR0cDovL2xpbmsuc3ByaW5nZXIuY29tL2FydGlj
bGUvMTAuMTAwNyUyRnMxMDkwMy0wMTItOTU4OC00PC91cmw+PC9yZWxhdGVkLXVybHM+PC91cmxz
PjxlbGVjdHJvbmljLXJlc291cmNlLW51bT4xMC4xMDA3L3MxMDkwMy0wMTItOTU4OC00PC9lbGVj
dHJvbmljLXJlc291cmNlLW51bT48bGFuZ3VhZ2U+ZW5nPC9sYW5ndWFnZT48L3JlY29yZD48L0Np
dGU+PC9FbmROb3RlPn==
</w:fldData>
        </w:fldChar>
      </w:r>
      <w:r w:rsidR="001D70F0">
        <w:rPr>
          <w:rFonts w:ascii="Times New Roman" w:hAnsi="Times New Roman" w:cs="Times New Roman"/>
          <w:sz w:val="24"/>
          <w:szCs w:val="24"/>
        </w:rPr>
        <w:instrText xml:space="preserve"> ADDIN EN.CITE.DATA </w:instrText>
      </w:r>
      <w:r w:rsidR="00FC0472">
        <w:rPr>
          <w:rFonts w:ascii="Times New Roman" w:hAnsi="Times New Roman" w:cs="Times New Roman"/>
          <w:sz w:val="24"/>
          <w:szCs w:val="24"/>
        </w:rPr>
      </w:r>
      <w:r w:rsidR="00FC0472">
        <w:rPr>
          <w:rFonts w:ascii="Times New Roman" w:hAnsi="Times New Roman" w:cs="Times New Roman"/>
          <w:sz w:val="24"/>
          <w:szCs w:val="24"/>
        </w:rPr>
        <w:fldChar w:fldCharType="end"/>
      </w:r>
      <w:r w:rsidR="00FC0472">
        <w:rPr>
          <w:rFonts w:ascii="Times New Roman" w:hAnsi="Times New Roman" w:cs="Times New Roman"/>
          <w:sz w:val="24"/>
          <w:szCs w:val="24"/>
        </w:rPr>
      </w:r>
      <w:r w:rsidR="00FC0472">
        <w:rPr>
          <w:rFonts w:ascii="Times New Roman" w:hAnsi="Times New Roman" w:cs="Times New Roman"/>
          <w:sz w:val="24"/>
          <w:szCs w:val="24"/>
        </w:rPr>
        <w:fldChar w:fldCharType="separate"/>
      </w:r>
      <w:r w:rsidR="001D70F0">
        <w:rPr>
          <w:rFonts w:ascii="Times New Roman" w:hAnsi="Times New Roman" w:cs="Times New Roman"/>
          <w:noProof/>
          <w:sz w:val="24"/>
          <w:szCs w:val="24"/>
        </w:rPr>
        <w:t>(</w:t>
      </w:r>
      <w:hyperlink w:anchor="_ENREF_9" w:tooltip="Betancourt, 2013 #22" w:history="1">
        <w:r w:rsidR="000D33F8">
          <w:rPr>
            <w:rFonts w:ascii="Times New Roman" w:hAnsi="Times New Roman" w:cs="Times New Roman"/>
            <w:noProof/>
            <w:sz w:val="24"/>
            <w:szCs w:val="24"/>
          </w:rPr>
          <w:t>Betancourt, Colarossi, &amp; Perez, 2013</w:t>
        </w:r>
      </w:hyperlink>
      <w:r w:rsidR="001D70F0">
        <w:rPr>
          <w:rFonts w:ascii="Times New Roman" w:hAnsi="Times New Roman" w:cs="Times New Roman"/>
          <w:noProof/>
          <w:sz w:val="24"/>
          <w:szCs w:val="24"/>
        </w:rPr>
        <w:t xml:space="preserve">; </w:t>
      </w:r>
      <w:hyperlink w:anchor="_ENREF_18" w:tooltip="Forster-Cox, 2007 #158" w:history="1">
        <w:r w:rsidR="000D33F8">
          <w:rPr>
            <w:rFonts w:ascii="Times New Roman" w:hAnsi="Times New Roman" w:cs="Times New Roman"/>
            <w:noProof/>
            <w:sz w:val="24"/>
            <w:szCs w:val="24"/>
          </w:rPr>
          <w:t>Forster-Cox, Mangadu, Jacquez, &amp; Corona, 2007</w:t>
        </w:r>
      </w:hyperlink>
      <w:r w:rsidR="001D70F0">
        <w:rPr>
          <w:rFonts w:ascii="Times New Roman" w:hAnsi="Times New Roman" w:cs="Times New Roman"/>
          <w:noProof/>
          <w:sz w:val="24"/>
          <w:szCs w:val="24"/>
        </w:rPr>
        <w:t>)</w:t>
      </w:r>
      <w:r w:rsidR="00FC0472">
        <w:rPr>
          <w:rFonts w:ascii="Times New Roman" w:hAnsi="Times New Roman" w:cs="Times New Roman"/>
          <w:sz w:val="24"/>
          <w:szCs w:val="24"/>
        </w:rPr>
        <w:fldChar w:fldCharType="end"/>
      </w:r>
      <w:r w:rsidR="00695937">
        <w:rPr>
          <w:rFonts w:ascii="Times New Roman" w:hAnsi="Times New Roman" w:cs="Times New Roman"/>
          <w:sz w:val="24"/>
          <w:szCs w:val="24"/>
        </w:rPr>
        <w:t xml:space="preserve">; and promote disaster planning and preparedness (Eisenman, et al., 2009). </w:t>
      </w:r>
    </w:p>
    <w:p w:rsidR="00162043" w:rsidRDefault="00E41886" w:rsidP="00B535FC">
      <w:pPr>
        <w:numPr>
          <w:ilvl w:val="0"/>
          <w:numId w:val="1"/>
        </w:numPr>
        <w:spacing w:line="480" w:lineRule="auto"/>
        <w:ind w:left="90" w:firstLine="0"/>
        <w:rPr>
          <w:rFonts w:ascii="Times New Roman" w:hAnsi="Times New Roman" w:cs="Times New Roman"/>
          <w:b/>
          <w:bCs/>
          <w:sz w:val="24"/>
          <w:szCs w:val="24"/>
        </w:rPr>
      </w:pPr>
      <w:r>
        <w:rPr>
          <w:rFonts w:ascii="Times New Roman" w:hAnsi="Times New Roman" w:cs="Times New Roman"/>
          <w:b/>
          <w:bCs/>
          <w:sz w:val="24"/>
          <w:szCs w:val="24"/>
        </w:rPr>
        <w:t>The effectiveness of</w:t>
      </w:r>
      <w:r w:rsidR="00E53272">
        <w:rPr>
          <w:rFonts w:ascii="Times New Roman" w:hAnsi="Times New Roman" w:cs="Times New Roman"/>
          <w:b/>
          <w:bCs/>
          <w:sz w:val="24"/>
          <w:szCs w:val="24"/>
        </w:rPr>
        <w:t xml:space="preserve"> programs involving promotores</w:t>
      </w:r>
    </w:p>
    <w:p w:rsidR="00D31D11" w:rsidRDefault="00D93C04" w:rsidP="00162043">
      <w:pPr>
        <w:spacing w:line="480" w:lineRule="auto"/>
        <w:ind w:left="90"/>
        <w:rPr>
          <w:rFonts w:ascii="Times New Roman" w:hAnsi="Times New Roman" w:cs="Times New Roman"/>
          <w:sz w:val="24"/>
          <w:szCs w:val="24"/>
        </w:rPr>
      </w:pPr>
      <w:r>
        <w:rPr>
          <w:rFonts w:ascii="Times New Roman" w:hAnsi="Times New Roman" w:cs="Times New Roman"/>
          <w:bCs/>
          <w:sz w:val="24"/>
          <w:szCs w:val="24"/>
        </w:rPr>
        <w:t xml:space="preserve">Many </w:t>
      </w:r>
      <w:r w:rsidR="008303B5">
        <w:rPr>
          <w:rFonts w:ascii="Times New Roman" w:hAnsi="Times New Roman" w:cs="Times New Roman"/>
          <w:bCs/>
          <w:sz w:val="24"/>
          <w:szCs w:val="24"/>
        </w:rPr>
        <w:t>published studies report positive outcomes for prevention programs involving promotores</w:t>
      </w:r>
      <w:r>
        <w:rPr>
          <w:rFonts w:ascii="Times New Roman" w:hAnsi="Times New Roman" w:cs="Times New Roman"/>
          <w:sz w:val="24"/>
          <w:szCs w:val="24"/>
        </w:rPr>
        <w:t xml:space="preserve"> </w:t>
      </w:r>
      <w:r w:rsidR="00D669AC">
        <w:rPr>
          <w:rFonts w:ascii="Times New Roman" w:hAnsi="Times New Roman" w:cs="Times New Roman"/>
          <w:sz w:val="24"/>
          <w:szCs w:val="24"/>
        </w:rPr>
        <w:t xml:space="preserve">compared to control groups </w:t>
      </w:r>
      <w:r>
        <w:rPr>
          <w:rFonts w:ascii="Times New Roman" w:hAnsi="Times New Roman" w:cs="Times New Roman"/>
          <w:sz w:val="24"/>
          <w:szCs w:val="24"/>
        </w:rPr>
        <w:t xml:space="preserve">(Arcury, et al., 2009; Balcazar, et al., 2009; Borges, 2008; Fernandez, McCurdy, Arvey, Tyson, Moreles-Campos, Flores et al., 2009;  Forster-Cox et al., 2007; Ingram et al., 2007; Larkey et al., 2006; Lewin et al., 2010; Lujan, 2008; Ramos, Green, &amp; Shulman, 2009; Reinschmidt et al., 2006). </w:t>
      </w:r>
      <w:r w:rsidR="0081011A">
        <w:rPr>
          <w:rFonts w:ascii="Times New Roman" w:hAnsi="Times New Roman" w:cs="Times New Roman"/>
          <w:sz w:val="24"/>
          <w:szCs w:val="24"/>
        </w:rPr>
        <w:t>R</w:t>
      </w:r>
      <w:r w:rsidR="008303B5">
        <w:rPr>
          <w:rFonts w:ascii="Times New Roman" w:hAnsi="Times New Roman" w:cs="Times New Roman"/>
          <w:sz w:val="24"/>
          <w:szCs w:val="24"/>
        </w:rPr>
        <w:t xml:space="preserve">esearchers reported that positive outcomes were related </w:t>
      </w:r>
      <w:r w:rsidR="009713EC">
        <w:rPr>
          <w:rFonts w:ascii="Times New Roman" w:hAnsi="Times New Roman" w:cs="Times New Roman"/>
          <w:sz w:val="24"/>
          <w:szCs w:val="24"/>
        </w:rPr>
        <w:t>to increased awareness, improved disease management skills (e.g.</w:t>
      </w:r>
      <w:r w:rsidR="00694FB6">
        <w:rPr>
          <w:rFonts w:ascii="Times New Roman" w:hAnsi="Times New Roman" w:cs="Times New Roman"/>
          <w:sz w:val="24"/>
          <w:szCs w:val="24"/>
        </w:rPr>
        <w:t xml:space="preserve"> monitoring blood s</w:t>
      </w:r>
      <w:r w:rsidR="008303B5">
        <w:rPr>
          <w:rFonts w:ascii="Times New Roman" w:hAnsi="Times New Roman" w:cs="Times New Roman"/>
          <w:sz w:val="24"/>
          <w:szCs w:val="24"/>
        </w:rPr>
        <w:t xml:space="preserve">ugar levels), </w:t>
      </w:r>
      <w:r w:rsidR="00A273EE" w:rsidRPr="00162043">
        <w:rPr>
          <w:rFonts w:ascii="Times New Roman" w:hAnsi="Times New Roman" w:cs="Times New Roman"/>
          <w:sz w:val="24"/>
          <w:szCs w:val="24"/>
        </w:rPr>
        <w:t xml:space="preserve">and </w:t>
      </w:r>
      <w:r w:rsidR="009713EC">
        <w:rPr>
          <w:rFonts w:ascii="Times New Roman" w:hAnsi="Times New Roman" w:cs="Times New Roman"/>
          <w:sz w:val="24"/>
          <w:szCs w:val="24"/>
        </w:rPr>
        <w:t xml:space="preserve">better retention within health education or rehabilitation programs (Albarran et al., 2014, Arcury et al., 2009; </w:t>
      </w:r>
      <w:hyperlink w:anchor="_ENREF_8" w:tooltip="Baquero, 2009 #63" w:history="1">
        <w:r w:rsidR="00694FB6">
          <w:rPr>
            <w:rFonts w:ascii="Times New Roman" w:hAnsi="Times New Roman" w:cs="Times New Roman"/>
            <w:noProof/>
            <w:sz w:val="24"/>
            <w:szCs w:val="24"/>
          </w:rPr>
          <w:t>Baquero et al., 2009</w:t>
        </w:r>
      </w:hyperlink>
      <w:r w:rsidR="00694FB6">
        <w:rPr>
          <w:rFonts w:ascii="Times New Roman" w:hAnsi="Times New Roman" w:cs="Times New Roman"/>
          <w:noProof/>
          <w:sz w:val="24"/>
          <w:szCs w:val="24"/>
        </w:rPr>
        <w:t xml:space="preserve">, Bustillos, John, Sharkey &amp; Castillo, 2013, </w:t>
      </w:r>
      <w:r w:rsidR="009713EC">
        <w:rPr>
          <w:rFonts w:ascii="Times New Roman" w:hAnsi="Times New Roman" w:cs="Times New Roman"/>
          <w:sz w:val="24"/>
          <w:szCs w:val="24"/>
        </w:rPr>
        <w:lastRenderedPageBreak/>
        <w:t>Forster-Cox et al., 2010</w:t>
      </w:r>
      <w:r w:rsidR="00694FB6">
        <w:rPr>
          <w:rFonts w:ascii="Times New Roman" w:hAnsi="Times New Roman" w:cs="Times New Roman"/>
          <w:sz w:val="24"/>
          <w:szCs w:val="24"/>
        </w:rPr>
        <w:t>; Ramos et al., 2009, Waitzkin et al., 2011</w:t>
      </w:r>
      <w:r w:rsidR="008303B5">
        <w:rPr>
          <w:rFonts w:ascii="Times New Roman" w:hAnsi="Times New Roman" w:cs="Times New Roman"/>
          <w:sz w:val="24"/>
          <w:szCs w:val="24"/>
        </w:rPr>
        <w:t xml:space="preserve">). Participants in programs led by or involving promotores, </w:t>
      </w:r>
      <w:r w:rsidR="00A273EE" w:rsidRPr="00162043">
        <w:rPr>
          <w:rFonts w:ascii="Times New Roman" w:hAnsi="Times New Roman" w:cs="Times New Roman"/>
          <w:sz w:val="24"/>
          <w:szCs w:val="24"/>
        </w:rPr>
        <w:t xml:space="preserve"> reported increased awareness</w:t>
      </w:r>
      <w:r w:rsidR="00694FB6">
        <w:rPr>
          <w:rFonts w:ascii="Times New Roman" w:hAnsi="Times New Roman" w:cs="Times New Roman"/>
          <w:sz w:val="24"/>
          <w:szCs w:val="24"/>
        </w:rPr>
        <w:t xml:space="preserve"> and behavior change</w:t>
      </w:r>
      <w:r w:rsidR="008303B5">
        <w:rPr>
          <w:rFonts w:ascii="Times New Roman" w:hAnsi="Times New Roman" w:cs="Times New Roman"/>
          <w:sz w:val="24"/>
          <w:szCs w:val="24"/>
        </w:rPr>
        <w:t xml:space="preserve"> pertaining to </w:t>
      </w:r>
      <w:r w:rsidR="00A273EE" w:rsidRPr="00162043">
        <w:rPr>
          <w:rFonts w:ascii="Times New Roman" w:hAnsi="Times New Roman" w:cs="Times New Roman"/>
          <w:sz w:val="24"/>
          <w:szCs w:val="24"/>
        </w:rPr>
        <w:t>physical activity</w:t>
      </w:r>
      <w:r w:rsidR="00F46E11" w:rsidRPr="00162043">
        <w:rPr>
          <w:rFonts w:ascii="Times New Roman" w:hAnsi="Times New Roman" w:cs="Times New Roman"/>
          <w:sz w:val="24"/>
          <w:szCs w:val="24"/>
        </w:rPr>
        <w:t xml:space="preserve"> </w:t>
      </w:r>
      <w:r w:rsidR="00FC0472" w:rsidRPr="00162043">
        <w:rPr>
          <w:rFonts w:ascii="Times New Roman" w:hAnsi="Times New Roman" w:cs="Times New Roman"/>
          <w:sz w:val="24"/>
          <w:szCs w:val="24"/>
        </w:rPr>
        <w:fldChar w:fldCharType="begin">
          <w:fldData xml:space="preserve">PEVuZE5vdGU+PENpdGU+PEF1dGhvcj5BcmN1cnk8L0F1dGhvcj48WWVhcj4yMDA5PC9ZZWFyPjxS
ZWNOdW0+NTg8L1JlY051bT48RGlzcGxheVRleHQ+KEFyY3VyeSwgZXQgYWwuLCAyMDA5OyBTLiBD
LiBGb3JzdGVyLUNveCwgZXQgYWwuLCAyMDEwKTwvRGlzcGxheVRleHQ+PHJlY29yZD48cmVjLW51
bWJlcj41ODwvcmVjLW51bWJlcj48Zm9yZWlnbi1rZXlzPjxrZXkgYXBwPSJFTiIgZGItaWQ9ImF6
NXpmZHh3NHR0cnBtZTl3eHF2cDJ4M2FydjJ4OXBmcnNwZCI+NTg8L2tleT48L2ZvcmVpZ24ta2V5
cz48cmVmLXR5cGUgbmFtZT0iSm91cm5hbCBBcnRpY2xlIj4xNzwvcmVmLXR5cGU+PGNvbnRyaWJ1
dG9ycz48YXV0aG9ycz48YXV0aG9yPkFyY3VyeSwgVC4gQS48L2F1dGhvcj48YXV0aG9yPk1hcmlu
LCBBLjwvYXV0aG9yPjxhdXRob3I+U25pdmVseSwgQi4gTS48L2F1dGhvcj48YXV0aG9yPkhlcm5h
bmRlei1QZWxsZXRpZXIsIE0uPC9hdXRob3I+PGF1dGhvcj5RdWFuZHQsIFMuIEEuPC9hdXRob3I+
PC9hdXRob3JzPjwvY29udHJpYnV0b3JzPjxhdXRoLWFkZHJlc3M+RGVwYXJ0bWVudCBvZiBGYW1p
bHkgYW5kIENvbW11bml0eSBNZWRpY2luZSwgV2FrZSBGb3Jlc3QgVW5pdmVyc2l0eSBTY2hvb2wg
b2YgTWVkaWNpbmUsIE1lZGljYWwgQ2VudGVyIEJvdWxldmFyZCwgV2luc3Rvbi1TYWxlbSwgTkMg
MjcxNTctMTA4NCwgVVNBLiB0YXJjdXJ5QHdmdWJtYy5lZHU8L2F1dGgtYWRkcmVzcz48dGl0bGVz
Pjx0aXRsZT5SZWR1Y2luZyBmYXJtd29ya2VyIHJlc2lkZW50aWFsIHBlc3RpY2lkZSBleHBvc3Vy
ZTogZXZhbHVhdGlvbiBvZiBhIGxheSBoZWFsdGggYWR2aXNvciBpbnRlcnZlbnRpb248L3RpdGxl
PjxzZWNvbmRhcnktdGl0bGU+SGVhbHRoIFByb21vdCBQcmFjdDwvc2Vjb25kYXJ5LXRpdGxlPjwv
dGl0bGVzPjxwZXJpb2RpY2FsPjxmdWxsLXRpdGxlPkhlYWx0aCBQcm9tb3QgUHJhY3Q8L2Z1bGwt
dGl0bGU+PC9wZXJpb2RpY2FsPjxwYWdlcz40NDctNTU8L3BhZ2VzPjx2b2x1bWU+MTA8L3ZvbHVt
ZT48bnVtYmVyPjM8L251bWJlcj48ZWRpdGlvbj4yMDA4LzAyLzIyPC9lZGl0aW9uPjxrZXl3b3Jk
cz48a2V5d29yZD5BZG9sZXNjZW50PC9rZXl3b3JkPjxrZXl3b3JkPkFkdWx0PC9rZXl3b3JkPjxr
ZXl3b3JkPipBZ3JpY3VsdHVyZTwva2V5d29yZD48a2V5d29yZD5FbnZpcm9ubWVudGFsIEV4cG9z
dXJlLypwcmV2ZW50aW9uICZhbXA7IGNvbnRyb2w8L2tleXdvcmQ+PGtleXdvcmQ+RmVtYWxlPC9r
ZXl3b3JkPjxrZXl3b3JkPkhlYWx0aCBFZHVjYXRpb24vbWV0aG9kczwva2V5d29yZD48a2V5d29y
ZD4qSGVhbHRoIEtub3dsZWRnZSwgQXR0aXR1ZGVzLCBQcmFjdGljZTwva2V5d29yZD48a2V5d29y
ZD5IZWFsdGggUHJvbW90aW9uLyptZXRob2RzPC9rZXl3b3JkPjxrZXl3b3JkPkhpc3BhbmljIEFt
ZXJpY2Fucy8qcHN5Y2hvbG9neTwva2V5d29yZD48a2V5d29yZD5IdW1hbnM8L2tleXdvcmQ+PGtl
eXdvcmQ+SW50ZXJ2aWV3cyBhcyBUb3BpYzwva2V5d29yZD48a2V5d29yZD5NaWRkbGUgQWdlZDwv
a2V5d29yZD48a2V5d29yZD5Ob3J0aCBDYXJvbGluYTwva2V5d29yZD48a2V5d29yZD5OdXRyaXRp
b25hbCBTY2llbmNlcy9lZHVjYXRpb248L2tleXdvcmQ+PGtleXdvcmQ+KlBlc3RpY2lkZXM8L2tl
eXdvcmQ+PGtleXdvcmQ+UmVncmVzc2lvbiBBbmFseXNpczwva2V5d29yZD48a2V5d29yZD5SdXJh
bCBQb3B1bGF0aW9uPC9rZXl3b3JkPjxrZXl3b3JkPlNhZmV0eTwva2V5d29yZD48a2V5d29yZD5W
aXJnaW5pYTwva2V5d29yZD48a2V5d29yZD5Wb2x1bnRlZXJzPC9rZXl3b3JkPjxrZXl3b3JkPllv
dW5nIEFkdWx0PC9rZXl3b3JkPjwva2V5d29yZHM+PGRhdGVzPjx5ZWFyPjIwMDk8L3llYXI+PHB1
Yi1kYXRlcz48ZGF0ZT5KdWw8L2RhdGU+PC9wdWItZGF0ZXM+PC9kYXRlcz48aXNibj4xNTI0LTgz
OTkgKFByaW50KSYjeEQ7MTUyNC04Mzk5IChMaW5raW5nKTwvaXNibj48YWNjZXNzaW9uLW51bT4x
ODI4NzU4MTwvYWNjZXNzaW9uLW51bT48dXJscz48cmVsYXRlZC11cmxzPjx1cmw+aHR0cDovL3d3
dy5uY2JpLm5sbS5uaWguZ292L3B1Ym1lZC8xODI4NzU4MTwvdXJsPjx1cmw+aHR0cDovL2hwcC5z
YWdlcHViLmNvbS9jb250ZW50LzEwLzMvNDQ3PC91cmw+PC9yZWxhdGVkLXVybHM+PC91cmxzPjxj
dXN0b20yPjMwODg3MzA8L2N1c3RvbTI+PGVsZWN0cm9uaWMtcmVzb3VyY2UtbnVtPjEwLjExNzcv
MTUyNDgzOTkwNzMwMTQwOSYjeEQ7MTUyNDgzOTkwNzMwMTQwOSBbcGlpXTwvZWxlY3Ryb25pYy1y
ZXNvdXJjZS1udW0+PGxhbmd1YWdlPmVuZzwvbGFuZ3VhZ2U+PC9yZWNvcmQ+PC9DaXRlPjxDaXRl
PjxBdXRob3I+Rm9yc3Rlci1Db3g8L0F1dGhvcj48WWVhcj4yMDEwPC9ZZWFyPjxSZWNOdW0+ODI8
L1JlY051bT48cmVjb3JkPjxyZWMtbnVtYmVyPjgyPC9yZWMtbnVtYmVyPjxmb3JlaWduLWtleXM+
PGtleSBhcHA9IkVOIiBkYi1pZD0iYXo1emZkeHc0dHRycG1lOXd4cXZwMngzYXJ2Mng5cGZyc3Bk
Ij44Mjwva2V5PjwvZm9yZWlnbi1rZXlzPjxyZWYtdHlwZSBuYW1lPSJKb3VybmFsIEFydGljbGUi
PjE3PC9yZWYtdHlwZT48Y29udHJpYnV0b3JzPjxhdXRob3JzPjxhdXRob3I+Rm9yc3Rlci1Db3gs
IFMuIEMuPC9hdXRob3I+PGF1dGhvcj5NYW5nYWR1LCBULjwvYXV0aG9yPjxhdXRob3I+SmFjcXVl
eiwgQi48L2F1dGhvcj48YXV0aG9yPkZ1bGxlcnRvbiwgTC48L2F1dGhvcj48L2F1dGhvcnM+PC9j
b250cmlidXRvcnM+PGF1dGgtYWRkcmVzcz5IZWFsdGggU2NpZW5jZSBEZXBhcnRtZW50IGF0IE5l
dyBNZXhpY28gU3RhdGUgVW5pdmVyc2l0eSwgTGFzIENydWNlcywgTmV3IE1leGljby4gc2ZvcnN0
ZXJAbm1zdS5lZHU8L2F1dGgtYWRkcmVzcz48dGl0bGVzPjx0aXRsZT5UaGUgRW52aXJvbm1lbnRh
bCBIZWFsdGgvSG9tZSBTYWZldHkgRWR1Y2F0aW9uIFByb2plY3Q6IGEgc3VjY2Vzc2Z1bCBhbmQg
cHJhY3RpY2FsIFUuUy4tTWV4aWNvIGJvcmRlciBpbml0aWF0aXZlPC90aXRsZT48c2Vjb25kYXJ5
LXRpdGxlPkhlYWx0aCBQcm9tb3QgUHJhY3Q8L3NlY29uZGFyeS10aXRsZT48L3RpdGxlcz48cGVy
aW9kaWNhbD48ZnVsbC10aXRsZT5IZWFsdGggUHJvbW90IFByYWN0PC9mdWxsLXRpdGxlPjwvcGVy
aW9kaWNhbD48cGFnZXM+MzI1LTMxPC9wYWdlcz48dm9sdW1lPjExPC92b2x1bWU+PG51bWJlcj4z
PC9udW1iZXI+PGVkaXRpb24+MjAwOS8xMC8yMjwvZWRpdGlvbj48a2V5d29yZHM+PGtleXdvcmQ+
QWNjaWRlbnRzLCBIb21lLypwcmV2ZW50aW9uICZhbXA7IGNvbnRyb2w8L2tleXdvcmQ+PGtleXdv
cmQ+Q29tbXVuaXR5IEhlYWx0aCBTZXJ2aWNlcy9tZXRob2RzPC9rZXl3b3JkPjxrZXl3b3JkPkNv
bW11bml0eS1JbnN0aXR1dGlvbmFsIFJlbGF0aW9uczwva2V5d29yZD48a2V5d29yZD5GZW1hbGU8
L2tleXdvcmQ+PGtleXdvcmQ+RmlyZXMvcHJldmVudGlvbiAmYW1wOyBjb250cm9sPC9rZXl3b3Jk
PjxrZXl3b3JkPkZvb2QgQ29udGFtaW5hdGlvbi9wcmV2ZW50aW9uICZhbXA7IGNvbnRyb2w8L2tl
eXdvcmQ+PGtleXdvcmQ+SGVhbHRoIEJlaGF2aW9yPC9rZXl3b3JkPjxrZXl3b3JkPkhlYWx0aCBF
ZHVjYXRpb24vKm1ldGhvZHM8L2tleXdvcmQ+PGtleXdvcmQ+KkhlYWx0aCBLbm93bGVkZ2UsIEF0
dGl0dWRlcywgUHJhY3RpY2U8L2tleXdvcmQ+PGtleXdvcmQ+SHVtYW5zPC9rZXl3b3JkPjxrZXl3
b3JkPk1leGljbzwva2V5d29yZD48a2V5d29yZD5OZXcgTWV4aWNvPC9rZXl3b3JkPjxrZXl3b3Jk
PipTYWZldHk8L2tleXdvcmQ+PGtleXdvcmQ+VW5pdGVkIFN0YXRlczwva2V5d29yZD48L2tleXdv
cmRzPjxkYXRlcz48eWVhcj4yMDEwPC95ZWFyPjxwdWItZGF0ZXM+PGRhdGU+TWF5PC9kYXRlPjwv
cHViLWRhdGVzPjwvZGF0ZXM+PGlzYm4+MTUyNC04Mzk5IChQcmludCkmI3hEOzE1MjQtODM5OSAo
TGlua2luZyk8L2lzYm4+PGFjY2Vzc2lvbi1udW0+MTk4NDM3MDA8L2FjY2Vzc2lvbi1udW0+PHVy
bHM+PHJlbGF0ZWQtdXJscz48dXJsPmh0dHA6Ly93d3cubmNiaS5ubG0ubmloLmdvdi9wdWJtZWQv
MTk4NDM3MDA8L3VybD48dXJsPmh0dHA6Ly9ocHAuc2FnZXB1Yi5jb20vY29udGVudC8xMS8zLzMy
NTwvdXJsPjwvcmVsYXRlZC11cmxzPjwvdXJscz48ZWxlY3Ryb25pYy1yZXNvdXJjZS1udW0+MTAu
MTE3Ny8xNTI0ODM5OTA5MzQxMDI2JiN4RDsxNTI0ODM5OTA5MzQxMDI2IFtwaWldPC9lbGVjdHJv
bmljLXJlc291cmNlLW51bT48bGFuZ3VhZ2U+ZW5nPC9sYW5ndWFnZT48L3JlY29yZD48L0NpdGU+
PC9FbmROb3RlPgB=
</w:fldData>
        </w:fldChar>
      </w:r>
      <w:r w:rsidR="003E3F72" w:rsidRPr="00162043">
        <w:rPr>
          <w:rFonts w:ascii="Times New Roman" w:hAnsi="Times New Roman" w:cs="Times New Roman"/>
          <w:sz w:val="24"/>
          <w:szCs w:val="24"/>
        </w:rPr>
        <w:instrText xml:space="preserve"> ADDIN EN.CITE </w:instrText>
      </w:r>
      <w:r w:rsidR="00FC0472" w:rsidRPr="00162043">
        <w:rPr>
          <w:rFonts w:ascii="Times New Roman" w:hAnsi="Times New Roman" w:cs="Times New Roman"/>
          <w:sz w:val="24"/>
          <w:szCs w:val="24"/>
        </w:rPr>
        <w:fldChar w:fldCharType="begin">
          <w:fldData xml:space="preserve">PEVuZE5vdGU+PENpdGU+PEF1dGhvcj5BcmN1cnk8L0F1dGhvcj48WWVhcj4yMDA5PC9ZZWFyPjxS
ZWNOdW0+NTg8L1JlY051bT48RGlzcGxheVRleHQ+KEFyY3VyeSwgZXQgYWwuLCAyMDA5OyBTLiBD
LiBGb3JzdGVyLUNveCwgZXQgYWwuLCAyMDEwKTwvRGlzcGxheVRleHQ+PHJlY29yZD48cmVjLW51
bWJlcj41ODwvcmVjLW51bWJlcj48Zm9yZWlnbi1rZXlzPjxrZXkgYXBwPSJFTiIgZGItaWQ9ImF6
NXpmZHh3NHR0cnBtZTl3eHF2cDJ4M2FydjJ4OXBmcnNwZCI+NTg8L2tleT48L2ZvcmVpZ24ta2V5
cz48cmVmLXR5cGUgbmFtZT0iSm91cm5hbCBBcnRpY2xlIj4xNzwvcmVmLXR5cGU+PGNvbnRyaWJ1
dG9ycz48YXV0aG9ycz48YXV0aG9yPkFyY3VyeSwgVC4gQS48L2F1dGhvcj48YXV0aG9yPk1hcmlu
LCBBLjwvYXV0aG9yPjxhdXRob3I+U25pdmVseSwgQi4gTS48L2F1dGhvcj48YXV0aG9yPkhlcm5h
bmRlei1QZWxsZXRpZXIsIE0uPC9hdXRob3I+PGF1dGhvcj5RdWFuZHQsIFMuIEEuPC9hdXRob3I+
PC9hdXRob3JzPjwvY29udHJpYnV0b3JzPjxhdXRoLWFkZHJlc3M+RGVwYXJ0bWVudCBvZiBGYW1p
bHkgYW5kIENvbW11bml0eSBNZWRpY2luZSwgV2FrZSBGb3Jlc3QgVW5pdmVyc2l0eSBTY2hvb2wg
b2YgTWVkaWNpbmUsIE1lZGljYWwgQ2VudGVyIEJvdWxldmFyZCwgV2luc3Rvbi1TYWxlbSwgTkMg
MjcxNTctMTA4NCwgVVNBLiB0YXJjdXJ5QHdmdWJtYy5lZHU8L2F1dGgtYWRkcmVzcz48dGl0bGVz
Pjx0aXRsZT5SZWR1Y2luZyBmYXJtd29ya2VyIHJlc2lkZW50aWFsIHBlc3RpY2lkZSBleHBvc3Vy
ZTogZXZhbHVhdGlvbiBvZiBhIGxheSBoZWFsdGggYWR2aXNvciBpbnRlcnZlbnRpb248L3RpdGxl
PjxzZWNvbmRhcnktdGl0bGU+SGVhbHRoIFByb21vdCBQcmFjdDwvc2Vjb25kYXJ5LXRpdGxlPjwv
dGl0bGVzPjxwZXJpb2RpY2FsPjxmdWxsLXRpdGxlPkhlYWx0aCBQcm9tb3QgUHJhY3Q8L2Z1bGwt
dGl0bGU+PC9wZXJpb2RpY2FsPjxwYWdlcz40NDctNTU8L3BhZ2VzPjx2b2x1bWU+MTA8L3ZvbHVt
ZT48bnVtYmVyPjM8L251bWJlcj48ZWRpdGlvbj4yMDA4LzAyLzIyPC9lZGl0aW9uPjxrZXl3b3Jk
cz48a2V5d29yZD5BZG9sZXNjZW50PC9rZXl3b3JkPjxrZXl3b3JkPkFkdWx0PC9rZXl3b3JkPjxr
ZXl3b3JkPipBZ3JpY3VsdHVyZTwva2V5d29yZD48a2V5d29yZD5FbnZpcm9ubWVudGFsIEV4cG9z
dXJlLypwcmV2ZW50aW9uICZhbXA7IGNvbnRyb2w8L2tleXdvcmQ+PGtleXdvcmQ+RmVtYWxlPC9r
ZXl3b3JkPjxrZXl3b3JkPkhlYWx0aCBFZHVjYXRpb24vbWV0aG9kczwva2V5d29yZD48a2V5d29y
ZD4qSGVhbHRoIEtub3dsZWRnZSwgQXR0aXR1ZGVzLCBQcmFjdGljZTwva2V5d29yZD48a2V5d29y
ZD5IZWFsdGggUHJvbW90aW9uLyptZXRob2RzPC9rZXl3b3JkPjxrZXl3b3JkPkhpc3BhbmljIEFt
ZXJpY2Fucy8qcHN5Y2hvbG9neTwva2V5d29yZD48a2V5d29yZD5IdW1hbnM8L2tleXdvcmQ+PGtl
eXdvcmQ+SW50ZXJ2aWV3cyBhcyBUb3BpYzwva2V5d29yZD48a2V5d29yZD5NaWRkbGUgQWdlZDwv
a2V5d29yZD48a2V5d29yZD5Ob3J0aCBDYXJvbGluYTwva2V5d29yZD48a2V5d29yZD5OdXRyaXRp
b25hbCBTY2llbmNlcy9lZHVjYXRpb248L2tleXdvcmQ+PGtleXdvcmQ+KlBlc3RpY2lkZXM8L2tl
eXdvcmQ+PGtleXdvcmQ+UmVncmVzc2lvbiBBbmFseXNpczwva2V5d29yZD48a2V5d29yZD5SdXJh
bCBQb3B1bGF0aW9uPC9rZXl3b3JkPjxrZXl3b3JkPlNhZmV0eTwva2V5d29yZD48a2V5d29yZD5W
aXJnaW5pYTwva2V5d29yZD48a2V5d29yZD5Wb2x1bnRlZXJzPC9rZXl3b3JkPjxrZXl3b3JkPllv
dW5nIEFkdWx0PC9rZXl3b3JkPjwva2V5d29yZHM+PGRhdGVzPjx5ZWFyPjIwMDk8L3llYXI+PHB1
Yi1kYXRlcz48ZGF0ZT5KdWw8L2RhdGU+PC9wdWItZGF0ZXM+PC9kYXRlcz48aXNibj4xNTI0LTgz
OTkgKFByaW50KSYjeEQ7MTUyNC04Mzk5IChMaW5raW5nKTwvaXNibj48YWNjZXNzaW9uLW51bT4x
ODI4NzU4MTwvYWNjZXNzaW9uLW51bT48dXJscz48cmVsYXRlZC11cmxzPjx1cmw+aHR0cDovL3d3
dy5uY2JpLm5sbS5uaWguZ292L3B1Ym1lZC8xODI4NzU4MTwvdXJsPjx1cmw+aHR0cDovL2hwcC5z
YWdlcHViLmNvbS9jb250ZW50LzEwLzMvNDQ3PC91cmw+PC9yZWxhdGVkLXVybHM+PC91cmxzPjxj
dXN0b20yPjMwODg3MzA8L2N1c3RvbTI+PGVsZWN0cm9uaWMtcmVzb3VyY2UtbnVtPjEwLjExNzcv
MTUyNDgzOTkwNzMwMTQwOSYjeEQ7MTUyNDgzOTkwNzMwMTQwOSBbcGlpXTwvZWxlY3Ryb25pYy1y
ZXNvdXJjZS1udW0+PGxhbmd1YWdlPmVuZzwvbGFuZ3VhZ2U+PC9yZWNvcmQ+PC9DaXRlPjxDaXRl
PjxBdXRob3I+Rm9yc3Rlci1Db3g8L0F1dGhvcj48WWVhcj4yMDEwPC9ZZWFyPjxSZWNOdW0+ODI8
L1JlY051bT48cmVjb3JkPjxyZWMtbnVtYmVyPjgyPC9yZWMtbnVtYmVyPjxmb3JlaWduLWtleXM+
PGtleSBhcHA9IkVOIiBkYi1pZD0iYXo1emZkeHc0dHRycG1lOXd4cXZwMngzYXJ2Mng5cGZyc3Bk
Ij44Mjwva2V5PjwvZm9yZWlnbi1rZXlzPjxyZWYtdHlwZSBuYW1lPSJKb3VybmFsIEFydGljbGUi
PjE3PC9yZWYtdHlwZT48Y29udHJpYnV0b3JzPjxhdXRob3JzPjxhdXRob3I+Rm9yc3Rlci1Db3gs
IFMuIEMuPC9hdXRob3I+PGF1dGhvcj5NYW5nYWR1LCBULjwvYXV0aG9yPjxhdXRob3I+SmFjcXVl
eiwgQi48L2F1dGhvcj48YXV0aG9yPkZ1bGxlcnRvbiwgTC48L2F1dGhvcj48L2F1dGhvcnM+PC9j
b250cmlidXRvcnM+PGF1dGgtYWRkcmVzcz5IZWFsdGggU2NpZW5jZSBEZXBhcnRtZW50IGF0IE5l
dyBNZXhpY28gU3RhdGUgVW5pdmVyc2l0eSwgTGFzIENydWNlcywgTmV3IE1leGljby4gc2ZvcnN0
ZXJAbm1zdS5lZHU8L2F1dGgtYWRkcmVzcz48dGl0bGVzPjx0aXRsZT5UaGUgRW52aXJvbm1lbnRh
bCBIZWFsdGgvSG9tZSBTYWZldHkgRWR1Y2F0aW9uIFByb2plY3Q6IGEgc3VjY2Vzc2Z1bCBhbmQg
cHJhY3RpY2FsIFUuUy4tTWV4aWNvIGJvcmRlciBpbml0aWF0aXZlPC90aXRsZT48c2Vjb25kYXJ5
LXRpdGxlPkhlYWx0aCBQcm9tb3QgUHJhY3Q8L3NlY29uZGFyeS10aXRsZT48L3RpdGxlcz48cGVy
aW9kaWNhbD48ZnVsbC10aXRsZT5IZWFsdGggUHJvbW90IFByYWN0PC9mdWxsLXRpdGxlPjwvcGVy
aW9kaWNhbD48cGFnZXM+MzI1LTMxPC9wYWdlcz48dm9sdW1lPjExPC92b2x1bWU+PG51bWJlcj4z
PC9udW1iZXI+PGVkaXRpb24+MjAwOS8xMC8yMjwvZWRpdGlvbj48a2V5d29yZHM+PGtleXdvcmQ+
QWNjaWRlbnRzLCBIb21lLypwcmV2ZW50aW9uICZhbXA7IGNvbnRyb2w8L2tleXdvcmQ+PGtleXdv
cmQ+Q29tbXVuaXR5IEhlYWx0aCBTZXJ2aWNlcy9tZXRob2RzPC9rZXl3b3JkPjxrZXl3b3JkPkNv
bW11bml0eS1JbnN0aXR1dGlvbmFsIFJlbGF0aW9uczwva2V5d29yZD48a2V5d29yZD5GZW1hbGU8
L2tleXdvcmQ+PGtleXdvcmQ+RmlyZXMvcHJldmVudGlvbiAmYW1wOyBjb250cm9sPC9rZXl3b3Jk
PjxrZXl3b3JkPkZvb2QgQ29udGFtaW5hdGlvbi9wcmV2ZW50aW9uICZhbXA7IGNvbnRyb2w8L2tl
eXdvcmQ+PGtleXdvcmQ+SGVhbHRoIEJlaGF2aW9yPC9rZXl3b3JkPjxrZXl3b3JkPkhlYWx0aCBF
ZHVjYXRpb24vKm1ldGhvZHM8L2tleXdvcmQ+PGtleXdvcmQ+KkhlYWx0aCBLbm93bGVkZ2UsIEF0
dGl0dWRlcywgUHJhY3RpY2U8L2tleXdvcmQ+PGtleXdvcmQ+SHVtYW5zPC9rZXl3b3JkPjxrZXl3
b3JkPk1leGljbzwva2V5d29yZD48a2V5d29yZD5OZXcgTWV4aWNvPC9rZXl3b3JkPjxrZXl3b3Jk
PipTYWZldHk8L2tleXdvcmQ+PGtleXdvcmQ+VW5pdGVkIFN0YXRlczwva2V5d29yZD48L2tleXdv
cmRzPjxkYXRlcz48eWVhcj4yMDEwPC95ZWFyPjxwdWItZGF0ZXM+PGRhdGU+TWF5PC9kYXRlPjwv
cHViLWRhdGVzPjwvZGF0ZXM+PGlzYm4+MTUyNC04Mzk5IChQcmludCkmI3hEOzE1MjQtODM5OSAo
TGlua2luZyk8L2lzYm4+PGFjY2Vzc2lvbi1udW0+MTk4NDM3MDA8L2FjY2Vzc2lvbi1udW0+PHVy
bHM+PHJlbGF0ZWQtdXJscz48dXJsPmh0dHA6Ly93d3cubmNiaS5ubG0ubmloLmdvdi9wdWJtZWQv
MTk4NDM3MDA8L3VybD48dXJsPmh0dHA6Ly9ocHAuc2FnZXB1Yi5jb20vY29udGVudC8xMS8zLzMy
NTwvdXJsPjwvcmVsYXRlZC11cmxzPjwvdXJscz48ZWxlY3Ryb25pYy1yZXNvdXJjZS1udW0+MTAu
MTE3Ny8xNTI0ODM5OTA5MzQxMDI2JiN4RDsxNTI0ODM5OTA5MzQxMDI2IFtwaWldPC9lbGVjdHJv
bmljLXJlc291cmNlLW51bT48bGFuZ3VhZ2U+ZW5nPC9sYW5ndWFnZT48L3JlY29yZD48L0NpdGU+
PC9FbmROb3RlPgB=
</w:fldData>
        </w:fldChar>
      </w:r>
      <w:r w:rsidR="003E3F72" w:rsidRPr="00162043">
        <w:rPr>
          <w:rFonts w:ascii="Times New Roman" w:hAnsi="Times New Roman" w:cs="Times New Roman"/>
          <w:sz w:val="24"/>
          <w:szCs w:val="24"/>
        </w:rPr>
        <w:instrText xml:space="preserve"> ADDIN EN.CITE.DATA </w:instrText>
      </w:r>
      <w:r w:rsidR="00FC0472" w:rsidRPr="00162043">
        <w:rPr>
          <w:rFonts w:ascii="Times New Roman" w:hAnsi="Times New Roman" w:cs="Times New Roman"/>
          <w:sz w:val="24"/>
          <w:szCs w:val="24"/>
        </w:rPr>
      </w:r>
      <w:r w:rsidR="00FC0472" w:rsidRPr="00162043">
        <w:rPr>
          <w:rFonts w:ascii="Times New Roman" w:hAnsi="Times New Roman" w:cs="Times New Roman"/>
          <w:sz w:val="24"/>
          <w:szCs w:val="24"/>
        </w:rPr>
        <w:fldChar w:fldCharType="end"/>
      </w:r>
      <w:r w:rsidR="00FC0472" w:rsidRPr="00162043">
        <w:rPr>
          <w:rFonts w:ascii="Times New Roman" w:hAnsi="Times New Roman" w:cs="Times New Roman"/>
          <w:sz w:val="24"/>
          <w:szCs w:val="24"/>
        </w:rPr>
      </w:r>
      <w:r w:rsidR="00FC0472" w:rsidRPr="00162043">
        <w:rPr>
          <w:rFonts w:ascii="Times New Roman" w:hAnsi="Times New Roman" w:cs="Times New Roman"/>
          <w:sz w:val="24"/>
          <w:szCs w:val="24"/>
        </w:rPr>
        <w:fldChar w:fldCharType="separate"/>
      </w:r>
      <w:r w:rsidR="003E3F72" w:rsidRPr="00162043">
        <w:rPr>
          <w:rFonts w:ascii="Times New Roman" w:hAnsi="Times New Roman" w:cs="Times New Roman"/>
          <w:noProof/>
          <w:sz w:val="24"/>
          <w:szCs w:val="24"/>
        </w:rPr>
        <w:t>(</w:t>
      </w:r>
      <w:hyperlink w:anchor="_ENREF_3" w:tooltip="Arcury, 2009 #58" w:history="1">
        <w:r w:rsidR="000D33F8" w:rsidRPr="00162043">
          <w:rPr>
            <w:rFonts w:ascii="Times New Roman" w:hAnsi="Times New Roman" w:cs="Times New Roman"/>
            <w:noProof/>
            <w:sz w:val="24"/>
            <w:szCs w:val="24"/>
          </w:rPr>
          <w:t>Arcury, et al., 2009</w:t>
        </w:r>
      </w:hyperlink>
      <w:r w:rsidR="00694FB6">
        <w:rPr>
          <w:rFonts w:ascii="Times New Roman" w:hAnsi="Times New Roman" w:cs="Times New Roman"/>
          <w:noProof/>
          <w:sz w:val="24"/>
          <w:szCs w:val="24"/>
        </w:rPr>
        <w:t xml:space="preserve">, </w:t>
      </w:r>
      <w:hyperlink w:anchor="_ENREF_19" w:tooltip="Forster-Cox, 2010 #82" w:history="1">
        <w:r w:rsidR="000D33F8" w:rsidRPr="00162043">
          <w:rPr>
            <w:rFonts w:ascii="Times New Roman" w:hAnsi="Times New Roman" w:cs="Times New Roman"/>
            <w:noProof/>
            <w:sz w:val="24"/>
            <w:szCs w:val="24"/>
          </w:rPr>
          <w:t>Forster-Cox, et al., 2010</w:t>
        </w:r>
      </w:hyperlink>
      <w:r w:rsidR="003E3F72" w:rsidRPr="00162043">
        <w:rPr>
          <w:rFonts w:ascii="Times New Roman" w:hAnsi="Times New Roman" w:cs="Times New Roman"/>
          <w:noProof/>
          <w:sz w:val="24"/>
          <w:szCs w:val="24"/>
        </w:rPr>
        <w:t>)</w:t>
      </w:r>
      <w:r w:rsidR="00FC0472" w:rsidRPr="00162043">
        <w:rPr>
          <w:rFonts w:ascii="Times New Roman" w:hAnsi="Times New Roman" w:cs="Times New Roman"/>
          <w:sz w:val="24"/>
          <w:szCs w:val="24"/>
        </w:rPr>
        <w:fldChar w:fldCharType="end"/>
      </w:r>
      <w:r w:rsidR="00B535FC" w:rsidRPr="00162043">
        <w:rPr>
          <w:rFonts w:ascii="Times New Roman" w:hAnsi="Times New Roman" w:cs="Times New Roman"/>
          <w:sz w:val="24"/>
          <w:szCs w:val="24"/>
        </w:rPr>
        <w:t xml:space="preserve">, depression </w:t>
      </w:r>
      <w:r w:rsidR="00FC0472" w:rsidRPr="00162043">
        <w:rPr>
          <w:rFonts w:ascii="Times New Roman" w:hAnsi="Times New Roman" w:cs="Times New Roman"/>
          <w:sz w:val="24"/>
          <w:szCs w:val="24"/>
        </w:rPr>
        <w:fldChar w:fldCharType="begin"/>
      </w:r>
      <w:r w:rsidR="009D3BEE" w:rsidRPr="00162043">
        <w:rPr>
          <w:rFonts w:ascii="Times New Roman" w:hAnsi="Times New Roman" w:cs="Times New Roman"/>
          <w:sz w:val="24"/>
          <w:szCs w:val="24"/>
        </w:rPr>
        <w:instrText xml:space="preserve"> ADDIN EN.CITE &lt;EndNote&gt;&lt;Cite&gt;&lt;Author&gt;Albarran&lt;/Author&gt;&lt;Year&gt;2014&lt;/Year&gt;&lt;RecNum&gt;42&lt;/RecNum&gt;&lt;DisplayText&gt;(Albarran, et al., 2014)&lt;/DisplayText&gt;&lt;record&gt;&lt;rec-number&gt;42&lt;/rec-number&gt;&lt;foreign-keys&gt;&lt;key app="EN" db-id="az5zfdxw4ttrpme9wxqvp2x3arv2x9pfrspd"&gt;42&lt;/key&gt;&lt;/foreign-keys&gt;&lt;ref-type name="Journal Article"&gt;17&lt;/ref-type&gt;&lt;contributors&gt;&lt;authors&gt;&lt;author&gt;Albarran, C. R.&lt;/author&gt;&lt;author&gt;Heilemann, M. V.&lt;/author&gt;&lt;author&gt;Koniak-Griffin, D.&lt;/author&gt;&lt;/authors&gt;&lt;/contributors&gt;&lt;auth-address&gt;School of Nursing, University of California, Los Angeles, California, USA.&lt;/auth-address&gt;&lt;titles&gt;&lt;title&gt;Promotoras as facilitators of change: Latinas&amp;apos; perspectives after participating in a lifestyle behaviour intervention program&lt;/title&gt;&lt;secondary-title&gt;J Adv Nurs&lt;/secondary-title&gt;&lt;/titles&gt;&lt;periodical&gt;&lt;full-title&gt;J Adv Nurs&lt;/full-title&gt;&lt;/periodical&gt;&lt;pages&gt;2303-13&lt;/pages&gt;&lt;volume&gt;70&lt;/volume&gt;&lt;number&gt;10&lt;/number&gt;&lt;edition&gt;2014/03/19&lt;/edition&gt;&lt;dates&gt;&lt;year&gt;2014&lt;/year&gt;&lt;pub-dates&gt;&lt;date&gt;Oct&lt;/date&gt;&lt;/pub-dates&gt;&lt;/dates&gt;&lt;isbn&gt;1365-2648 (Electronic)&amp;#xD;0309-2402 (Linking)&lt;/isbn&gt;&lt;accession-num&gt;24628424&lt;/accession-num&gt;&lt;urls&gt;&lt;related-urls&gt;&lt;url&gt;http://www.ncbi.nlm.nih.gov/pubmed/24628424&lt;/url&gt;&lt;url&gt;http://onlinelibrary.wiley.com/doi/10.1111/jan.12383/abstract&lt;/url&gt;&lt;/related-urls&gt;&lt;/urls&gt;&lt;electronic-resource-num&gt;10.1111/jan.12383&lt;/electronic-resource-num&gt;&lt;language&gt;eng&lt;/language&gt;&lt;/record&gt;&lt;/Cite&gt;&lt;/EndNote&gt;</w:instrText>
      </w:r>
      <w:r w:rsidR="00FC0472" w:rsidRPr="00162043">
        <w:rPr>
          <w:rFonts w:ascii="Times New Roman" w:hAnsi="Times New Roman" w:cs="Times New Roman"/>
          <w:sz w:val="24"/>
          <w:szCs w:val="24"/>
        </w:rPr>
        <w:fldChar w:fldCharType="separate"/>
      </w:r>
      <w:r w:rsidR="009D3BEE" w:rsidRPr="00162043">
        <w:rPr>
          <w:rFonts w:ascii="Times New Roman" w:hAnsi="Times New Roman" w:cs="Times New Roman"/>
          <w:noProof/>
          <w:sz w:val="24"/>
          <w:szCs w:val="24"/>
        </w:rPr>
        <w:t>(</w:t>
      </w:r>
      <w:hyperlink w:anchor="_ENREF_1" w:tooltip="Albarran, 2014 #42" w:history="1">
        <w:r w:rsidR="000D33F8" w:rsidRPr="00162043">
          <w:rPr>
            <w:rFonts w:ascii="Times New Roman" w:hAnsi="Times New Roman" w:cs="Times New Roman"/>
            <w:noProof/>
            <w:sz w:val="24"/>
            <w:szCs w:val="24"/>
          </w:rPr>
          <w:t>Albarran, et al., 2014</w:t>
        </w:r>
      </w:hyperlink>
      <w:r w:rsidR="009D3BEE" w:rsidRPr="00162043">
        <w:rPr>
          <w:rFonts w:ascii="Times New Roman" w:hAnsi="Times New Roman" w:cs="Times New Roman"/>
          <w:noProof/>
          <w:sz w:val="24"/>
          <w:szCs w:val="24"/>
        </w:rPr>
        <w:t>)</w:t>
      </w:r>
      <w:r w:rsidR="00FC0472" w:rsidRPr="00162043">
        <w:rPr>
          <w:rFonts w:ascii="Times New Roman" w:hAnsi="Times New Roman" w:cs="Times New Roman"/>
          <w:sz w:val="24"/>
          <w:szCs w:val="24"/>
        </w:rPr>
        <w:fldChar w:fldCharType="end"/>
      </w:r>
      <w:r w:rsidR="009713EC">
        <w:rPr>
          <w:rFonts w:ascii="Times New Roman" w:hAnsi="Times New Roman" w:cs="Times New Roman"/>
          <w:sz w:val="24"/>
          <w:szCs w:val="24"/>
        </w:rPr>
        <w:t xml:space="preserve">, </w:t>
      </w:r>
      <w:r w:rsidR="00694FB6">
        <w:rPr>
          <w:rFonts w:ascii="Times New Roman" w:hAnsi="Times New Roman" w:cs="Times New Roman"/>
          <w:sz w:val="24"/>
          <w:szCs w:val="24"/>
        </w:rPr>
        <w:t xml:space="preserve">nutrition and diet (Bacquero et al., 2009; Bustillos, John, Sharkey &amp; Castillo, 2013), and </w:t>
      </w:r>
      <w:r w:rsidR="009713EC">
        <w:rPr>
          <w:rFonts w:ascii="Times New Roman" w:hAnsi="Times New Roman" w:cs="Times New Roman"/>
          <w:sz w:val="24"/>
          <w:szCs w:val="24"/>
        </w:rPr>
        <w:t xml:space="preserve">maternal </w:t>
      </w:r>
      <w:r w:rsidR="00FD4A0E">
        <w:rPr>
          <w:rFonts w:ascii="Times New Roman" w:hAnsi="Times New Roman" w:cs="Times New Roman"/>
          <w:sz w:val="24"/>
          <w:szCs w:val="24"/>
        </w:rPr>
        <w:t>and child health</w:t>
      </w:r>
      <w:r w:rsidR="009713EC" w:rsidRPr="004E3C68">
        <w:rPr>
          <w:rFonts w:ascii="Times New Roman" w:hAnsi="Times New Roman" w:cs="Times New Roman"/>
          <w:sz w:val="24"/>
          <w:szCs w:val="24"/>
        </w:rPr>
        <w:t xml:space="preserve"> </w:t>
      </w:r>
      <w:r w:rsidR="00872033" w:rsidRPr="004E3C68">
        <w:rPr>
          <w:rFonts w:ascii="Times New Roman" w:hAnsi="Times New Roman" w:cs="Times New Roman"/>
          <w:sz w:val="24"/>
          <w:szCs w:val="24"/>
        </w:rPr>
        <w:t>(</w:t>
      </w:r>
      <w:hyperlink w:anchor="_ENREF_1" w:tooltip="Albarran, 2014 #42" w:history="1">
        <w:r w:rsidR="00872033" w:rsidRPr="00A352D5">
          <w:rPr>
            <w:rFonts w:ascii="Times New Roman" w:hAnsi="Times New Roman" w:cs="Times New Roman"/>
            <w:noProof/>
            <w:sz w:val="24"/>
            <w:szCs w:val="24"/>
          </w:rPr>
          <w:t>Albarran, et al., 2014</w:t>
        </w:r>
      </w:hyperlink>
      <w:r w:rsidR="00872033" w:rsidRPr="00A352D5">
        <w:rPr>
          <w:rFonts w:ascii="Times New Roman" w:hAnsi="Times New Roman" w:cs="Times New Roman"/>
          <w:noProof/>
          <w:sz w:val="24"/>
          <w:szCs w:val="24"/>
        </w:rPr>
        <w:t>;</w:t>
      </w:r>
      <w:r w:rsidR="004E3C68" w:rsidRPr="00A352D5">
        <w:rPr>
          <w:rFonts w:ascii="Times New Roman" w:hAnsi="Times New Roman" w:cs="Times New Roman"/>
          <w:noProof/>
          <w:sz w:val="24"/>
          <w:szCs w:val="24"/>
        </w:rPr>
        <w:t xml:space="preserve"> </w:t>
      </w:r>
      <w:r w:rsidR="00FD4A0E">
        <w:rPr>
          <w:rFonts w:ascii="Times New Roman" w:hAnsi="Times New Roman" w:cs="Times New Roman"/>
          <w:noProof/>
          <w:sz w:val="24"/>
          <w:szCs w:val="24"/>
        </w:rPr>
        <w:t xml:space="preserve">Glenton, et al., 2013; </w:t>
      </w:r>
      <w:r w:rsidR="00A352D5" w:rsidRPr="00A352D5">
        <w:rPr>
          <w:rFonts w:ascii="Times New Roman" w:hAnsi="Times New Roman" w:cs="Times New Roman"/>
          <w:noProof/>
          <w:sz w:val="24"/>
          <w:szCs w:val="24"/>
        </w:rPr>
        <w:t>Lewin et al., 2010</w:t>
      </w:r>
      <w:r w:rsidR="00872033" w:rsidRPr="00A352D5">
        <w:rPr>
          <w:rFonts w:ascii="Times New Roman" w:hAnsi="Times New Roman" w:cs="Times New Roman"/>
          <w:noProof/>
          <w:sz w:val="24"/>
          <w:szCs w:val="24"/>
        </w:rPr>
        <w:t>)</w:t>
      </w:r>
      <w:r w:rsidR="009713EC" w:rsidRPr="00A352D5">
        <w:rPr>
          <w:rFonts w:ascii="Times New Roman" w:hAnsi="Times New Roman" w:cs="Times New Roman"/>
          <w:sz w:val="24"/>
          <w:szCs w:val="24"/>
        </w:rPr>
        <w:t>.</w:t>
      </w:r>
      <w:r w:rsidR="009713EC" w:rsidRPr="004E3C68">
        <w:rPr>
          <w:rFonts w:ascii="Times New Roman" w:hAnsi="Times New Roman" w:cs="Times New Roman"/>
          <w:sz w:val="24"/>
          <w:szCs w:val="24"/>
        </w:rPr>
        <w:t xml:space="preserve"> </w:t>
      </w:r>
      <w:r w:rsidR="00B535FC" w:rsidRPr="004E3C68">
        <w:rPr>
          <w:rFonts w:ascii="Times New Roman" w:hAnsi="Times New Roman" w:cs="Times New Roman"/>
          <w:sz w:val="24"/>
          <w:szCs w:val="24"/>
        </w:rPr>
        <w:t xml:space="preserve"> </w:t>
      </w:r>
      <w:r w:rsidR="00D669AC">
        <w:rPr>
          <w:rFonts w:ascii="Times New Roman" w:hAnsi="Times New Roman" w:cs="Times New Roman"/>
          <w:sz w:val="24"/>
          <w:szCs w:val="24"/>
        </w:rPr>
        <w:t xml:space="preserve">What is still questionable, however, is whether CHW/promotor/a-led programs are better than other health education programs and prevention models; recent reviews have reported limited impact </w:t>
      </w:r>
      <w:r w:rsidR="007F2780">
        <w:rPr>
          <w:rFonts w:ascii="Times New Roman" w:hAnsi="Times New Roman" w:cs="Times New Roman"/>
          <w:sz w:val="24"/>
          <w:szCs w:val="24"/>
        </w:rPr>
        <w:t>on health outcomes when comparing</w:t>
      </w:r>
      <w:r w:rsidR="00D669AC">
        <w:rPr>
          <w:rFonts w:ascii="Times New Roman" w:hAnsi="Times New Roman" w:cs="Times New Roman"/>
          <w:sz w:val="24"/>
          <w:szCs w:val="24"/>
        </w:rPr>
        <w:t xml:space="preserve"> lay health models to other interventions (</w:t>
      </w:r>
      <w:r w:rsidR="007F2780">
        <w:rPr>
          <w:rFonts w:ascii="Times New Roman" w:hAnsi="Times New Roman" w:cs="Times New Roman"/>
          <w:sz w:val="24"/>
          <w:szCs w:val="24"/>
        </w:rPr>
        <w:t xml:space="preserve">Viswnathan, Kraschnewski, Nishikawa, Morgan, Thieda, Honeycut, et al., 2012). However, most of these studies had very low sample sizes, lacked control groups, and used volunteer or convenience samples. More rigorous research designs are warranted. Regardless, there is still strong evidence to underscore promotores’ impact on social measures, such as social support, </w:t>
      </w:r>
      <w:r w:rsidR="00D669AC">
        <w:rPr>
          <w:rFonts w:ascii="Times New Roman" w:hAnsi="Times New Roman" w:cs="Times New Roman"/>
          <w:sz w:val="24"/>
          <w:szCs w:val="24"/>
        </w:rPr>
        <w:t>self-efficacy</w:t>
      </w:r>
      <w:r w:rsidR="007F2780">
        <w:rPr>
          <w:rFonts w:ascii="Times New Roman" w:hAnsi="Times New Roman" w:cs="Times New Roman"/>
          <w:sz w:val="24"/>
          <w:szCs w:val="24"/>
        </w:rPr>
        <w:t xml:space="preserve">, social connectedness and trust, which are valid theoretical constructs of behavior change. </w:t>
      </w:r>
    </w:p>
    <w:p w:rsidR="00A273EE" w:rsidRPr="00162043" w:rsidRDefault="0071503F" w:rsidP="00D31D11">
      <w:pPr>
        <w:spacing w:line="480" w:lineRule="auto"/>
        <w:ind w:left="90" w:firstLine="630"/>
        <w:rPr>
          <w:rFonts w:ascii="Times New Roman" w:hAnsi="Times New Roman" w:cs="Times New Roman"/>
          <w:b/>
          <w:bCs/>
          <w:sz w:val="24"/>
          <w:szCs w:val="24"/>
        </w:rPr>
      </w:pPr>
      <w:r>
        <w:rPr>
          <w:rFonts w:ascii="Times New Roman" w:hAnsi="Times New Roman" w:cs="Times New Roman"/>
          <w:sz w:val="24"/>
          <w:szCs w:val="24"/>
        </w:rPr>
        <w:t xml:space="preserve"> One of the few randomized control trials published (Koniak-Griffin et al., 2013) explored the effectiveness of a</w:t>
      </w:r>
      <w:r w:rsidR="00D31D11">
        <w:rPr>
          <w:rFonts w:ascii="Times New Roman" w:hAnsi="Times New Roman" w:cs="Times New Roman"/>
          <w:sz w:val="24"/>
          <w:szCs w:val="24"/>
        </w:rPr>
        <w:t xml:space="preserve"> promotor/a</w:t>
      </w:r>
      <w:r>
        <w:rPr>
          <w:rFonts w:ascii="Times New Roman" w:hAnsi="Times New Roman" w:cs="Times New Roman"/>
          <w:sz w:val="24"/>
          <w:szCs w:val="24"/>
        </w:rPr>
        <w:t>-led lifestyle behavior program on cardiovascular disease risk factors (e.g. body mass index, waist circumference, blood pressure, lipids and glucose)</w:t>
      </w:r>
      <w:r w:rsidR="00D31D11">
        <w:rPr>
          <w:rFonts w:ascii="Times New Roman" w:hAnsi="Times New Roman" w:cs="Times New Roman"/>
          <w:sz w:val="24"/>
          <w:szCs w:val="24"/>
        </w:rPr>
        <w:t xml:space="preserve"> among low-income, adult Latina/os, and provided strong evidence to support the hypothesis that prevention programs in Latino communities that are led by promotores are</w:t>
      </w:r>
      <w:r>
        <w:rPr>
          <w:rFonts w:ascii="Times New Roman" w:hAnsi="Times New Roman" w:cs="Times New Roman"/>
          <w:sz w:val="24"/>
          <w:szCs w:val="24"/>
        </w:rPr>
        <w:t xml:space="preserve"> m</w:t>
      </w:r>
      <w:r w:rsidR="00D31D11">
        <w:rPr>
          <w:rFonts w:ascii="Times New Roman" w:hAnsi="Times New Roman" w:cs="Times New Roman"/>
          <w:sz w:val="24"/>
          <w:szCs w:val="24"/>
        </w:rPr>
        <w:t>ore effective than lifestyle programs without them</w:t>
      </w:r>
      <w:r>
        <w:rPr>
          <w:rFonts w:ascii="Times New Roman" w:hAnsi="Times New Roman" w:cs="Times New Roman"/>
          <w:sz w:val="24"/>
          <w:szCs w:val="24"/>
        </w:rPr>
        <w:t xml:space="preserve">. At the end of the six month intervention (that included 8 classes followed up by 4 months of </w:t>
      </w:r>
      <w:r w:rsidR="00D31D11">
        <w:rPr>
          <w:rFonts w:ascii="Times New Roman" w:hAnsi="Times New Roman" w:cs="Times New Roman"/>
          <w:sz w:val="24"/>
          <w:szCs w:val="24"/>
        </w:rPr>
        <w:t>individual coaching by promotore</w:t>
      </w:r>
      <w:r>
        <w:rPr>
          <w:rFonts w:ascii="Times New Roman" w:hAnsi="Times New Roman" w:cs="Times New Roman"/>
          <w:sz w:val="24"/>
          <w:szCs w:val="24"/>
        </w:rPr>
        <w:t>s), those in the intervention group had more significant improvements in risk measures than those in the control group. In addition, those in the experimental (</w:t>
      </w:r>
      <w:r w:rsidR="00D31D11">
        <w:rPr>
          <w:rFonts w:ascii="Times New Roman" w:hAnsi="Times New Roman" w:cs="Times New Roman"/>
          <w:sz w:val="24"/>
          <w:szCs w:val="24"/>
        </w:rPr>
        <w:t>promotora-led</w:t>
      </w:r>
      <w:r>
        <w:rPr>
          <w:rFonts w:ascii="Times New Roman" w:hAnsi="Times New Roman" w:cs="Times New Roman"/>
          <w:sz w:val="24"/>
          <w:szCs w:val="24"/>
        </w:rPr>
        <w:t xml:space="preserve">) group had higher rates of </w:t>
      </w:r>
      <w:r>
        <w:rPr>
          <w:rFonts w:ascii="Times New Roman" w:hAnsi="Times New Roman" w:cs="Times New Roman"/>
          <w:sz w:val="24"/>
          <w:szCs w:val="24"/>
        </w:rPr>
        <w:lastRenderedPageBreak/>
        <w:t>attendance and participation than those in the control group. This study yielded important evidence t</w:t>
      </w:r>
      <w:r w:rsidR="00D31D11">
        <w:rPr>
          <w:rFonts w:ascii="Times New Roman" w:hAnsi="Times New Roman" w:cs="Times New Roman"/>
          <w:sz w:val="24"/>
          <w:szCs w:val="24"/>
        </w:rPr>
        <w:t>o support lay health program models, specifically within Hispanic/Latino communities</w:t>
      </w:r>
      <w:r>
        <w:rPr>
          <w:rFonts w:ascii="Times New Roman" w:hAnsi="Times New Roman" w:cs="Times New Roman"/>
          <w:sz w:val="24"/>
          <w:szCs w:val="24"/>
        </w:rPr>
        <w:t>. Additional randomized control trials</w:t>
      </w:r>
      <w:r w:rsidR="00C36C02">
        <w:rPr>
          <w:rFonts w:ascii="Times New Roman" w:hAnsi="Times New Roman" w:cs="Times New Roman"/>
          <w:sz w:val="24"/>
          <w:szCs w:val="24"/>
        </w:rPr>
        <w:t xml:space="preserve"> are warranted. </w:t>
      </w:r>
    </w:p>
    <w:p w:rsidR="00090BDF" w:rsidRDefault="00D31D11" w:rsidP="00C617DC">
      <w:pPr>
        <w:spacing w:line="480" w:lineRule="auto"/>
        <w:rPr>
          <w:rFonts w:ascii="Times New Roman" w:hAnsi="Times New Roman" w:cs="Times New Roman"/>
          <w:sz w:val="24"/>
          <w:szCs w:val="24"/>
        </w:rPr>
      </w:pPr>
      <w:r>
        <w:rPr>
          <w:rFonts w:ascii="Times New Roman" w:hAnsi="Times New Roman" w:cs="Times New Roman"/>
          <w:sz w:val="24"/>
          <w:szCs w:val="24"/>
        </w:rPr>
        <w:t xml:space="preserve">In both qualitative and quantitative studies, a key variable associated with positive outcomes was social support. </w:t>
      </w:r>
      <w:r w:rsidR="00C36C02">
        <w:rPr>
          <w:rFonts w:ascii="Times New Roman" w:hAnsi="Times New Roman" w:cs="Times New Roman"/>
          <w:sz w:val="24"/>
          <w:szCs w:val="24"/>
        </w:rPr>
        <w:t>Waitzkin et al.</w:t>
      </w:r>
      <w:r w:rsidR="00684883">
        <w:rPr>
          <w:rFonts w:ascii="Times New Roman" w:hAnsi="Times New Roman" w:cs="Times New Roman"/>
          <w:sz w:val="24"/>
          <w:szCs w:val="24"/>
        </w:rPr>
        <w:t xml:space="preserve"> (2011) in a mixed method study, explored the effectiveness of </w:t>
      </w:r>
      <w:r w:rsidR="00AF39CD">
        <w:rPr>
          <w:rFonts w:ascii="Times New Roman" w:hAnsi="Times New Roman" w:cs="Times New Roman"/>
          <w:sz w:val="24"/>
          <w:szCs w:val="24"/>
        </w:rPr>
        <w:t>promotores as mental h</w:t>
      </w:r>
      <w:r w:rsidR="00684883">
        <w:rPr>
          <w:rFonts w:ascii="Times New Roman" w:hAnsi="Times New Roman" w:cs="Times New Roman"/>
          <w:sz w:val="24"/>
          <w:szCs w:val="24"/>
        </w:rPr>
        <w:t xml:space="preserve">ealth promoters in primary care. </w:t>
      </w:r>
      <w:r w:rsidR="00AF39CD">
        <w:rPr>
          <w:rFonts w:ascii="Times New Roman" w:hAnsi="Times New Roman" w:cs="Times New Roman"/>
          <w:sz w:val="24"/>
          <w:szCs w:val="24"/>
        </w:rPr>
        <w:t xml:space="preserve"> </w:t>
      </w:r>
      <w:r w:rsidR="00684883">
        <w:rPr>
          <w:rFonts w:ascii="Times New Roman" w:hAnsi="Times New Roman" w:cs="Times New Roman"/>
          <w:sz w:val="24"/>
          <w:szCs w:val="24"/>
        </w:rPr>
        <w:t>Although the quantitative results of the study did not yield significant results, t</w:t>
      </w:r>
      <w:r w:rsidR="00AF39CD">
        <w:rPr>
          <w:rFonts w:ascii="Times New Roman" w:hAnsi="Times New Roman" w:cs="Times New Roman"/>
          <w:sz w:val="24"/>
          <w:szCs w:val="24"/>
        </w:rPr>
        <w:t>he authors noted that for</w:t>
      </w:r>
      <w:r w:rsidR="00C36C02" w:rsidRPr="004E3C68">
        <w:rPr>
          <w:rFonts w:ascii="Times New Roman" w:hAnsi="Times New Roman" w:cs="Times New Roman"/>
          <w:sz w:val="24"/>
          <w:szCs w:val="24"/>
        </w:rPr>
        <w:t xml:space="preserve"> many program participants</w:t>
      </w:r>
      <w:r w:rsidR="00C36C02">
        <w:rPr>
          <w:rFonts w:ascii="Times New Roman" w:hAnsi="Times New Roman" w:cs="Times New Roman"/>
          <w:sz w:val="24"/>
          <w:szCs w:val="24"/>
        </w:rPr>
        <w:t xml:space="preserve">, the </w:t>
      </w:r>
      <w:r w:rsidR="00684883">
        <w:rPr>
          <w:rFonts w:ascii="Times New Roman" w:hAnsi="Times New Roman" w:cs="Times New Roman"/>
          <w:sz w:val="24"/>
          <w:szCs w:val="24"/>
        </w:rPr>
        <w:t xml:space="preserve">change in reported depressive behaviors </w:t>
      </w:r>
      <w:r w:rsidR="00C36C02" w:rsidRPr="00162043">
        <w:rPr>
          <w:rFonts w:ascii="Times New Roman" w:hAnsi="Times New Roman" w:cs="Times New Roman"/>
          <w:sz w:val="24"/>
          <w:szCs w:val="24"/>
        </w:rPr>
        <w:t>was due to emotional bonding and the perceived social support received from</w:t>
      </w:r>
      <w:r w:rsidR="00C36C02">
        <w:rPr>
          <w:rFonts w:ascii="Times New Roman" w:hAnsi="Times New Roman" w:cs="Times New Roman"/>
          <w:sz w:val="24"/>
          <w:szCs w:val="24"/>
        </w:rPr>
        <w:t xml:space="preserve"> promotores. </w:t>
      </w:r>
      <w:r w:rsidR="00C36C02" w:rsidRPr="00162043">
        <w:rPr>
          <w:rFonts w:ascii="Times New Roman" w:hAnsi="Times New Roman" w:cs="Times New Roman"/>
          <w:sz w:val="24"/>
          <w:szCs w:val="24"/>
        </w:rPr>
        <w:t xml:space="preserve"> </w:t>
      </w:r>
      <w:r w:rsidR="00C36C02">
        <w:rPr>
          <w:rFonts w:ascii="Times New Roman" w:hAnsi="Times New Roman" w:cs="Times New Roman"/>
          <w:sz w:val="24"/>
          <w:szCs w:val="24"/>
        </w:rPr>
        <w:t>Participants</w:t>
      </w:r>
      <w:r w:rsidR="00AF39CD">
        <w:rPr>
          <w:rFonts w:ascii="Times New Roman" w:hAnsi="Times New Roman" w:cs="Times New Roman"/>
          <w:sz w:val="24"/>
          <w:szCs w:val="24"/>
        </w:rPr>
        <w:t xml:space="preserve"> in the study reported that </w:t>
      </w:r>
      <w:r w:rsidR="00C36C02">
        <w:rPr>
          <w:rFonts w:ascii="Times New Roman" w:hAnsi="Times New Roman" w:cs="Times New Roman"/>
          <w:sz w:val="24"/>
          <w:szCs w:val="24"/>
        </w:rPr>
        <w:t>working with</w:t>
      </w:r>
      <w:r w:rsidR="00AF39CD">
        <w:rPr>
          <w:rFonts w:ascii="Times New Roman" w:hAnsi="Times New Roman" w:cs="Times New Roman"/>
          <w:sz w:val="24"/>
          <w:szCs w:val="24"/>
        </w:rPr>
        <w:t xml:space="preserve"> a promotor/a fostered</w:t>
      </w:r>
      <w:r w:rsidR="00C36C02" w:rsidRPr="00162043">
        <w:rPr>
          <w:rFonts w:ascii="Times New Roman" w:hAnsi="Times New Roman" w:cs="Times New Roman"/>
          <w:sz w:val="24"/>
          <w:szCs w:val="24"/>
        </w:rPr>
        <w:t xml:space="preserve"> companionship (compa~nerismo), </w:t>
      </w:r>
      <w:r w:rsidR="00C36C02">
        <w:rPr>
          <w:rFonts w:ascii="Times New Roman" w:hAnsi="Times New Roman" w:cs="Times New Roman"/>
          <w:sz w:val="24"/>
          <w:szCs w:val="24"/>
        </w:rPr>
        <w:t xml:space="preserve">that the promotor/a </w:t>
      </w:r>
      <w:r w:rsidR="00AF39CD">
        <w:rPr>
          <w:rFonts w:ascii="Times New Roman" w:hAnsi="Times New Roman" w:cs="Times New Roman"/>
          <w:sz w:val="24"/>
          <w:szCs w:val="24"/>
        </w:rPr>
        <w:t>was</w:t>
      </w:r>
      <w:r w:rsidR="00C36C02" w:rsidRPr="00162043">
        <w:rPr>
          <w:rFonts w:ascii="Times New Roman" w:hAnsi="Times New Roman" w:cs="Times New Roman"/>
          <w:sz w:val="24"/>
          <w:szCs w:val="24"/>
        </w:rPr>
        <w:t xml:space="preserve"> </w:t>
      </w:r>
      <w:r w:rsidR="00C36C02">
        <w:rPr>
          <w:rFonts w:ascii="Times New Roman" w:hAnsi="Times New Roman" w:cs="Times New Roman"/>
          <w:sz w:val="24"/>
          <w:szCs w:val="24"/>
        </w:rPr>
        <w:t>a comadre (friend</w:t>
      </w:r>
      <w:r w:rsidR="00C36C02" w:rsidRPr="00162043">
        <w:rPr>
          <w:rFonts w:ascii="Times New Roman" w:hAnsi="Times New Roman" w:cs="Times New Roman"/>
          <w:sz w:val="24"/>
          <w:szCs w:val="24"/>
        </w:rPr>
        <w:t>), a buena profesora (good teacher), a</w:t>
      </w:r>
      <w:r w:rsidR="00AF39CD">
        <w:rPr>
          <w:rFonts w:ascii="Times New Roman" w:hAnsi="Times New Roman" w:cs="Times New Roman"/>
          <w:sz w:val="24"/>
          <w:szCs w:val="24"/>
        </w:rPr>
        <w:t>nd a</w:t>
      </w:r>
      <w:r w:rsidR="00C36C02" w:rsidRPr="00162043">
        <w:rPr>
          <w:rFonts w:ascii="Times New Roman" w:hAnsi="Times New Roman" w:cs="Times New Roman"/>
          <w:sz w:val="24"/>
          <w:szCs w:val="24"/>
        </w:rPr>
        <w:t xml:space="preserve"> cultural mediator and/or a role model </w:t>
      </w:r>
      <w:r w:rsidR="00C36C02" w:rsidRPr="00162043">
        <w:rPr>
          <w:rFonts w:ascii="Times New Roman" w:hAnsi="Times New Roman" w:cs="Times New Roman"/>
          <w:sz w:val="24"/>
          <w:szCs w:val="24"/>
        </w:rPr>
        <w:fldChar w:fldCharType="begin">
          <w:fldData xml:space="preserve">PEVuZE5vdGU+PENpdGU+PEF1dGhvcj5XYWl0emtpbjwvQXV0aG9yPjxZZWFyPjIwMTE8L1llYXI+
PFJlY051bT40MzwvUmVjTnVtPjxEaXNwbGF5VGV4dD4oV2FpdHpraW4gZXQgYWwuLCAyMDExKTwv
RGlzcGxheVRleHQ+PHJlY29yZD48cmVjLW51bWJlcj40MzwvcmVjLW51bWJlcj48Zm9yZWlnbi1r
ZXlzPjxrZXkgYXBwPSJFTiIgZGItaWQ9ImF6NXpmZHh3NHR0cnBtZTl3eHF2cDJ4M2FydjJ4OXBm
cnNwZCI+NDM8L2tleT48L2ZvcmVpZ24ta2V5cz48cmVmLXR5cGUgbmFtZT0iSm91cm5hbCBBcnRp
Y2xlIj4xNzwvcmVmLXR5cGU+PGNvbnRyaWJ1dG9ycz48YXV0aG9ycz48YXV0aG9yPldhaXR6a2lu
LCBILjwvYXV0aG9yPjxhdXRob3I+R2V0cmljaCwgQy48L2F1dGhvcj48YXV0aG9yPkhleWluZywg
Uy48L2F1dGhvcj48YXV0aG9yPlJvZHJpZ3VleiwgTC48L2F1dGhvcj48YXV0aG9yPlBhcm1hciwg
QS48L2F1dGhvcj48YXV0aG9yPldpbGxnaW5nLCBDLjwvYXV0aG9yPjxhdXRob3I+WWFnZXIsIEou
PC9hdXRob3I+PGF1dGhvcj5TYW50b3MsIFIuPC9hdXRob3I+PC9hdXRob3JzPjwvY29udHJpYnV0
b3JzPjxhdXRoLWFkZHJlc3M+VW5pdmVyc2l0eSBvZiBOZXcgTWV4aWNvLCBBbGJ1cXVlcnF1ZSwg
Tk0gODcxMzEsIFVTQS4gd2FpdHpraW5AdW5tLmVkdTwvYXV0aC1hZGRyZXNzPjx0aXRsZXM+PHRp
dGxlPlByb21vdG9yYXMgYXMgbWVudGFsIGhlYWx0aCBwcmFjdGl0aW9uZXJzIGluIHByaW1hcnkg
Y2FyZTogYSBtdWx0aS1tZXRob2Qgc3R1ZHkgb2YgYW4gaW50ZXJ2ZW50aW9uIHRvIGFkZHJlc3Mg
Y29udGV4dHVhbCBzb3VyY2VzIG9mIGRlcHJlc3Npb248L3RpdGxlPjxzZWNvbmRhcnktdGl0bGU+
SiBDb21tdW5pdHkgSGVhbHRoPC9zZWNvbmRhcnktdGl0bGU+PC90aXRsZXM+PHBlcmlvZGljYWw+
PGZ1bGwtdGl0bGU+SiBDb21tdW5pdHkgSGVhbHRoPC9mdWxsLXRpdGxlPjwvcGVyaW9kaWNhbD48
cGFnZXM+MzE2LTMxPC9wYWdlcz48dm9sdW1lPjM2PC92b2x1bWU+PG51bWJlcj4yPC9udW1iZXI+
PGVkaXRpb24+MjAxMC8xMC8wMTwvZWRpdGlvbj48a2V5d29yZHM+PGtleXdvcmQ+QWR1bHQ8L2tl
eXdvcmQ+PGtleXdvcmQ+Q29tbXVuaXR5IEhlYWx0aCBDZW50ZXJzLypvcmdhbml6YXRpb24gJmFt
cDsgYWRtaW5pc3RyYXRpb248L2tleXdvcmQ+PGtleXdvcmQ+KkNvbW11bml0eSBIZWFsdGggV29y
a2Vyczwva2V5d29yZD48a2V5d29yZD5Db21tdW5pdHkgTWVudGFsIEhlYWx0aCBTZXJ2aWNlcy8q
b3JnYW5pemF0aW9uICZhbXA7IGFkbWluaXN0cmF0aW9uPC9rZXl3b3JkPjxrZXl3b3JkPkRlcHJl
c3Npb24vZXRpb2xvZ3kvKnRoZXJhcHk8L2tleXdvcmQ+PGtleXdvcmQ+RW1wbG95bWVudC9wc3lj
aG9sb2d5PC9rZXl3b3JkPjxrZXl3b3JkPkZlbWFsZTwva2V5d29yZD48a2V5d29yZD5Gb29kIFN1
cHBseS9zdGF0aXN0aWNzICZhbXA7IG51bWVyaWNhbCBkYXRhPC9rZXl3b3JkPjxrZXl3b3JkPkhv
dXNpbmcvc3RhdGlzdGljcyAmYW1wOyBudW1lcmljYWwgZGF0YTwva2V5d29yZD48a2V5d29yZD5I
dW1hbnM8L2tleXdvcmQ+PGtleXdvcmQ+SW50ZXJwcm9mZXNzaW9uYWwgUmVsYXRpb25zPC9rZXl3
b3JkPjxrZXl3b3JkPk1hbGU8L2tleXdvcmQ+PGtleXdvcmQ+TWVkaWNhbGx5IFVuZGVyc2VydmVk
IEFyZWE8L2tleXdvcmQ+PGtleXdvcmQ+TWlkZGxlIEFnZWQ8L2tleXdvcmQ+PGtleXdvcmQ+TmV3
IE1leGljbzwva2V5d29yZD48a2V5d29yZD5Qb3ZlcnR5PC9rZXl3b3JkPjxrZXl3b3JkPlByaW1h
cnkgSGVhbHRoIENhcmUvKm9yZ2FuaXphdGlvbiAmYW1wOyBhZG1pbmlzdHJhdGlvbjwva2V5d29y
ZD48a2V5d29yZD4qUHJvZmVzc2lvbmFsIFJvbGU8L2tleXdvcmQ+PGtleXdvcmQ+VHJlYXRtZW50
IE91dGNvbWU8L2tleXdvcmQ+PGtleXdvcmQ+VmlvbGVuY2UvcHN5Y2hvbG9neTwva2V5d29yZD48
L2tleXdvcmRzPjxkYXRlcz48eWVhcj4yMDExPC95ZWFyPjxwdWItZGF0ZXM+PGRhdGU+QXByPC9k
YXRlPjwvcHViLWRhdGVzPjwvZGF0ZXM+PGlzYm4+MTU3My0zNjEwIChFbGVjdHJvbmljKSYjeEQ7
MDA5NC01MTQ1IChMaW5raW5nKTwvaXNibj48YWNjZXNzaW9uLW51bT4yMDg4MjQwMDwvYWNjZXNz
aW9uLW51bT48dXJscz48cmVsYXRlZC11cmxzPjx1cmw+aHR0cDovL3d3dy5uY2JpLm5sbS5uaWgu
Z292L3B1Ym1lZC8yMDg4MjQwMDwvdXJsPjx1cmw+aHR0cDovL2Rvd25sb2FkLnNwcmluZ2VyLmNv
bS9zdGF0aWMvcGRmLzQzOS9hcnQlMjUzQTEwLjEwMDclMjUyRnMxMDkwMC0wMTAtOTMxMy15LnBk
Zj9vcmlnaW5Vcmw9aHR0cCUzQSUyRiUyRmxpbmsuc3ByaW5nZXIuY29tJTJGYXJ0aWNsZSUyRjEw
LjEwMDclMkZzMTA5MDAtMDEwLTkzMTMteSZhbXA7dG9rZW4yPWV4cD0xNDQzMzk0ODk3fmFjbD0l
MkZzdGF0aWMlMkZwZGYlMkY0MzklMkZhcnQlMjUyNTNBMTAuMTAwNyUyNTI1MkZzMTA5MDAtMDEw
LTkzMTMteS5wZGYlM0ZvcmlnaW5VcmwlM0RodHRwJTI1M0ElMjUyRiUyNTJGbGluay5zcHJpbmdl
ci5jb20lMjUyRmFydGljbGUlMjUyRjEwLjEwMDclMjUyRnMxMDkwMC0wMTAtOTMxMy15Kn5obWFj
PTM1NTI4YWI5OWY5M2Q0ZWQ1MzNlNWU1MGQ3YzY2YTRiZTY1OTY4MWIzZjk0ZjZlNzYwMDNjYzVk
YzlhOTdmZWM8L3VybD48L3JlbGF0ZWQtdXJscz48L3VybHM+PGN1c3RvbTI+MzA1MTA3MzwvY3Vz
dG9tMj48ZWxlY3Ryb25pYy1yZXNvdXJjZS1udW0+MTAuMTAwNy9zMTA5MDAtMDEwLTkzMTMteTwv
ZWxlY3Ryb25pYy1yZXNvdXJjZS1udW0+PGxhbmd1YWdlPmVuZzwvbGFuZ3VhZ2U+PC9yZWNvcmQ+
PC9DaXRlPjwvRW5kTm90ZT5=
</w:fldData>
        </w:fldChar>
      </w:r>
      <w:r w:rsidR="00C36C02" w:rsidRPr="00162043">
        <w:rPr>
          <w:rFonts w:ascii="Times New Roman" w:hAnsi="Times New Roman" w:cs="Times New Roman"/>
          <w:sz w:val="24"/>
          <w:szCs w:val="24"/>
        </w:rPr>
        <w:instrText xml:space="preserve"> ADDIN EN.CITE </w:instrText>
      </w:r>
      <w:r w:rsidR="00C36C02" w:rsidRPr="00162043">
        <w:rPr>
          <w:rFonts w:ascii="Times New Roman" w:hAnsi="Times New Roman" w:cs="Times New Roman"/>
          <w:sz w:val="24"/>
          <w:szCs w:val="24"/>
        </w:rPr>
        <w:fldChar w:fldCharType="begin">
          <w:fldData xml:space="preserve">PEVuZE5vdGU+PENpdGU+PEF1dGhvcj5XYWl0emtpbjwvQXV0aG9yPjxZZWFyPjIwMTE8L1llYXI+
PFJlY051bT40MzwvUmVjTnVtPjxEaXNwbGF5VGV4dD4oV2FpdHpraW4gZXQgYWwuLCAyMDExKTwv
RGlzcGxheVRleHQ+PHJlY29yZD48cmVjLW51bWJlcj40MzwvcmVjLW51bWJlcj48Zm9yZWlnbi1r
ZXlzPjxrZXkgYXBwPSJFTiIgZGItaWQ9ImF6NXpmZHh3NHR0cnBtZTl3eHF2cDJ4M2FydjJ4OXBm
cnNwZCI+NDM8L2tleT48L2ZvcmVpZ24ta2V5cz48cmVmLXR5cGUgbmFtZT0iSm91cm5hbCBBcnRp
Y2xlIj4xNzwvcmVmLXR5cGU+PGNvbnRyaWJ1dG9ycz48YXV0aG9ycz48YXV0aG9yPldhaXR6a2lu
LCBILjwvYXV0aG9yPjxhdXRob3I+R2V0cmljaCwgQy48L2F1dGhvcj48YXV0aG9yPkhleWluZywg
Uy48L2F1dGhvcj48YXV0aG9yPlJvZHJpZ3VleiwgTC48L2F1dGhvcj48YXV0aG9yPlBhcm1hciwg
QS48L2F1dGhvcj48YXV0aG9yPldpbGxnaW5nLCBDLjwvYXV0aG9yPjxhdXRob3I+WWFnZXIsIEou
PC9hdXRob3I+PGF1dGhvcj5TYW50b3MsIFIuPC9hdXRob3I+PC9hdXRob3JzPjwvY29udHJpYnV0
b3JzPjxhdXRoLWFkZHJlc3M+VW5pdmVyc2l0eSBvZiBOZXcgTWV4aWNvLCBBbGJ1cXVlcnF1ZSwg
Tk0gODcxMzEsIFVTQS4gd2FpdHpraW5AdW5tLmVkdTwvYXV0aC1hZGRyZXNzPjx0aXRsZXM+PHRp
dGxlPlByb21vdG9yYXMgYXMgbWVudGFsIGhlYWx0aCBwcmFjdGl0aW9uZXJzIGluIHByaW1hcnkg
Y2FyZTogYSBtdWx0aS1tZXRob2Qgc3R1ZHkgb2YgYW4gaW50ZXJ2ZW50aW9uIHRvIGFkZHJlc3Mg
Y29udGV4dHVhbCBzb3VyY2VzIG9mIGRlcHJlc3Npb248L3RpdGxlPjxzZWNvbmRhcnktdGl0bGU+
SiBDb21tdW5pdHkgSGVhbHRoPC9zZWNvbmRhcnktdGl0bGU+PC90aXRsZXM+PHBlcmlvZGljYWw+
PGZ1bGwtdGl0bGU+SiBDb21tdW5pdHkgSGVhbHRoPC9mdWxsLXRpdGxlPjwvcGVyaW9kaWNhbD48
cGFnZXM+MzE2LTMxPC9wYWdlcz48dm9sdW1lPjM2PC92b2x1bWU+PG51bWJlcj4yPC9udW1iZXI+
PGVkaXRpb24+MjAxMC8xMC8wMTwvZWRpdGlvbj48a2V5d29yZHM+PGtleXdvcmQ+QWR1bHQ8L2tl
eXdvcmQ+PGtleXdvcmQ+Q29tbXVuaXR5IEhlYWx0aCBDZW50ZXJzLypvcmdhbml6YXRpb24gJmFt
cDsgYWRtaW5pc3RyYXRpb248L2tleXdvcmQ+PGtleXdvcmQ+KkNvbW11bml0eSBIZWFsdGggV29y
a2Vyczwva2V5d29yZD48a2V5d29yZD5Db21tdW5pdHkgTWVudGFsIEhlYWx0aCBTZXJ2aWNlcy8q
b3JnYW5pemF0aW9uICZhbXA7IGFkbWluaXN0cmF0aW9uPC9rZXl3b3JkPjxrZXl3b3JkPkRlcHJl
c3Npb24vZXRpb2xvZ3kvKnRoZXJhcHk8L2tleXdvcmQ+PGtleXdvcmQ+RW1wbG95bWVudC9wc3lj
aG9sb2d5PC9rZXl3b3JkPjxrZXl3b3JkPkZlbWFsZTwva2V5d29yZD48a2V5d29yZD5Gb29kIFN1
cHBseS9zdGF0aXN0aWNzICZhbXA7IG51bWVyaWNhbCBkYXRhPC9rZXl3b3JkPjxrZXl3b3JkPkhv
dXNpbmcvc3RhdGlzdGljcyAmYW1wOyBudW1lcmljYWwgZGF0YTwva2V5d29yZD48a2V5d29yZD5I
dW1hbnM8L2tleXdvcmQ+PGtleXdvcmQ+SW50ZXJwcm9mZXNzaW9uYWwgUmVsYXRpb25zPC9rZXl3
b3JkPjxrZXl3b3JkPk1hbGU8L2tleXdvcmQ+PGtleXdvcmQ+TWVkaWNhbGx5IFVuZGVyc2VydmVk
IEFyZWE8L2tleXdvcmQ+PGtleXdvcmQ+TWlkZGxlIEFnZWQ8L2tleXdvcmQ+PGtleXdvcmQ+TmV3
IE1leGljbzwva2V5d29yZD48a2V5d29yZD5Qb3ZlcnR5PC9rZXl3b3JkPjxrZXl3b3JkPlByaW1h
cnkgSGVhbHRoIENhcmUvKm9yZ2FuaXphdGlvbiAmYW1wOyBhZG1pbmlzdHJhdGlvbjwva2V5d29y
ZD48a2V5d29yZD4qUHJvZmVzc2lvbmFsIFJvbGU8L2tleXdvcmQ+PGtleXdvcmQ+VHJlYXRtZW50
IE91dGNvbWU8L2tleXdvcmQ+PGtleXdvcmQ+VmlvbGVuY2UvcHN5Y2hvbG9neTwva2V5d29yZD48
L2tleXdvcmRzPjxkYXRlcz48eWVhcj4yMDExPC95ZWFyPjxwdWItZGF0ZXM+PGRhdGU+QXByPC9k
YXRlPjwvcHViLWRhdGVzPjwvZGF0ZXM+PGlzYm4+MTU3My0zNjEwIChFbGVjdHJvbmljKSYjeEQ7
MDA5NC01MTQ1IChMaW5raW5nKTwvaXNibj48YWNjZXNzaW9uLW51bT4yMDg4MjQwMDwvYWNjZXNz
aW9uLW51bT48dXJscz48cmVsYXRlZC11cmxzPjx1cmw+aHR0cDovL3d3dy5uY2JpLm5sbS5uaWgu
Z292L3B1Ym1lZC8yMDg4MjQwMDwvdXJsPjx1cmw+aHR0cDovL2Rvd25sb2FkLnNwcmluZ2VyLmNv
bS9zdGF0aWMvcGRmLzQzOS9hcnQlMjUzQTEwLjEwMDclMjUyRnMxMDkwMC0wMTAtOTMxMy15LnBk
Zj9vcmlnaW5Vcmw9aHR0cCUzQSUyRiUyRmxpbmsuc3ByaW5nZXIuY29tJTJGYXJ0aWNsZSUyRjEw
LjEwMDclMkZzMTA5MDAtMDEwLTkzMTMteSZhbXA7dG9rZW4yPWV4cD0xNDQzMzk0ODk3fmFjbD0l
MkZzdGF0aWMlMkZwZGYlMkY0MzklMkZhcnQlMjUyNTNBMTAuMTAwNyUyNTI1MkZzMTA5MDAtMDEw
LTkzMTMteS5wZGYlM0ZvcmlnaW5VcmwlM0RodHRwJTI1M0ElMjUyRiUyNTJGbGluay5zcHJpbmdl
ci5jb20lMjUyRmFydGljbGUlMjUyRjEwLjEwMDclMjUyRnMxMDkwMC0wMTAtOTMxMy15Kn5obWFj
PTM1NTI4YWI5OWY5M2Q0ZWQ1MzNlNWU1MGQ3YzY2YTRiZTY1OTY4MWIzZjk0ZjZlNzYwMDNjYzVk
YzlhOTdmZWM8L3VybD48L3JlbGF0ZWQtdXJscz48L3VybHM+PGN1c3RvbTI+MzA1MTA3MzwvY3Vz
dG9tMj48ZWxlY3Ryb25pYy1yZXNvdXJjZS1udW0+MTAuMTAwNy9zMTA5MDAtMDEwLTkzMTMteTwv
ZWxlY3Ryb25pYy1yZXNvdXJjZS1udW0+PGxhbmd1YWdlPmVuZzwvbGFuZ3VhZ2U+PC9yZWNvcmQ+
PC9DaXRlPjwvRW5kTm90ZT5=
</w:fldData>
        </w:fldChar>
      </w:r>
      <w:r w:rsidR="00C36C02" w:rsidRPr="00162043">
        <w:rPr>
          <w:rFonts w:ascii="Times New Roman" w:hAnsi="Times New Roman" w:cs="Times New Roman"/>
          <w:sz w:val="24"/>
          <w:szCs w:val="24"/>
        </w:rPr>
        <w:instrText xml:space="preserve"> ADDIN EN.CITE.DATA </w:instrText>
      </w:r>
      <w:r w:rsidR="00C36C02" w:rsidRPr="00162043">
        <w:rPr>
          <w:rFonts w:ascii="Times New Roman" w:hAnsi="Times New Roman" w:cs="Times New Roman"/>
          <w:sz w:val="24"/>
          <w:szCs w:val="24"/>
        </w:rPr>
      </w:r>
      <w:r w:rsidR="00C36C02" w:rsidRPr="00162043">
        <w:rPr>
          <w:rFonts w:ascii="Times New Roman" w:hAnsi="Times New Roman" w:cs="Times New Roman"/>
          <w:sz w:val="24"/>
          <w:szCs w:val="24"/>
        </w:rPr>
        <w:fldChar w:fldCharType="end"/>
      </w:r>
      <w:r w:rsidR="00C36C02" w:rsidRPr="00162043">
        <w:rPr>
          <w:rFonts w:ascii="Times New Roman" w:hAnsi="Times New Roman" w:cs="Times New Roman"/>
          <w:sz w:val="24"/>
          <w:szCs w:val="24"/>
        </w:rPr>
      </w:r>
      <w:r w:rsidR="00C36C02" w:rsidRPr="00162043">
        <w:rPr>
          <w:rFonts w:ascii="Times New Roman" w:hAnsi="Times New Roman" w:cs="Times New Roman"/>
          <w:sz w:val="24"/>
          <w:szCs w:val="24"/>
        </w:rPr>
        <w:fldChar w:fldCharType="separate"/>
      </w:r>
      <w:r w:rsidR="00C36C02" w:rsidRPr="00162043">
        <w:rPr>
          <w:rFonts w:ascii="Times New Roman" w:hAnsi="Times New Roman" w:cs="Times New Roman"/>
          <w:noProof/>
          <w:sz w:val="24"/>
          <w:szCs w:val="24"/>
        </w:rPr>
        <w:t>(</w:t>
      </w:r>
      <w:hyperlink w:anchor="_ENREF_59" w:tooltip="Waitzkin, 2011 #43" w:history="1">
        <w:r w:rsidR="00C36C02" w:rsidRPr="00162043">
          <w:rPr>
            <w:rFonts w:ascii="Times New Roman" w:hAnsi="Times New Roman" w:cs="Times New Roman"/>
            <w:noProof/>
            <w:sz w:val="24"/>
            <w:szCs w:val="24"/>
          </w:rPr>
          <w:t>Waitzkin et al., 2011</w:t>
        </w:r>
      </w:hyperlink>
      <w:r w:rsidR="00C36C02" w:rsidRPr="00162043">
        <w:rPr>
          <w:rFonts w:ascii="Times New Roman" w:hAnsi="Times New Roman" w:cs="Times New Roman"/>
          <w:noProof/>
          <w:sz w:val="24"/>
          <w:szCs w:val="24"/>
        </w:rPr>
        <w:t>)</w:t>
      </w:r>
      <w:r w:rsidR="00C36C02" w:rsidRPr="00162043">
        <w:rPr>
          <w:rFonts w:ascii="Times New Roman" w:hAnsi="Times New Roman" w:cs="Times New Roman"/>
          <w:sz w:val="24"/>
          <w:szCs w:val="24"/>
        </w:rPr>
        <w:fldChar w:fldCharType="end"/>
      </w:r>
      <w:r w:rsidR="00C36C02" w:rsidRPr="00162043">
        <w:rPr>
          <w:rFonts w:ascii="Times New Roman" w:hAnsi="Times New Roman" w:cs="Times New Roman"/>
          <w:sz w:val="24"/>
          <w:szCs w:val="24"/>
        </w:rPr>
        <w:t>.</w:t>
      </w:r>
      <w:r w:rsidR="00C36C02">
        <w:rPr>
          <w:rFonts w:ascii="Times New Roman" w:hAnsi="Times New Roman" w:cs="Times New Roman"/>
          <w:sz w:val="24"/>
          <w:szCs w:val="24"/>
        </w:rPr>
        <w:t xml:space="preserve"> </w:t>
      </w:r>
      <w:r w:rsidR="00AF39CD">
        <w:rPr>
          <w:rFonts w:ascii="Times New Roman" w:hAnsi="Times New Roman" w:cs="Times New Roman"/>
          <w:sz w:val="24"/>
          <w:szCs w:val="24"/>
        </w:rPr>
        <w:t>Additionally, m</w:t>
      </w:r>
      <w:r>
        <w:rPr>
          <w:rFonts w:ascii="Times New Roman" w:hAnsi="Times New Roman" w:cs="Times New Roman"/>
          <w:sz w:val="24"/>
          <w:szCs w:val="24"/>
        </w:rPr>
        <w:t xml:space="preserve">ultiple examples </w:t>
      </w:r>
      <w:r w:rsidR="00AF39CD">
        <w:rPr>
          <w:rFonts w:ascii="Times New Roman" w:hAnsi="Times New Roman" w:cs="Times New Roman"/>
          <w:sz w:val="24"/>
          <w:szCs w:val="24"/>
        </w:rPr>
        <w:t xml:space="preserve">from the literature illustrate the positive impact of promotora-led interventions </w:t>
      </w:r>
      <w:r w:rsidR="00684883">
        <w:rPr>
          <w:rFonts w:ascii="Times New Roman" w:hAnsi="Times New Roman" w:cs="Times New Roman"/>
          <w:sz w:val="24"/>
          <w:szCs w:val="24"/>
        </w:rPr>
        <w:t xml:space="preserve">and increased social support </w:t>
      </w:r>
      <w:r w:rsidR="00AF39CD">
        <w:rPr>
          <w:rFonts w:ascii="Times New Roman" w:hAnsi="Times New Roman" w:cs="Times New Roman"/>
          <w:sz w:val="24"/>
          <w:szCs w:val="24"/>
        </w:rPr>
        <w:t xml:space="preserve">on </w:t>
      </w:r>
      <w:r w:rsidR="00C36C02">
        <w:rPr>
          <w:rFonts w:ascii="Times New Roman" w:hAnsi="Times New Roman" w:cs="Times New Roman"/>
          <w:sz w:val="24"/>
          <w:szCs w:val="24"/>
        </w:rPr>
        <w:t xml:space="preserve">screening rates: </w:t>
      </w:r>
      <w:r w:rsidR="00126B6C">
        <w:rPr>
          <w:rFonts w:ascii="Times New Roman" w:hAnsi="Times New Roman" w:cs="Times New Roman"/>
          <w:sz w:val="24"/>
          <w:szCs w:val="24"/>
        </w:rPr>
        <w:t xml:space="preserve">female participants </w:t>
      </w:r>
      <w:r w:rsidR="00C36C02">
        <w:rPr>
          <w:rFonts w:ascii="Times New Roman" w:hAnsi="Times New Roman" w:cs="Times New Roman"/>
          <w:sz w:val="24"/>
          <w:szCs w:val="24"/>
        </w:rPr>
        <w:t xml:space="preserve">opted for screening of a disease or condition </w:t>
      </w:r>
      <w:r w:rsidR="00090BDF">
        <w:rPr>
          <w:rFonts w:ascii="Times New Roman" w:hAnsi="Times New Roman" w:cs="Times New Roman"/>
          <w:sz w:val="24"/>
          <w:szCs w:val="24"/>
        </w:rPr>
        <w:t>after they</w:t>
      </w:r>
      <w:r w:rsidR="00047B07">
        <w:rPr>
          <w:rFonts w:ascii="Times New Roman" w:hAnsi="Times New Roman" w:cs="Times New Roman"/>
          <w:sz w:val="24"/>
          <w:szCs w:val="24"/>
        </w:rPr>
        <w:t xml:space="preserve"> </w:t>
      </w:r>
      <w:r w:rsidR="00C36C02">
        <w:rPr>
          <w:rFonts w:ascii="Times New Roman" w:hAnsi="Times New Roman" w:cs="Times New Roman"/>
          <w:sz w:val="24"/>
          <w:szCs w:val="24"/>
        </w:rPr>
        <w:t>we</w:t>
      </w:r>
      <w:r w:rsidR="00872033">
        <w:rPr>
          <w:rFonts w:ascii="Times New Roman" w:hAnsi="Times New Roman" w:cs="Times New Roman"/>
          <w:sz w:val="24"/>
          <w:szCs w:val="24"/>
        </w:rPr>
        <w:t>re contacted by a promotora; specifically for screening relative to</w:t>
      </w:r>
      <w:r w:rsidR="00A273EE">
        <w:rPr>
          <w:rFonts w:ascii="Times New Roman" w:hAnsi="Times New Roman" w:cs="Times New Roman"/>
          <w:sz w:val="24"/>
          <w:szCs w:val="24"/>
        </w:rPr>
        <w:t xml:space="preserve"> diseases such as cervical cancer </w:t>
      </w:r>
      <w:r w:rsidR="00FC0472">
        <w:rPr>
          <w:rFonts w:ascii="Times New Roman" w:hAnsi="Times New Roman" w:cs="Times New Roman"/>
          <w:sz w:val="24"/>
          <w:szCs w:val="24"/>
        </w:rPr>
        <w:fldChar w:fldCharType="begin"/>
      </w:r>
      <w:r w:rsidR="009D3BEE">
        <w:rPr>
          <w:rFonts w:ascii="Times New Roman" w:hAnsi="Times New Roman" w:cs="Times New Roman"/>
          <w:sz w:val="24"/>
          <w:szCs w:val="24"/>
        </w:rPr>
        <w:instrText xml:space="preserve"> ADDIN EN.CITE &lt;EndNote&gt;&lt;Cite&gt;&lt;Author&gt;Albarran&lt;/Author&gt;&lt;Year&gt;2014&lt;/Year&gt;&lt;RecNum&gt;42&lt;/RecNum&gt;&lt;DisplayText&gt;(Albarran, et al., 2014)&lt;/DisplayText&gt;&lt;record&gt;&lt;rec-number&gt;42&lt;/rec-number&gt;&lt;foreign-keys&gt;&lt;key app="EN" db-id="az5zfdxw4ttrpme9wxqvp2x3arv2x9pfrspd"&gt;42&lt;/key&gt;&lt;/foreign-keys&gt;&lt;ref-type name="Journal Article"&gt;17&lt;/ref-type&gt;&lt;contributors&gt;&lt;authors&gt;&lt;author&gt;Albarran, C. R.&lt;/author&gt;&lt;author&gt;Heilemann, M. V.&lt;/author&gt;&lt;author&gt;Koniak-Griffin, D.&lt;/author&gt;&lt;/authors&gt;&lt;/contributors&gt;&lt;auth-address&gt;School of Nursing, University of California, Los Angeles, California, USA.&lt;/auth-address&gt;&lt;titles&gt;&lt;title&gt;Promotoras as facilitators of change: Latinas&amp;apos; perspectives after participating in a lifestyle behaviour intervention program&lt;/title&gt;&lt;secondary-title&gt;J Adv Nurs&lt;/secondary-title&gt;&lt;/titles&gt;&lt;periodical&gt;&lt;full-title&gt;J Adv Nurs&lt;/full-title&gt;&lt;/periodical&gt;&lt;pages&gt;2303-13&lt;/pages&gt;&lt;volume&gt;70&lt;/volume&gt;&lt;number&gt;10&lt;/number&gt;&lt;edition&gt;2014/03/19&lt;/edition&gt;&lt;dates&gt;&lt;year&gt;2014&lt;/year&gt;&lt;pub-dates&gt;&lt;date&gt;Oct&lt;/date&gt;&lt;/pub-dates&gt;&lt;/dates&gt;&lt;isbn&gt;1365-2648 (Electronic)&amp;#xD;0309-2402 (Linking)&lt;/isbn&gt;&lt;accession-num&gt;24628424&lt;/accession-num&gt;&lt;urls&gt;&lt;related-urls&gt;&lt;url&gt;http://www.ncbi.nlm.nih.gov/pubmed/24628424&lt;/url&gt;&lt;url&gt;http://onlinelibrary.wiley.com/doi/10.1111/jan.12383/abstract&lt;/url&gt;&lt;/related-urls&gt;&lt;/urls&gt;&lt;electronic-resource-num&gt;10.1111/jan.12383&lt;/electronic-resource-num&gt;&lt;language&gt;eng&lt;/language&gt;&lt;/record&gt;&lt;/Cite&gt;&lt;/EndNote&gt;</w:instrText>
      </w:r>
      <w:r w:rsidR="00FC0472">
        <w:rPr>
          <w:rFonts w:ascii="Times New Roman" w:hAnsi="Times New Roman" w:cs="Times New Roman"/>
          <w:sz w:val="24"/>
          <w:szCs w:val="24"/>
        </w:rPr>
        <w:fldChar w:fldCharType="separate"/>
      </w:r>
      <w:r w:rsidR="009D3BEE">
        <w:rPr>
          <w:rFonts w:ascii="Times New Roman" w:hAnsi="Times New Roman" w:cs="Times New Roman"/>
          <w:noProof/>
          <w:sz w:val="24"/>
          <w:szCs w:val="24"/>
        </w:rPr>
        <w:t>(</w:t>
      </w:r>
      <w:hyperlink w:anchor="_ENREF_1" w:tooltip="Albarran, 2014 #42" w:history="1">
        <w:r w:rsidR="000D33F8">
          <w:rPr>
            <w:rFonts w:ascii="Times New Roman" w:hAnsi="Times New Roman" w:cs="Times New Roman"/>
            <w:noProof/>
            <w:sz w:val="24"/>
            <w:szCs w:val="24"/>
          </w:rPr>
          <w:t>Albarran, et al., 2014</w:t>
        </w:r>
      </w:hyperlink>
      <w:r w:rsidR="009D3BEE">
        <w:rPr>
          <w:rFonts w:ascii="Times New Roman" w:hAnsi="Times New Roman" w:cs="Times New Roman"/>
          <w:noProof/>
          <w:sz w:val="24"/>
          <w:szCs w:val="24"/>
        </w:rPr>
        <w:t>)</w:t>
      </w:r>
      <w:r w:rsidR="00FC0472">
        <w:rPr>
          <w:rFonts w:ascii="Times New Roman" w:hAnsi="Times New Roman" w:cs="Times New Roman"/>
          <w:sz w:val="24"/>
          <w:szCs w:val="24"/>
        </w:rPr>
        <w:fldChar w:fldCharType="end"/>
      </w:r>
      <w:r w:rsidR="00B535FC">
        <w:rPr>
          <w:rFonts w:ascii="Times New Roman" w:hAnsi="Times New Roman" w:cs="Times New Roman"/>
          <w:sz w:val="24"/>
          <w:szCs w:val="24"/>
        </w:rPr>
        <w:t xml:space="preserve"> colorectal cancer </w:t>
      </w:r>
      <w:r w:rsidR="00FC0472">
        <w:rPr>
          <w:rFonts w:ascii="Times New Roman" w:hAnsi="Times New Roman" w:cs="Times New Roman"/>
          <w:sz w:val="24"/>
          <w:szCs w:val="24"/>
        </w:rPr>
        <w:fldChar w:fldCharType="begin">
          <w:fldData xml:space="preserve">PEVuZE5vdGU+PENpdGU+PEF1dGhvcj5TbWl0aDwvQXV0aG9yPjxZZWFyPjIwMTM8L1llYXI+PFJl
Y051bT43PC9SZWNOdW0+PERpc3BsYXlUZXh0PihTbWl0aCwgZXQgYWwuLCAyMDEzKTwvRGlzcGxh
eVRleHQ+PHJlY29yZD48cmVjLW51bWJlcj43PC9yZWMtbnVtYmVyPjxmb3JlaWduLWtleXM+PGtl
eSBhcHA9IkVOIiBkYi1pZD0iYXo1emZkeHc0dHRycG1lOXd4cXZwMngzYXJ2Mng5cGZyc3BkIj43
PC9rZXk+PC9mb3JlaWduLWtleXM+PHJlZi10eXBlIG5hbWU9IkpvdXJuYWwgQXJ0aWNsZSI+MTc8
L3JlZi10eXBlPjxjb250cmlidXRvcnM+PGF1dGhvcnM+PGF1dGhvcj5TbWl0aCwgSi4gTC48L2F1
dGhvcj48YXV0aG9yPldpbHNvbiwgSy4gTS48L2F1dGhvcj48YXV0aG9yPk9yaWFucywgQy4gRS48
L2F1dGhvcj48YXV0aG9yPkJ5cmQsIFQuIEwuPC9hdXRob3I+PC9hdXRob3JzPjwvY29udHJpYnV0
b3JzPjxhdXRoLWFkZHJlc3M+RXBpZGVtaW9sb2d5IGFuZCBBcHBsaWVkIFJlc2VhcmNoIEJyYW5j
aCwgRGl2aXNpb24gb2YgQ2FuY2VyIFByZXZlbnRpb24gYW5kIENvbnRyb2wsIENlbnRlcnMgZm9y
IERpc2Vhc2UgQ29udHJvbCBhbmQgUHJldmVudGlvbiwgQXRsYW50YSwgR0EgMzAzNDEsIFVTQS4g
SkxlZVNtaXRoQGNkYy5nb3Y8L2F1dGgtYWRkcmVzcz48dGl0bGVzPjx0aXRsZT5BTUlHQVM6IGJ1
aWxkaW5nIGEgY2VydmljYWwgY2FuY2VyIHNjcmVlbmluZyBpbnRlcnZlbnRpb24gZm9yIHB1Ymxp
YyBoZWFsdGggcHJhY3RpY2U8L3RpdGxlPjxzZWNvbmRhcnktdGl0bGU+SiBXb21lbnMgSGVhbHRo
IChMYXJjaG10KTwvc2Vjb25kYXJ5LXRpdGxlPjwvdGl0bGVzPjxwZXJpb2RpY2FsPjxmdWxsLXRp
dGxlPkogV29tZW5zIEhlYWx0aCAoTGFyY2htdCk8L2Z1bGwtdGl0bGU+PC9wZXJpb2RpY2FsPjxw
YWdlcz43MTgtMjM8L3BhZ2VzPjx2b2x1bWU+MjI8L3ZvbHVtZT48bnVtYmVyPjk8L251bWJlcj48
ZWRpdGlvbj4yMDEzLzA4LzEzPC9lZGl0aW9uPjxrZXl3b3Jkcz48a2V5d29yZD5BZHVsdDwva2V5
d29yZD48a2V5d29yZD5DZW50ZXJzIGZvciBEaXNlYXNlIENvbnRyb2wgYW5kIFByZXZlbnRpb24g
KFUuUy4pPC9rZXl3b3JkPjxrZXl3b3JkPkNvbW11bml0eSBIZWFsdGggV29ya2Vyczwva2V5d29y
ZD48a2V5d29yZD5Db21tdW5pdHktQmFzZWQgUGFydGljaXBhdG9yeSBSZXNlYXJjaDwva2V5d29y
ZD48a2V5d29yZD5FYXJseSBEZXRlY3Rpb24gb2YgQ2FuY2VyLyptZXRob2RzPC9rZXl3b3JkPjxr
ZXl3b3JkPkZlbWFsZTwva2V5d29yZD48a2V5d29yZD5IaXNwYW5pYyBBbWVyaWNhbnMvKnN0YXRp
c3RpY3MgJmFtcDsgbnVtZXJpY2FsIGRhdGE8L2tleXdvcmQ+PGtleXdvcmQ+SHVtYW5zPC9rZXl3
b3JkPjxrZXl3b3JkPkludGVydmVudGlvbiBTdHVkaWVzPC9rZXl3b3JkPjxrZXl3b3JkPk1hc3Mg
U2NyZWVuaW5nLyptZXRob2RzPC9rZXl3b3JkPjxrZXl3b3JkPlByb2dyYW0gRGV2ZWxvcG1lbnQ8
L2tleXdvcmQ+PGtleXdvcmQ+UHVibGljIEhlYWx0aCBQcmFjdGljZTwva2V5d29yZD48a2V5d29y
ZD5UZXhhczwva2V5d29yZD48a2V5d29yZD5Vbml0ZWQgU3RhdGVzPC9rZXl3b3JkPjxrZXl3b3Jk
PlV0ZXJpbmUgQ2VydmljYWwgTmVvcGxhc21zL2V0aG5vbG9neS8qcHJldmVudGlvbiAmYW1wOyBj
b250cm9sL3BzeWNob2xvZ3k8L2tleXdvcmQ+PGtleXdvcmQ+VmFnaW5hbCBTbWVhcnM8L2tleXdv
cmQ+PGtleXdvcmQ+V2FzaGluZ3Rvbjwva2V5d29yZD48L2tleXdvcmRzPjxkYXRlcz48eWVhcj4y
MDEzPC95ZWFyPjxwdWItZGF0ZXM+PGRhdGU+U2VwPC9kYXRlPjwvcHViLWRhdGVzPjwvZGF0ZXM+
PGlzYm4+MTkzMS04NDNYIChFbGVjdHJvbmljKSYjeEQ7MTU0MC05OTk2IChMaW5raW5nKTwvaXNi
bj48YWNjZXNzaW9uLW51bT4yMzkzMDk4MzwvYWNjZXNzaW9uLW51bT48dXJscz48cmVsYXRlZC11
cmxzPjx1cmw+aHR0cDovL3d3dy5uY2JpLm5sbS5uaWguZ292L3B1Ym1lZC8yMzkzMDk4MzwvdXJs
PjwvcmVsYXRlZC11cmxzPjwvdXJscz48ZWxlY3Ryb25pYy1yZXNvdXJjZS1udW0+MTAuMTA4OS9q
d2guMjAxMy40NDY3PC9lbGVjdHJvbmljLXJlc291cmNlLW51bT48bGFuZ3VhZ2U+ZW5nPC9sYW5n
dWFnZT48L3JlY29yZD48L0NpdGU+PC9FbmROb3RlPn==
</w:fldData>
        </w:fldChar>
      </w:r>
      <w:r w:rsidR="009D3BEE">
        <w:rPr>
          <w:rFonts w:ascii="Times New Roman" w:hAnsi="Times New Roman" w:cs="Times New Roman"/>
          <w:sz w:val="24"/>
          <w:szCs w:val="24"/>
        </w:rPr>
        <w:instrText xml:space="preserve"> ADDIN EN.CITE </w:instrText>
      </w:r>
      <w:r w:rsidR="00FC0472">
        <w:rPr>
          <w:rFonts w:ascii="Times New Roman" w:hAnsi="Times New Roman" w:cs="Times New Roman"/>
          <w:sz w:val="24"/>
          <w:szCs w:val="24"/>
        </w:rPr>
        <w:fldChar w:fldCharType="begin">
          <w:fldData xml:space="preserve">PEVuZE5vdGU+PENpdGU+PEF1dGhvcj5TbWl0aDwvQXV0aG9yPjxZZWFyPjIwMTM8L1llYXI+PFJl
Y051bT43PC9SZWNOdW0+PERpc3BsYXlUZXh0PihTbWl0aCwgZXQgYWwuLCAyMDEzKTwvRGlzcGxh
eVRleHQ+PHJlY29yZD48cmVjLW51bWJlcj43PC9yZWMtbnVtYmVyPjxmb3JlaWduLWtleXM+PGtl
eSBhcHA9IkVOIiBkYi1pZD0iYXo1emZkeHc0dHRycG1lOXd4cXZwMngzYXJ2Mng5cGZyc3BkIj43
PC9rZXk+PC9mb3JlaWduLWtleXM+PHJlZi10eXBlIG5hbWU9IkpvdXJuYWwgQXJ0aWNsZSI+MTc8
L3JlZi10eXBlPjxjb250cmlidXRvcnM+PGF1dGhvcnM+PGF1dGhvcj5TbWl0aCwgSi4gTC48L2F1
dGhvcj48YXV0aG9yPldpbHNvbiwgSy4gTS48L2F1dGhvcj48YXV0aG9yPk9yaWFucywgQy4gRS48
L2F1dGhvcj48YXV0aG9yPkJ5cmQsIFQuIEwuPC9hdXRob3I+PC9hdXRob3JzPjwvY29udHJpYnV0
b3JzPjxhdXRoLWFkZHJlc3M+RXBpZGVtaW9sb2d5IGFuZCBBcHBsaWVkIFJlc2VhcmNoIEJyYW5j
aCwgRGl2aXNpb24gb2YgQ2FuY2VyIFByZXZlbnRpb24gYW5kIENvbnRyb2wsIENlbnRlcnMgZm9y
IERpc2Vhc2UgQ29udHJvbCBhbmQgUHJldmVudGlvbiwgQXRsYW50YSwgR0EgMzAzNDEsIFVTQS4g
SkxlZVNtaXRoQGNkYy5nb3Y8L2F1dGgtYWRkcmVzcz48dGl0bGVzPjx0aXRsZT5BTUlHQVM6IGJ1
aWxkaW5nIGEgY2VydmljYWwgY2FuY2VyIHNjcmVlbmluZyBpbnRlcnZlbnRpb24gZm9yIHB1Ymxp
YyBoZWFsdGggcHJhY3RpY2U8L3RpdGxlPjxzZWNvbmRhcnktdGl0bGU+SiBXb21lbnMgSGVhbHRo
IChMYXJjaG10KTwvc2Vjb25kYXJ5LXRpdGxlPjwvdGl0bGVzPjxwZXJpb2RpY2FsPjxmdWxsLXRp
dGxlPkogV29tZW5zIEhlYWx0aCAoTGFyY2htdCk8L2Z1bGwtdGl0bGU+PC9wZXJpb2RpY2FsPjxw
YWdlcz43MTgtMjM8L3BhZ2VzPjx2b2x1bWU+MjI8L3ZvbHVtZT48bnVtYmVyPjk8L251bWJlcj48
ZWRpdGlvbj4yMDEzLzA4LzEzPC9lZGl0aW9uPjxrZXl3b3Jkcz48a2V5d29yZD5BZHVsdDwva2V5
d29yZD48a2V5d29yZD5DZW50ZXJzIGZvciBEaXNlYXNlIENvbnRyb2wgYW5kIFByZXZlbnRpb24g
KFUuUy4pPC9rZXl3b3JkPjxrZXl3b3JkPkNvbW11bml0eSBIZWFsdGggV29ya2Vyczwva2V5d29y
ZD48a2V5d29yZD5Db21tdW5pdHktQmFzZWQgUGFydGljaXBhdG9yeSBSZXNlYXJjaDwva2V5d29y
ZD48a2V5d29yZD5FYXJseSBEZXRlY3Rpb24gb2YgQ2FuY2VyLyptZXRob2RzPC9rZXl3b3JkPjxr
ZXl3b3JkPkZlbWFsZTwva2V5d29yZD48a2V5d29yZD5IaXNwYW5pYyBBbWVyaWNhbnMvKnN0YXRp
c3RpY3MgJmFtcDsgbnVtZXJpY2FsIGRhdGE8L2tleXdvcmQ+PGtleXdvcmQ+SHVtYW5zPC9rZXl3
b3JkPjxrZXl3b3JkPkludGVydmVudGlvbiBTdHVkaWVzPC9rZXl3b3JkPjxrZXl3b3JkPk1hc3Mg
U2NyZWVuaW5nLyptZXRob2RzPC9rZXl3b3JkPjxrZXl3b3JkPlByb2dyYW0gRGV2ZWxvcG1lbnQ8
L2tleXdvcmQ+PGtleXdvcmQ+UHVibGljIEhlYWx0aCBQcmFjdGljZTwva2V5d29yZD48a2V5d29y
ZD5UZXhhczwva2V5d29yZD48a2V5d29yZD5Vbml0ZWQgU3RhdGVzPC9rZXl3b3JkPjxrZXl3b3Jk
PlV0ZXJpbmUgQ2VydmljYWwgTmVvcGxhc21zL2V0aG5vbG9neS8qcHJldmVudGlvbiAmYW1wOyBj
b250cm9sL3BzeWNob2xvZ3k8L2tleXdvcmQ+PGtleXdvcmQ+VmFnaW5hbCBTbWVhcnM8L2tleXdv
cmQ+PGtleXdvcmQ+V2FzaGluZ3Rvbjwva2V5d29yZD48L2tleXdvcmRzPjxkYXRlcz48eWVhcj4y
MDEzPC95ZWFyPjxwdWItZGF0ZXM+PGRhdGU+U2VwPC9kYXRlPjwvcHViLWRhdGVzPjwvZGF0ZXM+
PGlzYm4+MTkzMS04NDNYIChFbGVjdHJvbmljKSYjeEQ7MTU0MC05OTk2IChMaW5raW5nKTwvaXNi
bj48YWNjZXNzaW9uLW51bT4yMzkzMDk4MzwvYWNjZXNzaW9uLW51bT48dXJscz48cmVsYXRlZC11
cmxzPjx1cmw+aHR0cDovL3d3dy5uY2JpLm5sbS5uaWguZ292L3B1Ym1lZC8yMzkzMDk4MzwvdXJs
PjwvcmVsYXRlZC11cmxzPjwvdXJscz48ZWxlY3Ryb25pYy1yZXNvdXJjZS1udW0+MTAuMTA4OS9q
d2guMjAxMy40NDY3PC9lbGVjdHJvbmljLXJlc291cmNlLW51bT48bGFuZ3VhZ2U+ZW5nPC9sYW5n
dWFnZT48L3JlY29yZD48L0NpdGU+PC9FbmROb3RlPn==
</w:fldData>
        </w:fldChar>
      </w:r>
      <w:r w:rsidR="009D3BEE">
        <w:rPr>
          <w:rFonts w:ascii="Times New Roman" w:hAnsi="Times New Roman" w:cs="Times New Roman"/>
          <w:sz w:val="24"/>
          <w:szCs w:val="24"/>
        </w:rPr>
        <w:instrText xml:space="preserve"> ADDIN EN.CITE.DATA </w:instrText>
      </w:r>
      <w:r w:rsidR="00FC0472">
        <w:rPr>
          <w:rFonts w:ascii="Times New Roman" w:hAnsi="Times New Roman" w:cs="Times New Roman"/>
          <w:sz w:val="24"/>
          <w:szCs w:val="24"/>
        </w:rPr>
      </w:r>
      <w:r w:rsidR="00FC0472">
        <w:rPr>
          <w:rFonts w:ascii="Times New Roman" w:hAnsi="Times New Roman" w:cs="Times New Roman"/>
          <w:sz w:val="24"/>
          <w:szCs w:val="24"/>
        </w:rPr>
        <w:fldChar w:fldCharType="end"/>
      </w:r>
      <w:r w:rsidR="00FC0472">
        <w:rPr>
          <w:rFonts w:ascii="Times New Roman" w:hAnsi="Times New Roman" w:cs="Times New Roman"/>
          <w:sz w:val="24"/>
          <w:szCs w:val="24"/>
        </w:rPr>
      </w:r>
      <w:r w:rsidR="00FC0472">
        <w:rPr>
          <w:rFonts w:ascii="Times New Roman" w:hAnsi="Times New Roman" w:cs="Times New Roman"/>
          <w:sz w:val="24"/>
          <w:szCs w:val="24"/>
        </w:rPr>
        <w:fldChar w:fldCharType="separate"/>
      </w:r>
      <w:r w:rsidR="009D3BEE">
        <w:rPr>
          <w:rFonts w:ascii="Times New Roman" w:hAnsi="Times New Roman" w:cs="Times New Roman"/>
          <w:noProof/>
          <w:sz w:val="24"/>
          <w:szCs w:val="24"/>
        </w:rPr>
        <w:t>(</w:t>
      </w:r>
      <w:hyperlink w:anchor="_ENREF_54" w:tooltip="Smith, 2013 #7" w:history="1">
        <w:r w:rsidR="000D33F8">
          <w:rPr>
            <w:rFonts w:ascii="Times New Roman" w:hAnsi="Times New Roman" w:cs="Times New Roman"/>
            <w:noProof/>
            <w:sz w:val="24"/>
            <w:szCs w:val="24"/>
          </w:rPr>
          <w:t>Smith, et al., 2013</w:t>
        </w:r>
      </w:hyperlink>
      <w:r w:rsidR="009D3BEE">
        <w:rPr>
          <w:rFonts w:ascii="Times New Roman" w:hAnsi="Times New Roman" w:cs="Times New Roman"/>
          <w:noProof/>
          <w:sz w:val="24"/>
          <w:szCs w:val="24"/>
        </w:rPr>
        <w:t>)</w:t>
      </w:r>
      <w:r w:rsidR="00FC0472">
        <w:rPr>
          <w:rFonts w:ascii="Times New Roman" w:hAnsi="Times New Roman" w:cs="Times New Roman"/>
          <w:sz w:val="24"/>
          <w:szCs w:val="24"/>
        </w:rPr>
        <w:fldChar w:fldCharType="end"/>
      </w:r>
      <w:r w:rsidR="00126B6C">
        <w:rPr>
          <w:rFonts w:ascii="Times New Roman" w:hAnsi="Times New Roman" w:cs="Times New Roman"/>
          <w:sz w:val="24"/>
          <w:szCs w:val="24"/>
        </w:rPr>
        <w:t xml:space="preserve">, and </w:t>
      </w:r>
      <w:r w:rsidR="0053776B">
        <w:rPr>
          <w:rFonts w:ascii="Times New Roman" w:hAnsi="Times New Roman" w:cs="Times New Roman"/>
          <w:sz w:val="24"/>
          <w:szCs w:val="24"/>
        </w:rPr>
        <w:t>HIV</w:t>
      </w:r>
      <w:r w:rsidR="00FC0472">
        <w:rPr>
          <w:rFonts w:ascii="Times New Roman" w:hAnsi="Times New Roman" w:cs="Times New Roman"/>
          <w:sz w:val="24"/>
          <w:szCs w:val="24"/>
        </w:rPr>
        <w:fldChar w:fldCharType="begin">
          <w:fldData xml:space="preserve">PEVuZE5vdGU+PENpdGU+PEF1dGhvcj5SYW1vczwvQXV0aG9yPjxZZWFyPjIwMDk8L1llYXI+PFJl
Y051bT4zMzwvUmVjTnVtPjxEaXNwbGF5VGV4dD4oUmFtb3MsIGV0IGFsLiwgMjAwOSk8L0Rpc3Bs
YXlUZXh0PjxyZWNvcmQ+PHJlYy1udW1iZXI+MzM8L3JlYy1udW1iZXI+PGZvcmVpZ24ta2V5cz48
a2V5IGFwcD0iRU4iIGRiLWlkPSJhejV6ZmR4dzR0dHJwbWU5d3hxdnAyeDNhcnYyeDlwZnJzcGQi
PjMzPC9rZXk+PC9mb3JlaWduLWtleXM+PHJlZi10eXBlIG5hbWU9IkpvdXJuYWwgQXJ0aWNsZSI+
MTc8L3JlZi10eXBlPjxjb250cmlidXRvcnM+PGF1dGhvcnM+PGF1dGhvcj5SYW1vcywgUi4gTC48
L2F1dGhvcj48YXV0aG9yPkdyZWVuLCBOLiBMLjwvYXV0aG9yPjxhdXRob3I+U2h1bG1hbiwgTC4g
Qy48L2F1dGhvcj48L2F1dGhvcnM+PC9jb250cmlidXRvcnM+PGF1dGgtYWRkcmVzcz5VUy1NZXhp
Y28gQm9yZGVyIEhlYWx0aCBBc3NvY2lhdGlvbiwgRWwgUGFzbywgVFggNzk5MTIsIFVTQS4gcmVi
ZWNhQHV0ZXAuZWR1PC9hdXRoLWFkZHJlc3M+PHRpdGxlcz48dGl0bGU+UGFzYSBsYSBWb3o6IHVz
aW5nIHBlZXIgZHJpdmVuIGludGVydmVudGlvbnMgdG8gaW5jcmVhc2UgTGF0aW5hcyZhcG9zOyBh
Y2Nlc3MgdG8gYW5kIHV0aWxpemF0aW9uIG9mIEhJViBwcmV2ZW50aW9uIGFuZCB0ZXN0aW5nIHNl
cnZpY2VzPC90aXRsZT48c2Vjb25kYXJ5LXRpdGxlPkogSGVhbHRoIENhcmUgUG9vciBVbmRlcnNl
cnZlZDwvc2Vjb25kYXJ5LXRpdGxlPjwvdGl0bGVzPjxwZXJpb2RpY2FsPjxmdWxsLXRpdGxlPkog
SGVhbHRoIENhcmUgUG9vciBVbmRlcnNlcnZlZDwvZnVsbC10aXRsZT48L3BlcmlvZGljYWw+PHBh
Z2VzPjI5LTM1PC9wYWdlcz48dm9sdW1lPjIwPC92b2x1bWU+PG51bWJlcj4xPC9udW1iZXI+PGVk
aXRpb24+MjAwOS8wMi8xMDwvZWRpdGlvbj48a2V5d29yZHM+PGtleXdvcmQ+Q29tbXVuaXR5IEhl
YWx0aCBXb3JrZXJzLypvcmdhbml6YXRpb24gJmFtcDsgYWRtaW5pc3RyYXRpb248L2tleXdvcmQ+
PGtleXdvcmQ+Q29tbXVuaXR5LUluc3RpdHV0aW9uYWwgUmVsYXRpb25zPC9rZXl3b3JkPjxrZXl3
b3JkPkN1bHR1cmFsIENoYXJhY3RlcmlzdGljczwva2V5d29yZD48a2V5d29yZD5GZW1hbGU8L2tl
eXdvcmQ+PGtleXdvcmQ+SElWIEluZmVjdGlvbnMvKmRpYWdub3Npcy9ldGhub2xvZ3kvKnByZXZl
bnRpb24gJmFtcDsgY29udHJvbDwva2V5d29yZD48a2V5d29yZD5IZWFsdGggU2VydmljZXMgQWNj
ZXNzaWJpbGl0eS8qb3JnYW5pemF0aW9uICZhbXA7IGFkbWluaXN0cmF0aW9uPC9rZXl3b3JkPjxr
ZXl3b3JkPkh1bWFuczwva2V5d29yZD48a2V5d29yZD4qTWV4aWNhbiBBbWVyaWNhbnM8L2tleXdv
cmQ+PGtleXdvcmQ+TW90aXZhdGlvbjwva2V5d29yZD48a2V5d29yZD4qUGVlciBHcm91cDwva2V5
d29yZD48a2V5d29yZD5SaXNrIEZhY3RvcnM8L2tleXdvcmQ+PGtleXdvcmQ+V29tZW4mYXBvcztz
IEhlYWx0aCBTZXJ2aWNlcy9vcmdhbml6YXRpb24gJmFtcDsgYWRtaW5pc3RyYXRpb248L2tleXdv
cmQ+PC9rZXl3b3Jkcz48ZGF0ZXM+PHllYXI+MjAwOTwveWVhcj48cHViLWRhdGVzPjxkYXRlPkZl
YjwvZGF0ZT48L3B1Yi1kYXRlcz48L2RhdGVzPjxpc2JuPjEwNDktMjA4OSAoUHJpbnQpJiN4RDsx
MDQ5LTIwODkgKExpbmtpbmcpPC9pc2JuPjxhY2Nlc3Npb24tbnVtPjE5MjAyMjQyPC9hY2Nlc3Np
b24tbnVtPjx1cmxzPjxyZWxhdGVkLXVybHM+PHVybD5odHRwOi8vd3d3Lm5jYmkubmxtLm5paC5n
b3YvcHVibWVkLzE5MjAyMjQyPC91cmw+PHVybD5odHRwOi8vbXVzZS5qaHUuZWR1L2xvZ2luP2F1
dGg9MCZhbXA7dHlwZT1zdW1tYXJ5JmFtcDt1cmw9L2pvdXJuYWxzL2pvdXJuYWxfb2ZfaGVhbHRo
X2NhcmVfZm9yX3RoZV9wb29yX2FuZF91bmRlcnNlcnZlZC92MDIwLzIwLjEucmFtb3MuaHRtbDwv
dXJsPjwvcmVsYXRlZC11cmxzPjwvdXJscz48ZWxlY3Ryb25pYy1yZXNvdXJjZS1udW0+MTAuMTM1
My9ocHUuMC4wMTI0JiN4RDtTMTU0ODY4NjkwODEwMDA0MyBbcGlpXTwvZWxlY3Ryb25pYy1yZXNv
dXJjZS1udW0+PGxhbmd1YWdlPmVuZzwvbGFuZ3VhZ2U+PC9yZWNvcmQ+PC9DaXRlPjwvRW5kTm90
ZT4A
</w:fldData>
        </w:fldChar>
      </w:r>
      <w:r w:rsidR="0053776B">
        <w:rPr>
          <w:rFonts w:ascii="Times New Roman" w:hAnsi="Times New Roman" w:cs="Times New Roman"/>
          <w:sz w:val="24"/>
          <w:szCs w:val="24"/>
        </w:rPr>
        <w:instrText xml:space="preserve"> ADDIN EN.CITE </w:instrText>
      </w:r>
      <w:r w:rsidR="00FC0472">
        <w:rPr>
          <w:rFonts w:ascii="Times New Roman" w:hAnsi="Times New Roman" w:cs="Times New Roman"/>
          <w:sz w:val="24"/>
          <w:szCs w:val="24"/>
        </w:rPr>
        <w:fldChar w:fldCharType="begin">
          <w:fldData xml:space="preserve">PEVuZE5vdGU+PENpdGU+PEF1dGhvcj5SYW1vczwvQXV0aG9yPjxZZWFyPjIwMDk8L1llYXI+PFJl
Y051bT4zMzwvUmVjTnVtPjxEaXNwbGF5VGV4dD4oUmFtb3MsIGV0IGFsLiwgMjAwOSk8L0Rpc3Bs
YXlUZXh0PjxyZWNvcmQ+PHJlYy1udW1iZXI+MzM8L3JlYy1udW1iZXI+PGZvcmVpZ24ta2V5cz48
a2V5IGFwcD0iRU4iIGRiLWlkPSJhejV6ZmR4dzR0dHJwbWU5d3hxdnAyeDNhcnYyeDlwZnJzcGQi
PjMzPC9rZXk+PC9mb3JlaWduLWtleXM+PHJlZi10eXBlIG5hbWU9IkpvdXJuYWwgQXJ0aWNsZSI+
MTc8L3JlZi10eXBlPjxjb250cmlidXRvcnM+PGF1dGhvcnM+PGF1dGhvcj5SYW1vcywgUi4gTC48
L2F1dGhvcj48YXV0aG9yPkdyZWVuLCBOLiBMLjwvYXV0aG9yPjxhdXRob3I+U2h1bG1hbiwgTC4g
Qy48L2F1dGhvcj48L2F1dGhvcnM+PC9jb250cmlidXRvcnM+PGF1dGgtYWRkcmVzcz5VUy1NZXhp
Y28gQm9yZGVyIEhlYWx0aCBBc3NvY2lhdGlvbiwgRWwgUGFzbywgVFggNzk5MTIsIFVTQS4gcmVi
ZWNhQHV0ZXAuZWR1PC9hdXRoLWFkZHJlc3M+PHRpdGxlcz48dGl0bGU+UGFzYSBsYSBWb3o6IHVz
aW5nIHBlZXIgZHJpdmVuIGludGVydmVudGlvbnMgdG8gaW5jcmVhc2UgTGF0aW5hcyZhcG9zOyBh
Y2Nlc3MgdG8gYW5kIHV0aWxpemF0aW9uIG9mIEhJViBwcmV2ZW50aW9uIGFuZCB0ZXN0aW5nIHNl
cnZpY2VzPC90aXRsZT48c2Vjb25kYXJ5LXRpdGxlPkogSGVhbHRoIENhcmUgUG9vciBVbmRlcnNl
cnZlZDwvc2Vjb25kYXJ5LXRpdGxlPjwvdGl0bGVzPjxwZXJpb2RpY2FsPjxmdWxsLXRpdGxlPkog
SGVhbHRoIENhcmUgUG9vciBVbmRlcnNlcnZlZDwvZnVsbC10aXRsZT48L3BlcmlvZGljYWw+PHBh
Z2VzPjI5LTM1PC9wYWdlcz48dm9sdW1lPjIwPC92b2x1bWU+PG51bWJlcj4xPC9udW1iZXI+PGVk
aXRpb24+MjAwOS8wMi8xMDwvZWRpdGlvbj48a2V5d29yZHM+PGtleXdvcmQ+Q29tbXVuaXR5IEhl
YWx0aCBXb3JrZXJzLypvcmdhbml6YXRpb24gJmFtcDsgYWRtaW5pc3RyYXRpb248L2tleXdvcmQ+
PGtleXdvcmQ+Q29tbXVuaXR5LUluc3RpdHV0aW9uYWwgUmVsYXRpb25zPC9rZXl3b3JkPjxrZXl3
b3JkPkN1bHR1cmFsIENoYXJhY3RlcmlzdGljczwva2V5d29yZD48a2V5d29yZD5GZW1hbGU8L2tl
eXdvcmQ+PGtleXdvcmQ+SElWIEluZmVjdGlvbnMvKmRpYWdub3Npcy9ldGhub2xvZ3kvKnByZXZl
bnRpb24gJmFtcDsgY29udHJvbDwva2V5d29yZD48a2V5d29yZD5IZWFsdGggU2VydmljZXMgQWNj
ZXNzaWJpbGl0eS8qb3JnYW5pemF0aW9uICZhbXA7IGFkbWluaXN0cmF0aW9uPC9rZXl3b3JkPjxr
ZXl3b3JkPkh1bWFuczwva2V5d29yZD48a2V5d29yZD4qTWV4aWNhbiBBbWVyaWNhbnM8L2tleXdv
cmQ+PGtleXdvcmQ+TW90aXZhdGlvbjwva2V5d29yZD48a2V5d29yZD4qUGVlciBHcm91cDwva2V5
d29yZD48a2V5d29yZD5SaXNrIEZhY3RvcnM8L2tleXdvcmQ+PGtleXdvcmQ+V29tZW4mYXBvcztz
IEhlYWx0aCBTZXJ2aWNlcy9vcmdhbml6YXRpb24gJmFtcDsgYWRtaW5pc3RyYXRpb248L2tleXdv
cmQ+PC9rZXl3b3Jkcz48ZGF0ZXM+PHllYXI+MjAwOTwveWVhcj48cHViLWRhdGVzPjxkYXRlPkZl
YjwvZGF0ZT48L3B1Yi1kYXRlcz48L2RhdGVzPjxpc2JuPjEwNDktMjA4OSAoUHJpbnQpJiN4RDsx
MDQ5LTIwODkgKExpbmtpbmcpPC9pc2JuPjxhY2Nlc3Npb24tbnVtPjE5MjAyMjQyPC9hY2Nlc3Np
b24tbnVtPjx1cmxzPjxyZWxhdGVkLXVybHM+PHVybD5odHRwOi8vd3d3Lm5jYmkubmxtLm5paC5n
b3YvcHVibWVkLzE5MjAyMjQyPC91cmw+PHVybD5odHRwOi8vbXVzZS5qaHUuZWR1L2xvZ2luP2F1
dGg9MCZhbXA7dHlwZT1zdW1tYXJ5JmFtcDt1cmw9L2pvdXJuYWxzL2pvdXJuYWxfb2ZfaGVhbHRo
X2NhcmVfZm9yX3RoZV9wb29yX2FuZF91bmRlcnNlcnZlZC92MDIwLzIwLjEucmFtb3MuaHRtbDwv
dXJsPjwvcmVsYXRlZC11cmxzPjwvdXJscz48ZWxlY3Ryb25pYy1yZXNvdXJjZS1udW0+MTAuMTM1
My9ocHUuMC4wMTI0JiN4RDtTMTU0ODY4NjkwODEwMDA0MyBbcGlpXTwvZWxlY3Ryb25pYy1yZXNv
dXJjZS1udW0+PGxhbmd1YWdlPmVuZzwvbGFuZ3VhZ2U+PC9yZWNvcmQ+PC9DaXRlPjwvRW5kTm90
ZT4A
</w:fldData>
        </w:fldChar>
      </w:r>
      <w:r w:rsidR="0053776B">
        <w:rPr>
          <w:rFonts w:ascii="Times New Roman" w:hAnsi="Times New Roman" w:cs="Times New Roman"/>
          <w:sz w:val="24"/>
          <w:szCs w:val="24"/>
        </w:rPr>
        <w:instrText xml:space="preserve"> ADDIN EN.CITE.DATA </w:instrText>
      </w:r>
      <w:r w:rsidR="00FC0472">
        <w:rPr>
          <w:rFonts w:ascii="Times New Roman" w:hAnsi="Times New Roman" w:cs="Times New Roman"/>
          <w:sz w:val="24"/>
          <w:szCs w:val="24"/>
        </w:rPr>
      </w:r>
      <w:r w:rsidR="00FC0472">
        <w:rPr>
          <w:rFonts w:ascii="Times New Roman" w:hAnsi="Times New Roman" w:cs="Times New Roman"/>
          <w:sz w:val="24"/>
          <w:szCs w:val="24"/>
        </w:rPr>
        <w:fldChar w:fldCharType="end"/>
      </w:r>
      <w:r w:rsidR="00FC0472">
        <w:rPr>
          <w:rFonts w:ascii="Times New Roman" w:hAnsi="Times New Roman" w:cs="Times New Roman"/>
          <w:sz w:val="24"/>
          <w:szCs w:val="24"/>
        </w:rPr>
      </w:r>
      <w:r w:rsidR="00FC0472">
        <w:rPr>
          <w:rFonts w:ascii="Times New Roman" w:hAnsi="Times New Roman" w:cs="Times New Roman"/>
          <w:sz w:val="24"/>
          <w:szCs w:val="24"/>
        </w:rPr>
        <w:fldChar w:fldCharType="separate"/>
      </w:r>
      <w:r w:rsidR="00126B6C">
        <w:rPr>
          <w:rFonts w:ascii="Times New Roman" w:hAnsi="Times New Roman" w:cs="Times New Roman"/>
          <w:noProof/>
          <w:sz w:val="24"/>
          <w:szCs w:val="24"/>
        </w:rPr>
        <w:t xml:space="preserve"> </w:t>
      </w:r>
      <w:hyperlink w:anchor="_ENREF_48" w:tooltip="Ramos, 2009 #33" w:history="1">
        <w:r w:rsidR="00126B6C">
          <w:rPr>
            <w:rFonts w:ascii="Times New Roman" w:hAnsi="Times New Roman" w:cs="Times New Roman"/>
            <w:noProof/>
            <w:sz w:val="24"/>
            <w:szCs w:val="24"/>
          </w:rPr>
          <w:t xml:space="preserve"> (R</w:t>
        </w:r>
        <w:r w:rsidR="000D33F8">
          <w:rPr>
            <w:rFonts w:ascii="Times New Roman" w:hAnsi="Times New Roman" w:cs="Times New Roman"/>
            <w:noProof/>
            <w:sz w:val="24"/>
            <w:szCs w:val="24"/>
          </w:rPr>
          <w:t>amos, et al., 2009</w:t>
        </w:r>
      </w:hyperlink>
      <w:r w:rsidR="0053776B">
        <w:rPr>
          <w:rFonts w:ascii="Times New Roman" w:hAnsi="Times New Roman" w:cs="Times New Roman"/>
          <w:noProof/>
          <w:sz w:val="24"/>
          <w:szCs w:val="24"/>
        </w:rPr>
        <w:t>)</w:t>
      </w:r>
      <w:r w:rsidR="00FC0472">
        <w:rPr>
          <w:rFonts w:ascii="Times New Roman" w:hAnsi="Times New Roman" w:cs="Times New Roman"/>
          <w:sz w:val="24"/>
          <w:szCs w:val="24"/>
        </w:rPr>
        <w:fldChar w:fldCharType="end"/>
      </w:r>
      <w:r w:rsidR="00B3223D">
        <w:rPr>
          <w:rFonts w:ascii="Times New Roman" w:hAnsi="Times New Roman" w:cs="Times New Roman"/>
          <w:sz w:val="24"/>
          <w:szCs w:val="24"/>
        </w:rPr>
        <w:t xml:space="preserve">. </w:t>
      </w:r>
      <w:r w:rsidR="00694FB6">
        <w:rPr>
          <w:rFonts w:ascii="Times New Roman" w:hAnsi="Times New Roman" w:cs="Times New Roman"/>
          <w:sz w:val="24"/>
          <w:szCs w:val="24"/>
        </w:rPr>
        <w:t>Although the focus of this particular review of literatur</w:t>
      </w:r>
      <w:r>
        <w:rPr>
          <w:rFonts w:ascii="Times New Roman" w:hAnsi="Times New Roman" w:cs="Times New Roman"/>
          <w:sz w:val="24"/>
          <w:szCs w:val="24"/>
        </w:rPr>
        <w:t xml:space="preserve">e is on the contributions of promotores to women’s health, </w:t>
      </w:r>
      <w:r w:rsidR="00694FB6">
        <w:rPr>
          <w:rFonts w:ascii="Times New Roman" w:hAnsi="Times New Roman" w:cs="Times New Roman"/>
          <w:sz w:val="24"/>
          <w:szCs w:val="24"/>
        </w:rPr>
        <w:t xml:space="preserve"> it’s important to note that</w:t>
      </w:r>
      <w:r w:rsidR="0078768B">
        <w:rPr>
          <w:rFonts w:ascii="Times New Roman" w:hAnsi="Times New Roman" w:cs="Times New Roman"/>
          <w:sz w:val="24"/>
          <w:szCs w:val="24"/>
        </w:rPr>
        <w:t xml:space="preserve"> m</w:t>
      </w:r>
      <w:r w:rsidR="00694FB6">
        <w:rPr>
          <w:rFonts w:ascii="Times New Roman" w:hAnsi="Times New Roman" w:cs="Times New Roman"/>
          <w:sz w:val="24"/>
          <w:szCs w:val="24"/>
        </w:rPr>
        <w:t>e</w:t>
      </w:r>
      <w:r>
        <w:rPr>
          <w:rFonts w:ascii="Times New Roman" w:hAnsi="Times New Roman" w:cs="Times New Roman"/>
          <w:sz w:val="24"/>
          <w:szCs w:val="24"/>
        </w:rPr>
        <w:t xml:space="preserve">n, teens, </w:t>
      </w:r>
      <w:r w:rsidR="008303B5">
        <w:rPr>
          <w:rFonts w:ascii="Times New Roman" w:hAnsi="Times New Roman" w:cs="Times New Roman"/>
          <w:sz w:val="24"/>
          <w:szCs w:val="24"/>
        </w:rPr>
        <w:t>seniors</w:t>
      </w:r>
      <w:r>
        <w:rPr>
          <w:rFonts w:ascii="Times New Roman" w:hAnsi="Times New Roman" w:cs="Times New Roman"/>
          <w:sz w:val="24"/>
          <w:szCs w:val="24"/>
        </w:rPr>
        <w:t>, and a variety of other populations</w:t>
      </w:r>
      <w:r w:rsidR="008303B5">
        <w:rPr>
          <w:rFonts w:ascii="Times New Roman" w:hAnsi="Times New Roman" w:cs="Times New Roman"/>
          <w:sz w:val="24"/>
          <w:szCs w:val="24"/>
        </w:rPr>
        <w:t xml:space="preserve"> have also benefitte</w:t>
      </w:r>
      <w:r w:rsidR="00820C28">
        <w:rPr>
          <w:rFonts w:ascii="Times New Roman" w:hAnsi="Times New Roman" w:cs="Times New Roman"/>
          <w:sz w:val="24"/>
          <w:szCs w:val="24"/>
        </w:rPr>
        <w:t>d from</w:t>
      </w:r>
      <w:r w:rsidR="0078768B">
        <w:rPr>
          <w:rFonts w:ascii="Times New Roman" w:hAnsi="Times New Roman" w:cs="Times New Roman"/>
          <w:sz w:val="24"/>
          <w:szCs w:val="24"/>
        </w:rPr>
        <w:t xml:space="preserve"> programs</w:t>
      </w:r>
      <w:r w:rsidR="00820C28">
        <w:rPr>
          <w:rFonts w:ascii="Times New Roman" w:hAnsi="Times New Roman" w:cs="Times New Roman"/>
          <w:sz w:val="24"/>
          <w:szCs w:val="24"/>
        </w:rPr>
        <w:t xml:space="preserve"> involving promotores</w:t>
      </w:r>
      <w:r w:rsidR="00047B07">
        <w:rPr>
          <w:rFonts w:ascii="Times New Roman" w:hAnsi="Times New Roman" w:cs="Times New Roman"/>
          <w:sz w:val="24"/>
          <w:szCs w:val="24"/>
        </w:rPr>
        <w:t xml:space="preserve"> </w:t>
      </w:r>
      <w:r w:rsidR="00FC0472">
        <w:rPr>
          <w:rFonts w:ascii="Times New Roman" w:hAnsi="Times New Roman" w:cs="Times New Roman"/>
          <w:sz w:val="24"/>
          <w:szCs w:val="24"/>
        </w:rPr>
        <w:fldChar w:fldCharType="begin">
          <w:fldData xml:space="preserve">PEVuZE5vdGU+PENpdGU+PEF1dGhvcj5Cb3JnZXM8L0F1dGhvcj48WWVhcj4yMDA4PC9ZZWFyPjxS
ZWNOdW0+Mjc8L1JlY051bT48RGlzcGxheVRleHQ+KEFydmV5LCBldCBhbC4sIDIwMTI7IEJvcmdl
cyAmYW1wOyBPc3R3YWxkLCAyMDA4OyBTLiBMZXdpbiBldCBhbC4sIDIwMTApPC9EaXNwbGF5VGV4
dD48cmVjb3JkPjxyZWMtbnVtYmVyPjI3PC9yZWMtbnVtYmVyPjxmb3JlaWduLWtleXM+PGtleSBh
cHA9IkVOIiBkYi1pZD0iYXo1emZkeHc0dHRycG1lOXd4cXZwMngzYXJ2Mng5cGZyc3BkIj4yNzwv
a2V5PjwvZm9yZWlnbi1rZXlzPjxyZWYtdHlwZSBuYW1lPSJKb3VybmFsIEFydGljbGUiPjE3PC9y
ZWYtdHlwZT48Y29udHJpYnV0b3JzPjxhdXRob3JzPjxhdXRob3I+Qm9yZ2VzLCBXLiBKLjwvYXV0
aG9yPjxhdXRob3I+T3N0d2FsZCwgUy4gSy48L2F1dGhvcj48L2F1dGhvcnM+PC9jb250cmlidXRv
cnM+PGF1dGgtYWRkcmVzcz5OZXcgTWV4aWNvIFN0YXRlIFVuaXZlcnNpdHksIFVTQS4gd2pib3Jn
ZXNAbm1zdS5lZHU8L2F1dGgtYWRkcmVzcz48dGl0bGVzPjx0aXRsZT5JbXByb3ZpbmcgZm9vdCBz
ZWxmLWNhcmUgYmVoYXZpb3JzIHdpdGggUGllcyBTYW5vczwvdGl0bGU+PHNlY29uZGFyeS10aXRs
ZT5XZXN0IEogTnVycyBSZXM8L3NlY29uZGFyeS10aXRsZT48L3RpdGxlcz48cGVyaW9kaWNhbD48
ZnVsbC10aXRsZT5XZXN0IEogTnVycyBSZXM8L2Z1bGwtdGl0bGU+PC9wZXJpb2RpY2FsPjxwYWdl
cz4zMjUtNDE7IGRpc2N1c3Npb24gMzQyLTk8L3BhZ2VzPjx2b2x1bWU+MzA8L3ZvbHVtZT48bnVt
YmVyPjM8L251bWJlcj48ZWRpdGlvbj4yMDA3LzA3LzA0PC9lZGl0aW9uPjxrZXl3b3Jkcz48a2V5
d29yZD5BZ2VkPC9rZXl3b3JkPjxrZXl3b3JkPkRpYWJldGVzIE1lbGxpdHVzLCBUeXBlIDIvY29t
cGxpY2F0aW9ucy8qZXRobm9sb2d5PC9rZXl3b3JkPjxrZXl3b3JkPipEaWFiZXRpYyBGb290L2V0
aG5vbG9neS9wcmV2ZW50aW9uICZhbXA7IGNvbnRyb2w8L2tleXdvcmQ+PGtleXdvcmQ+RmVtYWxl
PC9rZXl3b3JkPjxrZXl3b3JkPkZvbGxvdy1VcCBTdHVkaWVzPC9rZXl3b3JkPjxrZXl3b3JkPkh1
bWFuczwva2V5d29yZD48a2V5d29yZD5NYWxlPC9rZXl3b3JkPjxrZXl3b3JkPipNZXhpY2FuIEFt
ZXJpY2Fucy9lZHVjYXRpb24vZXRobm9sb2d5PC9rZXl3b3JkPjxrZXl3b3JkPk1leGljby9ldGhu
b2xvZ3k8L2tleXdvcmQ+PGtleXdvcmQ+TWlkZGxlIEFnZWQ8L2tleXdvcmQ+PGtleXdvcmQ+TmV3
IE1leGljbzwva2V5d29yZD48a2V5d29yZD5OdXJzaW5nIEV2YWx1YXRpb24gUmVzZWFyY2g8L2tl
eXdvcmQ+PGtleXdvcmQ+UGF0aWVudCBDb21wbGlhbmNlLypldGhub2xvZ3k8L2tleXdvcmQ+PGtl
eXdvcmQ+UGF0aWVudCBFZHVjYXRpb24gYXMgVG9waWMvKm9yZ2FuaXphdGlvbiAmYW1wOyBhZG1p
bmlzdHJhdGlvbjwva2V5d29yZD48a2V5d29yZD5SaXNrIEFzc2Vzc21lbnQ8L2tleXdvcmQ+PGtl
eXdvcmQ+KlNlbGYgQ2FyZS9wc3ljaG9sb2d5PC9rZXl3b3JkPjxrZXl3b3JkPlNlbGYgRWZmaWNh
Y3k8L2tleXdvcmQ+PGtleXdvcmQ+U2tpbiBDYXJlL3BzeWNob2xvZ3k8L2tleXdvcmQ+PC9rZXl3
b3Jkcz48ZGF0ZXM+PHllYXI+MjAwODwveWVhcj48cHViLWRhdGVzPjxkYXRlPkFwcjwvZGF0ZT48
L3B1Yi1kYXRlcz48L2RhdGVzPjxpc2JuPjAxOTMtOTQ1OSAoUHJpbnQpJiN4RDswMTkzLTk0NTkg
KExpbmtpbmcpPC9pc2JuPjxhY2Nlc3Npb24tbnVtPjE3NjA3MDU1PC9hY2Nlc3Npb24tbnVtPjx1
cmxzPjxyZWxhdGVkLXVybHM+PHVybD5odHRwOi8vd3d3Lm5jYmkubmxtLm5paC5nb3YvcHVibWVk
LzE3NjA3MDU1PC91cmw+PHVybD5odHRwOi8vd2puLnNhZ2VwdWIuY29tL2NvbnRlbnQvMzAvMy8z
MjU8L3VybD48L3JlbGF0ZWQtdXJscz48L3VybHM+PGVsZWN0cm9uaWMtcmVzb3VyY2UtbnVtPjAx
OTM5NDU5MDczMDMxMDQgW3BpaV0mI3hEOzEwLjExNzcvMDE5Mzk0NTkwNzMwMzEwNDwvZWxlY3Ry
b25pYy1yZXNvdXJjZS1udW0+PGxhbmd1YWdlPmVuZzwvbGFuZ3VhZ2U+PC9yZWNvcmQ+PC9DaXRl
PjxDaXRlPjxBdXRob3I+QXJ2ZXk8L0F1dGhvcj48WWVhcj4yMDEyPC9ZZWFyPjxSZWNOdW0+OTU8
L1JlY051bT48cmVjb3JkPjxyZWMtbnVtYmVyPjk1PC9yZWMtbnVtYmVyPjxmb3JlaWduLWtleXM+
PGtleSBhcHA9IkVOIiBkYi1pZD0iYXo1emZkeHc0dHRycG1lOXd4cXZwMngzYXJ2Mng5cGZyc3Bk
Ij45NTwva2V5PjwvZm9yZWlnbi1rZXlzPjxyZWYtdHlwZSBuYW1lPSJKb3VybmFsIEFydGljbGUi
PjE3PC9yZWYtdHlwZT48Y29udHJpYnV0b3JzPjxhdXRob3JzPjxhdXRob3I+QXJ2ZXksIFMuIFIu
PC9hdXRob3I+PGF1dGhvcj5GZXJuYW5kZXosIE0uIEUuPC9hdXRob3I+PGF1dGhvcj5MYVJ1ZSwg
RC4gTS48L2F1dGhvcj48YXV0aG9yPkJhcnRob2xvbWV3LCBMLiBLLjwvYXV0aG9yPjwvYXV0aG9y
cz48L2NvbnRyaWJ1dG9ycz48YXV0aC1hZGRyZXNzPkxhbmNlIEFybXN0cm9uZyBGb3VuZGF0aW9u
LCBBdXN0aW4sIFRYLCBVU0EuIHNhcmFoLmFydmV5QGxpdmVzdHJvbmcub3JnPC9hdXRoLWFkZHJl
c3M+PHRpdGxlcz48dGl0bGU+V2hlbiBwcm9tb3RvcmFzIGFuZCB0ZWNobm9sb2d5IG1lZXQ6IGEg
cXVhbGl0YXRpdmUgYW5hbHlzaXMgb2YgcHJvbW90b3JhcyZhcG9zOyB1c2Ugb2Ygc21hbGwgbWVk
aWEgdG8gaW5jcmVhc2UgY2FuY2VyIHNjcmVlbmluZyBhbW9uZyBTb3V0aCBUZXhhcyBMYXRpbm9z
PC90aXRsZT48c2Vjb25kYXJ5LXRpdGxlPkhlYWx0aCBFZHVjIEJlaGF2PC9zZWNvbmRhcnktdGl0
bGU+PC90aXRsZXM+PHBlcmlvZGljYWw+PGZ1bGwtdGl0bGU+SGVhbHRoIEVkdWMgQmVoYXY8L2Z1
bGwtdGl0bGU+PC9wZXJpb2RpY2FsPjxwYWdlcz4zNTItNjM8L3BhZ2VzPjx2b2x1bWU+Mzk8L3Zv
bHVtZT48bnVtYmVyPjM8L251bWJlcj48ZWRpdGlvbj4yMDExLzEwLzEyPC9lZGl0aW9uPjxrZXl3
b3Jkcz48a2V5d29yZD5Db2xvcmVjdGFsIE5lb3BsYXNtcy8qZGlhZ25vc2lzPC9rZXl3b3JkPjxr
ZXl3b3JkPipDb21tdW5pY2F0aW9uPC9rZXl3b3JkPjxrZXl3b3JkPkNvbW11bml0eSBIZWFsdGgg
V29ya2Vyczwva2V5d29yZD48a2V5d29yZD5GZW1hbGU8L2tleXdvcmQ+PGtleXdvcmQ+SGVhbHRo
IFByb21vdGlvbi9tZXRob2RzPC9rZXl3b3JkPjxrZXl3b3JkPipIaXNwYW5pYyBBbWVyaWNhbnM8
L2tleXdvcmQ+PGtleXdvcmQ+SHVtYW5zPC9rZXl3b3JkPjxrZXl3b3JkPkludGVydmlld3MgYXMg
VG9waWM8L2tleXdvcmQ+PGtleXdvcmQ+TWFsZTwva2V5d29yZD48a2V5d29yZD5NYXNzIFNjcmVl
bmluZy8qdXRpbGl6YXRpb248L2tleXdvcmQ+PGtleXdvcmQ+Kk1lZGljYWxseSBVbmRlcnNlcnZl
ZCBBcmVhPC9rZXl3b3JkPjxrZXl3b3JkPk1pZGRsZSBBZ2VkPC9rZXl3b3JkPjxrZXl3b3JkPlRl
eGFzPC9rZXl3b3JkPjwva2V5d29yZHM+PGRhdGVzPjx5ZWFyPjIwMTI8L3llYXI+PHB1Yi1kYXRl
cz48ZGF0ZT5KdW48L2RhdGU+PC9wdWItZGF0ZXM+PC9kYXRlcz48aXNibj4xNTUyLTYxMjcgKEVs
ZWN0cm9uaWMpJiN4RDsxMDkwLTE5ODEgKExpbmtpbmcpPC9pc2JuPjxhY2Nlc3Npb24tbnVtPjIx
OTg2MjQzPC9hY2Nlc3Npb24tbnVtPjx1cmxzPjxyZWxhdGVkLXVybHM+PHVybD5odHRwOi8vd3d3
Lm5jYmkubmxtLm5paC5nb3YvcHVibWVkLzIxOTg2MjQzPC91cmw+PHVybD5odHRwOi8vaGViLnNh
Z2VwdWIuY29tL2NvbnRlbnQvMzkvMy8zNTI8L3VybD48L3JlbGF0ZWQtdXJscz48L3VybHM+PGN1
c3RvbTI+MzM1ODU2MzwvY3VzdG9tMj48ZWxlY3Ryb25pYy1yZXNvdXJjZS1udW0+MTAuMTE3Ny8x
MDkwMTk4MTExNDE4MTEwJiN4RDsxMDkwMTk4MTExNDE4MTEwIFtwaWldPC9lbGVjdHJvbmljLXJl
c291cmNlLW51bT48bGFuZ3VhZ2U+ZW5nPC9sYW5ndWFnZT48L3JlY29yZD48L0NpdGU+PENpdGU+
PEF1dGhvcj5MZXdpbjwvQXV0aG9yPjxZZWFyPjIwMTA8L1llYXI+PFJlY051bT4xMDY8L1JlY051
bT48cmVjb3JkPjxyZWMtbnVtYmVyPjEwNjwvcmVjLW51bWJlcj48Zm9yZWlnbi1rZXlzPjxrZXkg
YXBwPSJFTiIgZGItaWQ9ImF6NXpmZHh3NHR0cnBtZTl3eHF2cDJ4M2FydjJ4OXBmcnNwZCI+MTA2
PC9rZXk+PC9mb3JlaWduLWtleXM+PHJlZi10eXBlIG5hbWU9IkpvdXJuYWwgQXJ0aWNsZSI+MTc8
L3JlZi10eXBlPjxjb250cmlidXRvcnM+PGF1dGhvcnM+PGF1dGhvcj5MZXdpbiwgUy48L2F1dGhv
cj48YXV0aG9yPk11bmFiaS1CYWJpZ3VtaXJhLCBTLjwvYXV0aG9yPjxhdXRob3I+R2xlbnRvbiwg
Qy48L2F1dGhvcj48YXV0aG9yPkRhbmllbHMsIEsuPC9hdXRob3I+PGF1dGhvcj5Cb3NjaC1DYXBi
bGFuY2gsIFguPC9hdXRob3I+PGF1dGhvcj52YW4gV3lrLCBCLiBFLjwvYXV0aG9yPjxhdXRob3I+
T2RnYWFyZC1KZW5zZW4sIEouPC9hdXRob3I+PGF1dGhvcj5Kb2hhbnNlbiwgTS48L2F1dGhvcj48
YXV0aG9yPkFqYSwgRy4gTi48L2F1dGhvcj48YXV0aG9yPlp3YXJlbnN0ZWluLCBNLjwvYXV0aG9y
PjxhdXRob3I+U2NoZWVsLCBJLiBCLjwvYXV0aG9yPjwvYXV0aG9ycz48L2NvbnRyaWJ1dG9ycz48
YXV0aC1hZGRyZXNzPlByZXZlbnRpdmUgYW5kIEludGVybmF0aW9uYWwgSGVhbHRoIENhcmUgVW5p
dCwgTm9yd2VnaWFuIEtub3dsZWRnZSBDZW50cmUgZm9yIHRoZSBIZWFsdGggU2VydmljZXMsIEJv
eCA3MDA0IFN0IE9sYXZzcGxhc3MsIE9zbG8sIE5vcndheSwgTi0wMTMwLjwvYXV0aC1hZGRyZXNz
Pjx0aXRsZXM+PHRpdGxlPkxheSBoZWFsdGggd29ya2VycyBpbiBwcmltYXJ5IGFuZCBjb21tdW5p
dHkgaGVhbHRoIGNhcmUgZm9yIG1hdGVybmFsIGFuZCBjaGlsZCBoZWFsdGggYW5kIHRoZSBtYW5h
Z2VtZW50IG9mIGluZmVjdGlvdXMgZGlzZWFzZXM8L3RpdGxlPjxzZWNvbmRhcnktdGl0bGU+Q29j
aHJhbmUgRGF0YWJhc2UgU3lzdCBSZXY8L3NlY29uZGFyeS10aXRsZT48L3RpdGxlcz48cGVyaW9k
aWNhbD48ZnVsbC10aXRsZT5Db2NocmFuZSBEYXRhYmFzZSBTeXN0IFJldjwvZnVsbC10aXRsZT48
L3BlcmlvZGljYWw+PHBhZ2VzPkNEMDA0MDE1PC9wYWdlcz48bnVtYmVyPjM8L251bWJlcj48ZWRp
dGlvbj4yMDEwLzAzLzIwPC9lZGl0aW9uPjxrZXl3b3Jkcz48a2V5d29yZD5CcmVhc3QgRmVlZGlu
Zzwva2V5d29yZD48a2V5d29yZD5DaGlsZCBBYnVzZS9wcmV2ZW50aW9uICZhbXA7IGNvbnRyb2w8
L2tleXdvcmQ+PGtleXdvcmQ+Q2hpbGQgSGVhbHRoIFNlcnZpY2VzLypzdGFuZGFyZHM8L2tleXdv
cmQ+PGtleXdvcmQ+Q2hpbGQgTW9ydGFsaXR5PC9rZXl3b3JkPjxrZXl3b3JkPkNoaWxkLCBQcmVz
Y2hvb2w8L2tleXdvcmQ+PGtleXdvcmQ+Q29tbXVuaXR5IEhlYWx0aCBXb3JrZXJzLypzdGFuZGFy
ZHM8L2tleXdvcmQ+PGtleXdvcmQ+KkhlYWx0aCBQcm9tb3Rpb248L2tleXdvcmQ+PGtleXdvcmQ+
SG9tZSBIZWFsdGggQWlkZXM8L2tleXdvcmQ+PGtleXdvcmQ+SHVtYW5zPC9rZXl3b3JkPjxrZXl3
b3JkPkltbXVuaXphdGlvbjwva2V5d29yZD48a2V5d29yZD5JbmZhbnQsIExvdyBCaXJ0aCBXZWln
aHQ8L2tleXdvcmQ+PGtleXdvcmQ+SW5mYW50LCBOZXdib3JuPC9rZXl3b3JkPjxrZXl3b3JkPk1h
dGVybmFsIEhlYWx0aCBTZXJ2aWNlcy8qc3RhbmRhcmRzPC9rZXl3b3JkPjxrZXl3b3JkPlBhcmVu
dC1DaGlsZCBSZWxhdGlvbnM8L2tleXdvcmQ+PGtleXdvcmQ+UmFuZG9taXplZCBDb250cm9sbGVk
IFRyaWFscyBhcyBUb3BpYzwva2V5d29yZD48a2V5d29yZD5UdWJlcmN1bG9zaXMsIFB1bG1vbmFy
eS9wcmV2ZW50aW9uICZhbXA7IGNvbnRyb2w8L2tleXdvcmQ+PC9rZXl3b3Jkcz48ZGF0ZXM+PHll
YXI+MjAxMDwveWVhcj48L2RhdGVzPjxpc2JuPjE0NjktNDkzWCAoRWxlY3Ryb25pYykmI3hEOzEz
NjEtNjEzNyAoTGlua2luZyk8L2lzYm4+PGFjY2Vzc2lvbi1udW0+MjAyMzgzMjY8L2FjY2Vzc2lv
bi1udW0+PHVybHM+PHJlbGF0ZWQtdXJscz48dXJsPmh0dHA6Ly93d3cubmNiaS5ubG0ubmloLmdv
di9wdWJtZWQvMjAyMzgzMjY8L3VybD48L3JlbGF0ZWQtdXJscz48L3VybHM+PGVsZWN0cm9uaWMt
cmVzb3VyY2UtbnVtPjEwLjEwMDIvMTQ2NTE4NTguQ0QwMDQwMTUucHViMzwvZWxlY3Ryb25pYy1y
ZXNvdXJjZS1udW0+PGxhbmd1YWdlPmVuZzwvbGFuZ3VhZ2U+PC9yZWNvcmQ+PC9DaXRlPjwvRW5k
Tm90ZT4A
</w:fldData>
        </w:fldChar>
      </w:r>
      <w:r w:rsidR="00905367">
        <w:rPr>
          <w:rFonts w:ascii="Times New Roman" w:hAnsi="Times New Roman" w:cs="Times New Roman"/>
          <w:sz w:val="24"/>
          <w:szCs w:val="24"/>
        </w:rPr>
        <w:instrText xml:space="preserve"> ADDIN EN.CITE </w:instrText>
      </w:r>
      <w:r w:rsidR="00FC0472">
        <w:rPr>
          <w:rFonts w:ascii="Times New Roman" w:hAnsi="Times New Roman" w:cs="Times New Roman"/>
          <w:sz w:val="24"/>
          <w:szCs w:val="24"/>
        </w:rPr>
        <w:fldChar w:fldCharType="begin">
          <w:fldData xml:space="preserve">PEVuZE5vdGU+PENpdGU+PEF1dGhvcj5Cb3JnZXM8L0F1dGhvcj48WWVhcj4yMDA4PC9ZZWFyPjxS
ZWNOdW0+Mjc8L1JlY051bT48RGlzcGxheVRleHQ+KEFydmV5LCBldCBhbC4sIDIwMTI7IEJvcmdl
cyAmYW1wOyBPc3R3YWxkLCAyMDA4OyBTLiBMZXdpbiBldCBhbC4sIDIwMTApPC9EaXNwbGF5VGV4
dD48cmVjb3JkPjxyZWMtbnVtYmVyPjI3PC9yZWMtbnVtYmVyPjxmb3JlaWduLWtleXM+PGtleSBh
cHA9IkVOIiBkYi1pZD0iYXo1emZkeHc0dHRycG1lOXd4cXZwMngzYXJ2Mng5cGZyc3BkIj4yNzwv
a2V5PjwvZm9yZWlnbi1rZXlzPjxyZWYtdHlwZSBuYW1lPSJKb3VybmFsIEFydGljbGUiPjE3PC9y
ZWYtdHlwZT48Y29udHJpYnV0b3JzPjxhdXRob3JzPjxhdXRob3I+Qm9yZ2VzLCBXLiBKLjwvYXV0
aG9yPjxhdXRob3I+T3N0d2FsZCwgUy4gSy48L2F1dGhvcj48L2F1dGhvcnM+PC9jb250cmlidXRv
cnM+PGF1dGgtYWRkcmVzcz5OZXcgTWV4aWNvIFN0YXRlIFVuaXZlcnNpdHksIFVTQS4gd2pib3Jn
ZXNAbm1zdS5lZHU8L2F1dGgtYWRkcmVzcz48dGl0bGVzPjx0aXRsZT5JbXByb3ZpbmcgZm9vdCBz
ZWxmLWNhcmUgYmVoYXZpb3JzIHdpdGggUGllcyBTYW5vczwvdGl0bGU+PHNlY29uZGFyeS10aXRs
ZT5XZXN0IEogTnVycyBSZXM8L3NlY29uZGFyeS10aXRsZT48L3RpdGxlcz48cGVyaW9kaWNhbD48
ZnVsbC10aXRsZT5XZXN0IEogTnVycyBSZXM8L2Z1bGwtdGl0bGU+PC9wZXJpb2RpY2FsPjxwYWdl
cz4zMjUtNDE7IGRpc2N1c3Npb24gMzQyLTk8L3BhZ2VzPjx2b2x1bWU+MzA8L3ZvbHVtZT48bnVt
YmVyPjM8L251bWJlcj48ZWRpdGlvbj4yMDA3LzA3LzA0PC9lZGl0aW9uPjxrZXl3b3Jkcz48a2V5
d29yZD5BZ2VkPC9rZXl3b3JkPjxrZXl3b3JkPkRpYWJldGVzIE1lbGxpdHVzLCBUeXBlIDIvY29t
cGxpY2F0aW9ucy8qZXRobm9sb2d5PC9rZXl3b3JkPjxrZXl3b3JkPipEaWFiZXRpYyBGb290L2V0
aG5vbG9neS9wcmV2ZW50aW9uICZhbXA7IGNvbnRyb2w8L2tleXdvcmQ+PGtleXdvcmQ+RmVtYWxl
PC9rZXl3b3JkPjxrZXl3b3JkPkZvbGxvdy1VcCBTdHVkaWVzPC9rZXl3b3JkPjxrZXl3b3JkPkh1
bWFuczwva2V5d29yZD48a2V5d29yZD5NYWxlPC9rZXl3b3JkPjxrZXl3b3JkPipNZXhpY2FuIEFt
ZXJpY2Fucy9lZHVjYXRpb24vZXRobm9sb2d5PC9rZXl3b3JkPjxrZXl3b3JkPk1leGljby9ldGhu
b2xvZ3k8L2tleXdvcmQ+PGtleXdvcmQ+TWlkZGxlIEFnZWQ8L2tleXdvcmQ+PGtleXdvcmQ+TmV3
IE1leGljbzwva2V5d29yZD48a2V5d29yZD5OdXJzaW5nIEV2YWx1YXRpb24gUmVzZWFyY2g8L2tl
eXdvcmQ+PGtleXdvcmQ+UGF0aWVudCBDb21wbGlhbmNlLypldGhub2xvZ3k8L2tleXdvcmQ+PGtl
eXdvcmQ+UGF0aWVudCBFZHVjYXRpb24gYXMgVG9waWMvKm9yZ2FuaXphdGlvbiAmYW1wOyBhZG1p
bmlzdHJhdGlvbjwva2V5d29yZD48a2V5d29yZD5SaXNrIEFzc2Vzc21lbnQ8L2tleXdvcmQ+PGtl
eXdvcmQ+KlNlbGYgQ2FyZS9wc3ljaG9sb2d5PC9rZXl3b3JkPjxrZXl3b3JkPlNlbGYgRWZmaWNh
Y3k8L2tleXdvcmQ+PGtleXdvcmQ+U2tpbiBDYXJlL3BzeWNob2xvZ3k8L2tleXdvcmQ+PC9rZXl3
b3Jkcz48ZGF0ZXM+PHllYXI+MjAwODwveWVhcj48cHViLWRhdGVzPjxkYXRlPkFwcjwvZGF0ZT48
L3B1Yi1kYXRlcz48L2RhdGVzPjxpc2JuPjAxOTMtOTQ1OSAoUHJpbnQpJiN4RDswMTkzLTk0NTkg
KExpbmtpbmcpPC9pc2JuPjxhY2Nlc3Npb24tbnVtPjE3NjA3MDU1PC9hY2Nlc3Npb24tbnVtPjx1
cmxzPjxyZWxhdGVkLXVybHM+PHVybD5odHRwOi8vd3d3Lm5jYmkubmxtLm5paC5nb3YvcHVibWVk
LzE3NjA3MDU1PC91cmw+PHVybD5odHRwOi8vd2puLnNhZ2VwdWIuY29tL2NvbnRlbnQvMzAvMy8z
MjU8L3VybD48L3JlbGF0ZWQtdXJscz48L3VybHM+PGVsZWN0cm9uaWMtcmVzb3VyY2UtbnVtPjAx
OTM5NDU5MDczMDMxMDQgW3BpaV0mI3hEOzEwLjExNzcvMDE5Mzk0NTkwNzMwMzEwNDwvZWxlY3Ry
b25pYy1yZXNvdXJjZS1udW0+PGxhbmd1YWdlPmVuZzwvbGFuZ3VhZ2U+PC9yZWNvcmQ+PC9DaXRl
PjxDaXRlPjxBdXRob3I+QXJ2ZXk8L0F1dGhvcj48WWVhcj4yMDEyPC9ZZWFyPjxSZWNOdW0+OTU8
L1JlY051bT48cmVjb3JkPjxyZWMtbnVtYmVyPjk1PC9yZWMtbnVtYmVyPjxmb3JlaWduLWtleXM+
PGtleSBhcHA9IkVOIiBkYi1pZD0iYXo1emZkeHc0dHRycG1lOXd4cXZwMngzYXJ2Mng5cGZyc3Bk
Ij45NTwva2V5PjwvZm9yZWlnbi1rZXlzPjxyZWYtdHlwZSBuYW1lPSJKb3VybmFsIEFydGljbGUi
PjE3PC9yZWYtdHlwZT48Y29udHJpYnV0b3JzPjxhdXRob3JzPjxhdXRob3I+QXJ2ZXksIFMuIFIu
PC9hdXRob3I+PGF1dGhvcj5GZXJuYW5kZXosIE0uIEUuPC9hdXRob3I+PGF1dGhvcj5MYVJ1ZSwg
RC4gTS48L2F1dGhvcj48YXV0aG9yPkJhcnRob2xvbWV3LCBMLiBLLjwvYXV0aG9yPjwvYXV0aG9y
cz48L2NvbnRyaWJ1dG9ycz48YXV0aC1hZGRyZXNzPkxhbmNlIEFybXN0cm9uZyBGb3VuZGF0aW9u
LCBBdXN0aW4sIFRYLCBVU0EuIHNhcmFoLmFydmV5QGxpdmVzdHJvbmcub3JnPC9hdXRoLWFkZHJl
c3M+PHRpdGxlcz48dGl0bGU+V2hlbiBwcm9tb3RvcmFzIGFuZCB0ZWNobm9sb2d5IG1lZXQ6IGEg
cXVhbGl0YXRpdmUgYW5hbHlzaXMgb2YgcHJvbW90b3JhcyZhcG9zOyB1c2Ugb2Ygc21hbGwgbWVk
aWEgdG8gaW5jcmVhc2UgY2FuY2VyIHNjcmVlbmluZyBhbW9uZyBTb3V0aCBUZXhhcyBMYXRpbm9z
PC90aXRsZT48c2Vjb25kYXJ5LXRpdGxlPkhlYWx0aCBFZHVjIEJlaGF2PC9zZWNvbmRhcnktdGl0
bGU+PC90aXRsZXM+PHBlcmlvZGljYWw+PGZ1bGwtdGl0bGU+SGVhbHRoIEVkdWMgQmVoYXY8L2Z1
bGwtdGl0bGU+PC9wZXJpb2RpY2FsPjxwYWdlcz4zNTItNjM8L3BhZ2VzPjx2b2x1bWU+Mzk8L3Zv
bHVtZT48bnVtYmVyPjM8L251bWJlcj48ZWRpdGlvbj4yMDExLzEwLzEyPC9lZGl0aW9uPjxrZXl3
b3Jkcz48a2V5d29yZD5Db2xvcmVjdGFsIE5lb3BsYXNtcy8qZGlhZ25vc2lzPC9rZXl3b3JkPjxr
ZXl3b3JkPipDb21tdW5pY2F0aW9uPC9rZXl3b3JkPjxrZXl3b3JkPkNvbW11bml0eSBIZWFsdGgg
V29ya2Vyczwva2V5d29yZD48a2V5d29yZD5GZW1hbGU8L2tleXdvcmQ+PGtleXdvcmQ+SGVhbHRo
IFByb21vdGlvbi9tZXRob2RzPC9rZXl3b3JkPjxrZXl3b3JkPipIaXNwYW5pYyBBbWVyaWNhbnM8
L2tleXdvcmQ+PGtleXdvcmQ+SHVtYW5zPC9rZXl3b3JkPjxrZXl3b3JkPkludGVydmlld3MgYXMg
VG9waWM8L2tleXdvcmQ+PGtleXdvcmQ+TWFsZTwva2V5d29yZD48a2V5d29yZD5NYXNzIFNjcmVl
bmluZy8qdXRpbGl6YXRpb248L2tleXdvcmQ+PGtleXdvcmQ+Kk1lZGljYWxseSBVbmRlcnNlcnZl
ZCBBcmVhPC9rZXl3b3JkPjxrZXl3b3JkPk1pZGRsZSBBZ2VkPC9rZXl3b3JkPjxrZXl3b3JkPlRl
eGFzPC9rZXl3b3JkPjwva2V5d29yZHM+PGRhdGVzPjx5ZWFyPjIwMTI8L3llYXI+PHB1Yi1kYXRl
cz48ZGF0ZT5KdW48L2RhdGU+PC9wdWItZGF0ZXM+PC9kYXRlcz48aXNibj4xNTUyLTYxMjcgKEVs
ZWN0cm9uaWMpJiN4RDsxMDkwLTE5ODEgKExpbmtpbmcpPC9pc2JuPjxhY2Nlc3Npb24tbnVtPjIx
OTg2MjQzPC9hY2Nlc3Npb24tbnVtPjx1cmxzPjxyZWxhdGVkLXVybHM+PHVybD5odHRwOi8vd3d3
Lm5jYmkubmxtLm5paC5nb3YvcHVibWVkLzIxOTg2MjQzPC91cmw+PHVybD5odHRwOi8vaGViLnNh
Z2VwdWIuY29tL2NvbnRlbnQvMzkvMy8zNTI8L3VybD48L3JlbGF0ZWQtdXJscz48L3VybHM+PGN1
c3RvbTI+MzM1ODU2MzwvY3VzdG9tMj48ZWxlY3Ryb25pYy1yZXNvdXJjZS1udW0+MTAuMTE3Ny8x
MDkwMTk4MTExNDE4MTEwJiN4RDsxMDkwMTk4MTExNDE4MTEwIFtwaWldPC9lbGVjdHJvbmljLXJl
c291cmNlLW51bT48bGFuZ3VhZ2U+ZW5nPC9sYW5ndWFnZT48L3JlY29yZD48L0NpdGU+PENpdGU+
PEF1dGhvcj5MZXdpbjwvQXV0aG9yPjxZZWFyPjIwMTA8L1llYXI+PFJlY051bT4xMDY8L1JlY051
bT48cmVjb3JkPjxyZWMtbnVtYmVyPjEwNjwvcmVjLW51bWJlcj48Zm9yZWlnbi1rZXlzPjxrZXkg
YXBwPSJFTiIgZGItaWQ9ImF6NXpmZHh3NHR0cnBtZTl3eHF2cDJ4M2FydjJ4OXBmcnNwZCI+MTA2
PC9rZXk+PC9mb3JlaWduLWtleXM+PHJlZi10eXBlIG5hbWU9IkpvdXJuYWwgQXJ0aWNsZSI+MTc8
L3JlZi10eXBlPjxjb250cmlidXRvcnM+PGF1dGhvcnM+PGF1dGhvcj5MZXdpbiwgUy48L2F1dGhv
cj48YXV0aG9yPk11bmFiaS1CYWJpZ3VtaXJhLCBTLjwvYXV0aG9yPjxhdXRob3I+R2xlbnRvbiwg
Qy48L2F1dGhvcj48YXV0aG9yPkRhbmllbHMsIEsuPC9hdXRob3I+PGF1dGhvcj5Cb3NjaC1DYXBi
bGFuY2gsIFguPC9hdXRob3I+PGF1dGhvcj52YW4gV3lrLCBCLiBFLjwvYXV0aG9yPjxhdXRob3I+
T2RnYWFyZC1KZW5zZW4sIEouPC9hdXRob3I+PGF1dGhvcj5Kb2hhbnNlbiwgTS48L2F1dGhvcj48
YXV0aG9yPkFqYSwgRy4gTi48L2F1dGhvcj48YXV0aG9yPlp3YXJlbnN0ZWluLCBNLjwvYXV0aG9y
PjxhdXRob3I+U2NoZWVsLCBJLiBCLjwvYXV0aG9yPjwvYXV0aG9ycz48L2NvbnRyaWJ1dG9ycz48
YXV0aC1hZGRyZXNzPlByZXZlbnRpdmUgYW5kIEludGVybmF0aW9uYWwgSGVhbHRoIENhcmUgVW5p
dCwgTm9yd2VnaWFuIEtub3dsZWRnZSBDZW50cmUgZm9yIHRoZSBIZWFsdGggU2VydmljZXMsIEJv
eCA3MDA0IFN0IE9sYXZzcGxhc3MsIE9zbG8sIE5vcndheSwgTi0wMTMwLjwvYXV0aC1hZGRyZXNz
Pjx0aXRsZXM+PHRpdGxlPkxheSBoZWFsdGggd29ya2VycyBpbiBwcmltYXJ5IGFuZCBjb21tdW5p
dHkgaGVhbHRoIGNhcmUgZm9yIG1hdGVybmFsIGFuZCBjaGlsZCBoZWFsdGggYW5kIHRoZSBtYW5h
Z2VtZW50IG9mIGluZmVjdGlvdXMgZGlzZWFzZXM8L3RpdGxlPjxzZWNvbmRhcnktdGl0bGU+Q29j
aHJhbmUgRGF0YWJhc2UgU3lzdCBSZXY8L3NlY29uZGFyeS10aXRsZT48L3RpdGxlcz48cGVyaW9k
aWNhbD48ZnVsbC10aXRsZT5Db2NocmFuZSBEYXRhYmFzZSBTeXN0IFJldjwvZnVsbC10aXRsZT48
L3BlcmlvZGljYWw+PHBhZ2VzPkNEMDA0MDE1PC9wYWdlcz48bnVtYmVyPjM8L251bWJlcj48ZWRp
dGlvbj4yMDEwLzAzLzIwPC9lZGl0aW9uPjxrZXl3b3Jkcz48a2V5d29yZD5CcmVhc3QgRmVlZGlu
Zzwva2V5d29yZD48a2V5d29yZD5DaGlsZCBBYnVzZS9wcmV2ZW50aW9uICZhbXA7IGNvbnRyb2w8
L2tleXdvcmQ+PGtleXdvcmQ+Q2hpbGQgSGVhbHRoIFNlcnZpY2VzLypzdGFuZGFyZHM8L2tleXdv
cmQ+PGtleXdvcmQ+Q2hpbGQgTW9ydGFsaXR5PC9rZXl3b3JkPjxrZXl3b3JkPkNoaWxkLCBQcmVz
Y2hvb2w8L2tleXdvcmQ+PGtleXdvcmQ+Q29tbXVuaXR5IEhlYWx0aCBXb3JrZXJzLypzdGFuZGFy
ZHM8L2tleXdvcmQ+PGtleXdvcmQ+KkhlYWx0aCBQcm9tb3Rpb248L2tleXdvcmQ+PGtleXdvcmQ+
SG9tZSBIZWFsdGggQWlkZXM8L2tleXdvcmQ+PGtleXdvcmQ+SHVtYW5zPC9rZXl3b3JkPjxrZXl3
b3JkPkltbXVuaXphdGlvbjwva2V5d29yZD48a2V5d29yZD5JbmZhbnQsIExvdyBCaXJ0aCBXZWln
aHQ8L2tleXdvcmQ+PGtleXdvcmQ+SW5mYW50LCBOZXdib3JuPC9rZXl3b3JkPjxrZXl3b3JkPk1h
dGVybmFsIEhlYWx0aCBTZXJ2aWNlcy8qc3RhbmRhcmRzPC9rZXl3b3JkPjxrZXl3b3JkPlBhcmVu
dC1DaGlsZCBSZWxhdGlvbnM8L2tleXdvcmQ+PGtleXdvcmQ+UmFuZG9taXplZCBDb250cm9sbGVk
IFRyaWFscyBhcyBUb3BpYzwva2V5d29yZD48a2V5d29yZD5UdWJlcmN1bG9zaXMsIFB1bG1vbmFy
eS9wcmV2ZW50aW9uICZhbXA7IGNvbnRyb2w8L2tleXdvcmQ+PC9rZXl3b3Jkcz48ZGF0ZXM+PHll
YXI+MjAxMDwveWVhcj48L2RhdGVzPjxpc2JuPjE0NjktNDkzWCAoRWxlY3Ryb25pYykmI3hEOzEz
NjEtNjEzNyAoTGlua2luZyk8L2lzYm4+PGFjY2Vzc2lvbi1udW0+MjAyMzgzMjY8L2FjY2Vzc2lv
bi1udW0+PHVybHM+PHJlbGF0ZWQtdXJscz48dXJsPmh0dHA6Ly93d3cubmNiaS5ubG0ubmloLmdv
di9wdWJtZWQvMjAyMzgzMjY8L3VybD48L3JlbGF0ZWQtdXJscz48L3VybHM+PGVsZWN0cm9uaWMt
cmVzb3VyY2UtbnVtPjEwLjEwMDIvMTQ2NTE4NTguQ0QwMDQwMTUucHViMzwvZWxlY3Ryb25pYy1y
ZXNvdXJjZS1udW0+PGxhbmd1YWdlPmVuZzwvbGFuZ3VhZ2U+PC9yZWNvcmQ+PC9DaXRlPjwvRW5k
Tm90ZT4A
</w:fldData>
        </w:fldChar>
      </w:r>
      <w:r w:rsidR="00905367">
        <w:rPr>
          <w:rFonts w:ascii="Times New Roman" w:hAnsi="Times New Roman" w:cs="Times New Roman"/>
          <w:sz w:val="24"/>
          <w:szCs w:val="24"/>
        </w:rPr>
        <w:instrText xml:space="preserve"> ADDIN EN.CITE.DATA </w:instrText>
      </w:r>
      <w:r w:rsidR="00FC0472">
        <w:rPr>
          <w:rFonts w:ascii="Times New Roman" w:hAnsi="Times New Roman" w:cs="Times New Roman"/>
          <w:sz w:val="24"/>
          <w:szCs w:val="24"/>
        </w:rPr>
      </w:r>
      <w:r w:rsidR="00FC0472">
        <w:rPr>
          <w:rFonts w:ascii="Times New Roman" w:hAnsi="Times New Roman" w:cs="Times New Roman"/>
          <w:sz w:val="24"/>
          <w:szCs w:val="24"/>
        </w:rPr>
        <w:fldChar w:fldCharType="end"/>
      </w:r>
      <w:r w:rsidR="00FC0472">
        <w:rPr>
          <w:rFonts w:ascii="Times New Roman" w:hAnsi="Times New Roman" w:cs="Times New Roman"/>
          <w:sz w:val="24"/>
          <w:szCs w:val="24"/>
        </w:rPr>
      </w:r>
      <w:r w:rsidR="00FC0472">
        <w:rPr>
          <w:rFonts w:ascii="Times New Roman" w:hAnsi="Times New Roman" w:cs="Times New Roman"/>
          <w:sz w:val="24"/>
          <w:szCs w:val="24"/>
        </w:rPr>
        <w:fldChar w:fldCharType="separate"/>
      </w:r>
      <w:r w:rsidR="00905367">
        <w:rPr>
          <w:rFonts w:ascii="Times New Roman" w:hAnsi="Times New Roman" w:cs="Times New Roman"/>
          <w:noProof/>
          <w:sz w:val="24"/>
          <w:szCs w:val="24"/>
        </w:rPr>
        <w:t>(</w:t>
      </w:r>
      <w:hyperlink w:anchor="_ENREF_5" w:tooltip="Arvey, 2012 #95" w:history="1">
        <w:r w:rsidR="000D33F8">
          <w:rPr>
            <w:rFonts w:ascii="Times New Roman" w:hAnsi="Times New Roman" w:cs="Times New Roman"/>
            <w:noProof/>
            <w:sz w:val="24"/>
            <w:szCs w:val="24"/>
          </w:rPr>
          <w:t>Arvey, et al., 2012</w:t>
        </w:r>
      </w:hyperlink>
      <w:r w:rsidR="00905367">
        <w:rPr>
          <w:rFonts w:ascii="Times New Roman" w:hAnsi="Times New Roman" w:cs="Times New Roman"/>
          <w:noProof/>
          <w:sz w:val="24"/>
          <w:szCs w:val="24"/>
        </w:rPr>
        <w:t xml:space="preserve">; </w:t>
      </w:r>
      <w:hyperlink w:anchor="_ENREF_12" w:tooltip="Borges, 2008 #27" w:history="1">
        <w:r w:rsidR="000D33F8">
          <w:rPr>
            <w:rFonts w:ascii="Times New Roman" w:hAnsi="Times New Roman" w:cs="Times New Roman"/>
            <w:noProof/>
            <w:sz w:val="24"/>
            <w:szCs w:val="24"/>
          </w:rPr>
          <w:t>Borges &amp; Ostwald, 2008</w:t>
        </w:r>
      </w:hyperlink>
      <w:r w:rsidR="00905367">
        <w:rPr>
          <w:rFonts w:ascii="Times New Roman" w:hAnsi="Times New Roman" w:cs="Times New Roman"/>
          <w:noProof/>
          <w:sz w:val="24"/>
          <w:szCs w:val="24"/>
        </w:rPr>
        <w:t xml:space="preserve">; </w:t>
      </w:r>
      <w:hyperlink w:anchor="_ENREF_35" w:tooltip="Lewin, 2010 #106" w:history="1">
        <w:r w:rsidR="000D33F8">
          <w:rPr>
            <w:rFonts w:ascii="Times New Roman" w:hAnsi="Times New Roman" w:cs="Times New Roman"/>
            <w:noProof/>
            <w:sz w:val="24"/>
            <w:szCs w:val="24"/>
          </w:rPr>
          <w:t>Lewin et al., 2010</w:t>
        </w:r>
      </w:hyperlink>
      <w:r w:rsidR="00905367">
        <w:rPr>
          <w:rFonts w:ascii="Times New Roman" w:hAnsi="Times New Roman" w:cs="Times New Roman"/>
          <w:noProof/>
          <w:sz w:val="24"/>
          <w:szCs w:val="24"/>
        </w:rPr>
        <w:t>)</w:t>
      </w:r>
      <w:r w:rsidR="00FC0472">
        <w:rPr>
          <w:rFonts w:ascii="Times New Roman" w:hAnsi="Times New Roman" w:cs="Times New Roman"/>
          <w:sz w:val="24"/>
          <w:szCs w:val="24"/>
        </w:rPr>
        <w:fldChar w:fldCharType="end"/>
      </w:r>
      <w:r w:rsidR="008303B5">
        <w:rPr>
          <w:rFonts w:ascii="Times New Roman" w:hAnsi="Times New Roman" w:cs="Times New Roman"/>
          <w:sz w:val="24"/>
          <w:szCs w:val="24"/>
        </w:rPr>
        <w:t>. The evidence is clear that promotores and lay health promotion programs play an effective role in primary prevention</w:t>
      </w:r>
      <w:r w:rsidR="00820C28">
        <w:rPr>
          <w:rFonts w:ascii="Times New Roman" w:hAnsi="Times New Roman" w:cs="Times New Roman"/>
          <w:sz w:val="24"/>
          <w:szCs w:val="24"/>
        </w:rPr>
        <w:t xml:space="preserve"> for everyone</w:t>
      </w:r>
      <w:r w:rsidR="0078768B">
        <w:rPr>
          <w:rFonts w:ascii="Times New Roman" w:hAnsi="Times New Roman" w:cs="Times New Roman"/>
          <w:sz w:val="24"/>
          <w:szCs w:val="24"/>
        </w:rPr>
        <w:t>.</w:t>
      </w:r>
    </w:p>
    <w:p w:rsidR="000C54CD" w:rsidRDefault="000C54CD" w:rsidP="008341E2">
      <w:pPr>
        <w:spacing w:line="480" w:lineRule="auto"/>
        <w:ind w:firstLine="720"/>
        <w:rPr>
          <w:rFonts w:ascii="Times New Roman" w:hAnsi="Times New Roman" w:cs="Times New Roman"/>
          <w:sz w:val="24"/>
          <w:szCs w:val="24"/>
        </w:rPr>
      </w:pPr>
    </w:p>
    <w:p w:rsidR="000C54CD" w:rsidRDefault="000C54CD" w:rsidP="008341E2">
      <w:pPr>
        <w:spacing w:line="480" w:lineRule="auto"/>
        <w:ind w:firstLine="720"/>
        <w:rPr>
          <w:rFonts w:ascii="Times New Roman" w:hAnsi="Times New Roman" w:cs="Times New Roman"/>
          <w:sz w:val="24"/>
          <w:szCs w:val="24"/>
        </w:rPr>
      </w:pPr>
    </w:p>
    <w:p w:rsidR="00900844" w:rsidRPr="00900844" w:rsidRDefault="00900844" w:rsidP="00900844">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5. </w:t>
      </w:r>
      <w:r w:rsidRPr="00900844">
        <w:rPr>
          <w:rFonts w:ascii="Times New Roman" w:hAnsi="Times New Roman" w:cs="Times New Roman"/>
          <w:b/>
          <w:bCs/>
          <w:sz w:val="24"/>
          <w:szCs w:val="24"/>
        </w:rPr>
        <w:t>The impact o</w:t>
      </w:r>
      <w:r w:rsidR="00CA0732">
        <w:rPr>
          <w:rFonts w:ascii="Times New Roman" w:hAnsi="Times New Roman" w:cs="Times New Roman"/>
          <w:b/>
          <w:bCs/>
          <w:sz w:val="24"/>
          <w:szCs w:val="24"/>
        </w:rPr>
        <w:t xml:space="preserve">f </w:t>
      </w:r>
      <w:r w:rsidR="00D936F7">
        <w:rPr>
          <w:rFonts w:ascii="Times New Roman" w:hAnsi="Times New Roman" w:cs="Times New Roman"/>
          <w:b/>
          <w:bCs/>
          <w:sz w:val="24"/>
          <w:szCs w:val="24"/>
        </w:rPr>
        <w:t xml:space="preserve">promotor/a work </w:t>
      </w:r>
      <w:r w:rsidRPr="00900844">
        <w:rPr>
          <w:rFonts w:ascii="Times New Roman" w:hAnsi="Times New Roman" w:cs="Times New Roman"/>
          <w:b/>
          <w:bCs/>
          <w:sz w:val="24"/>
          <w:szCs w:val="24"/>
        </w:rPr>
        <w:t>on self-efficacy</w:t>
      </w:r>
    </w:p>
    <w:p w:rsidR="00900844" w:rsidRDefault="00900844" w:rsidP="00C617DC">
      <w:pPr>
        <w:spacing w:line="480" w:lineRule="auto"/>
        <w:rPr>
          <w:rFonts w:ascii="Times New Roman" w:hAnsi="Times New Roman" w:cs="Times New Roman"/>
          <w:sz w:val="24"/>
          <w:szCs w:val="24"/>
        </w:rPr>
      </w:pPr>
      <w:r>
        <w:rPr>
          <w:rFonts w:ascii="Times New Roman" w:hAnsi="Times New Roman" w:cs="Times New Roman"/>
          <w:sz w:val="24"/>
          <w:szCs w:val="24"/>
        </w:rPr>
        <w:t>Self-</w:t>
      </w:r>
      <w:r w:rsidRPr="00872033">
        <w:rPr>
          <w:rFonts w:ascii="Times New Roman" w:hAnsi="Times New Roman" w:cs="Times New Roman"/>
          <w:sz w:val="24"/>
          <w:szCs w:val="24"/>
        </w:rPr>
        <w:t xml:space="preserve">efficacy, </w:t>
      </w:r>
      <w:r>
        <w:rPr>
          <w:rFonts w:ascii="Times New Roman" w:hAnsi="Times New Roman" w:cs="Times New Roman"/>
          <w:sz w:val="24"/>
          <w:szCs w:val="24"/>
        </w:rPr>
        <w:t xml:space="preserve">the belief a person has that they have </w:t>
      </w:r>
      <w:r w:rsidRPr="00872033">
        <w:rPr>
          <w:rFonts w:ascii="Times New Roman" w:hAnsi="Times New Roman" w:cs="Times New Roman"/>
          <w:sz w:val="24"/>
          <w:szCs w:val="24"/>
        </w:rPr>
        <w:t>t</w:t>
      </w:r>
      <w:r>
        <w:rPr>
          <w:rFonts w:ascii="Times New Roman" w:hAnsi="Times New Roman" w:cs="Times New Roman"/>
          <w:sz w:val="24"/>
          <w:szCs w:val="24"/>
        </w:rPr>
        <w:t>he ability to accomplish</w:t>
      </w:r>
      <w:r w:rsidRPr="00872033">
        <w:rPr>
          <w:rFonts w:ascii="Times New Roman" w:hAnsi="Times New Roman" w:cs="Times New Roman"/>
          <w:sz w:val="24"/>
          <w:szCs w:val="24"/>
        </w:rPr>
        <w:t xml:space="preserve"> or perform a particular task, influences a person’s health decision making and is an important concept for </w:t>
      </w:r>
      <w:r>
        <w:rPr>
          <w:rFonts w:ascii="Times New Roman" w:hAnsi="Times New Roman" w:cs="Times New Roman"/>
          <w:sz w:val="24"/>
          <w:szCs w:val="24"/>
        </w:rPr>
        <w:t>planning</w:t>
      </w:r>
      <w:r w:rsidRPr="00872033">
        <w:rPr>
          <w:rFonts w:ascii="Times New Roman" w:hAnsi="Times New Roman" w:cs="Times New Roman"/>
          <w:sz w:val="24"/>
          <w:szCs w:val="24"/>
        </w:rPr>
        <w:t xml:space="preserve"> health education and training for promotores </w:t>
      </w:r>
      <w:r w:rsidRPr="00872033">
        <w:rPr>
          <w:rFonts w:ascii="Times New Roman" w:hAnsi="Times New Roman" w:cs="Times New Roman"/>
          <w:sz w:val="24"/>
          <w:szCs w:val="24"/>
        </w:rPr>
        <w:fldChar w:fldCharType="begin">
          <w:fldData xml:space="preserve">PEVuZE5vdGU+PENpdGU+PEF1dGhvcj5LZWxsZXI8L0F1dGhvcj48WWVhcj4yMDEyPC9ZZWFyPjxS
ZWNOdW0+NTQ8L1JlY051bT48RGlzcGxheVRleHQ+KEtlbGxlciwgZXQgYWwuLCAyMDEyKTwvRGlz
cGxheVRleHQ+PHJlY29yZD48cmVjLW51bWJlcj41NDwvcmVjLW51bWJlcj48Zm9yZWlnbi1rZXlz
PjxrZXkgYXBwPSJFTiIgZGItaWQ9ImF6NXpmZHh3NHR0cnBtZTl3eHF2cDJ4M2FydjJ4OXBmcnNw
ZCI+NTQ8L2tleT48L2ZvcmVpZ24ta2V5cz48cmVmLXR5cGUgbmFtZT0iSm91cm5hbCBBcnRpY2xl
Ij4xNzwvcmVmLXR5cGU+PGNvbnRyaWJ1dG9ycz48YXV0aG9ycz48YXV0aG9yPktlbGxlciwgQy48
L2F1dGhvcj48YXV0aG9yPlJlY29yZHMsIEsuPC9hdXRob3I+PGF1dGhvcj5Db2UsIEsuPC9hdXRo
b3I+PGF1dGhvcj5BaW5zd29ydGgsIEIuPC9hdXRob3I+PGF1dGhvcj5WZWdhIExvcGV6LCBTLjwv
YXV0aG9yPjxhdXRob3I+TmFnbGUtV2lsbGlhbXMsIEEuPC9hdXRob3I+PGF1dGhvcj5QZXJtYW5h
LCBQLjwvYXV0aG9yPjwvYXV0aG9ycz48L2NvbnRyaWJ1dG9ycz48YXV0aC1hZGRyZXNzPkNvbGxl
Z2Ugb2YgTnVyc2luZyBhbmQgSGVhbHRoIElubm92YXRpb24sIEFyaXpvbmEgU3RhdGUgVW5pdmVy
c2l0eSwgUGhvZW5peCwgQXJpem9uYSA4NTAwNCwgVVNBLiBjb2xsZWVuLmtlbGxlckBhc3UuZWR1
PC9hdXRoLWFkZHJlc3M+PHRpdGxlcz48dGl0bGU+UHJvbW90b3JhcyZhcG9zOyByb2xlcyBpbiBp
bnRlZ3JhdGl2ZSB2YWxpZGl0eSBhbmQgdHJlYXRtZW50IGZpZGVsaXR5IGVmZm9ydHMgaW4gcmFu
ZG9taXplZCBjb250cm9sbGVkIHRyaWFsczwvdGl0bGU+PHNlY29uZGFyeS10aXRsZT5GYW0gQ29t
bXVuaXR5IEhlYWx0aDwvc2Vjb25kYXJ5LXRpdGxlPjwvdGl0bGVzPjxwZXJpb2RpY2FsPjxmdWxs
LXRpdGxlPkZhbSBDb21tdW5pdHkgSGVhbHRoPC9mdWxsLXRpdGxlPjwvcGVyaW9kaWNhbD48cGFn
ZXM+MTIwLTk8L3BhZ2VzPjx2b2x1bWU+MzU8L3ZvbHVtZT48bnVtYmVyPjI8L251bWJlcj48ZWRp
dGlvbj4yMDEyLzAzLzAxPC9lZGl0aW9uPjxrZXl3b3Jkcz48a2V5d29yZD5Cb2R5IENvbXBvc2l0
aW9uPC9rZXl3b3JkPjxrZXl3b3JkPkNvbW11bml0eSBIZWFsdGggV29ya2Vyczwva2V5d29yZD48
a2V5d29yZD4qQ3VsdHVyYWwgQ29tcGV0ZW5jeTwva2V5d29yZD48a2V5d29yZD5EZXByZXNzaXZl
IERpc29yZGVyPC9rZXl3b3JkPjxrZXl3b3JkPkV4ZXJjaXNlLypwaHlzaW9sb2d5L3BzeWNob2xv
Z3k8L2tleXdvcmQ+PGtleXdvcmQ+RmVtYWxlPC9rZXl3b3JkPjxrZXl3b3JkPkhlYWx0aCBDYXJl
IENvYWxpdGlvbnM8L2tleXdvcmQ+PGtleXdvcmQ+SGVhbHRoIFByb21vdGlvbi8qc3RhbmRhcmRz
PC9rZXl3b3JkPjxrZXl3b3JkPkhlYWx0aCBTZXJ2aWNlcyBSZXNlYXJjaDwva2V5d29yZD48a2V5
d29yZD5IaXNwYW5pYyBBbWVyaWNhbnM8L2tleXdvcmQ+PGtleXdvcmQ+SHVtYW5zPC9rZXl3b3Jk
PjxrZXl3b3JkPkluZmxhbW1hdGlvbi8qbWV0YWJvbGlzbTwva2V5d29yZD48a2V5d29yZD5NYWxl
PC9rZXl3b3JkPjxrZXl3b3JkPipNb3RoZXJzPC9rZXl3b3JkPjxrZXl3b3JkPlBhdGllbnQgQ2Fy
ZSBUZWFtPC9rZXl3b3JkPjxrZXl3b3JkPlJhbmRvbWl6ZWQgQ29udHJvbGxlZCBUcmlhbHMgYXMg
VG9waWM8L2tleXdvcmQ+PGtleXdvcmQ+V29tZW4mYXBvcztzIEhlYWx0aDwva2V5d29yZD48L2tl
eXdvcmRzPjxkYXRlcz48eWVhcj4yMDEyPC95ZWFyPjxwdWItZGF0ZXM+PGRhdGU+QXByLUp1bjwv
ZGF0ZT48L3B1Yi1kYXRlcz48L2RhdGVzPjxpc2JuPjE1NTAtNTA1NyAoRWxlY3Ryb25pYykmI3hE
OzAxNjAtNjM3OSAoTGlua2luZyk8L2lzYm4+PGFjY2Vzc2lvbi1udW0+MjIzNjcyNTk8L2FjY2Vz
c2lvbi1udW0+PHVybHM+PHJlbGF0ZWQtdXJscz48dXJsPmh0dHA6Ly93d3cubmNiaS5ubG0ubmlo
Lmdvdi9wdWJtZWQvMjIzNjcyNTk8L3VybD48L3JlbGF0ZWQtdXJscz48L3VybHM+PGVsZWN0cm9u
aWMtcmVzb3VyY2UtbnVtPjEwLjEwOTcvRkNILjBiMDEzZTMxODI0NjUwYTYmI3hEOzAwMDAzNzI3
LTIwMTIwNDAwMC0wMDAwNiBbcGlpXTwvZWxlY3Ryb25pYy1yZXNvdXJjZS1udW0+PGxhbmd1YWdl
PmVuZzwvbGFuZ3VhZ2U+PC9yZWNvcmQ+PC9DaXRlPjwvRW5kTm90ZT5=
</w:fldData>
        </w:fldChar>
      </w:r>
      <w:r w:rsidRPr="00872033">
        <w:rPr>
          <w:rFonts w:ascii="Times New Roman" w:hAnsi="Times New Roman" w:cs="Times New Roman"/>
          <w:sz w:val="24"/>
          <w:szCs w:val="24"/>
        </w:rPr>
        <w:instrText xml:space="preserve"> ADDIN EN.CITE </w:instrText>
      </w:r>
      <w:r w:rsidRPr="00872033">
        <w:rPr>
          <w:rFonts w:ascii="Times New Roman" w:hAnsi="Times New Roman" w:cs="Times New Roman"/>
          <w:sz w:val="24"/>
          <w:szCs w:val="24"/>
        </w:rPr>
        <w:fldChar w:fldCharType="begin">
          <w:fldData xml:space="preserve">PEVuZE5vdGU+PENpdGU+PEF1dGhvcj5LZWxsZXI8L0F1dGhvcj48WWVhcj4yMDEyPC9ZZWFyPjxS
ZWNOdW0+NTQ8L1JlY051bT48RGlzcGxheVRleHQ+KEtlbGxlciwgZXQgYWwuLCAyMDEyKTwvRGlz
cGxheVRleHQ+PHJlY29yZD48cmVjLW51bWJlcj41NDwvcmVjLW51bWJlcj48Zm9yZWlnbi1rZXlz
PjxrZXkgYXBwPSJFTiIgZGItaWQ9ImF6NXpmZHh3NHR0cnBtZTl3eHF2cDJ4M2FydjJ4OXBmcnNw
ZCI+NTQ8L2tleT48L2ZvcmVpZ24ta2V5cz48cmVmLXR5cGUgbmFtZT0iSm91cm5hbCBBcnRpY2xl
Ij4xNzwvcmVmLXR5cGU+PGNvbnRyaWJ1dG9ycz48YXV0aG9ycz48YXV0aG9yPktlbGxlciwgQy48
L2F1dGhvcj48YXV0aG9yPlJlY29yZHMsIEsuPC9hdXRob3I+PGF1dGhvcj5Db2UsIEsuPC9hdXRo
b3I+PGF1dGhvcj5BaW5zd29ydGgsIEIuPC9hdXRob3I+PGF1dGhvcj5WZWdhIExvcGV6LCBTLjwv
YXV0aG9yPjxhdXRob3I+TmFnbGUtV2lsbGlhbXMsIEEuPC9hdXRob3I+PGF1dGhvcj5QZXJtYW5h
LCBQLjwvYXV0aG9yPjwvYXV0aG9ycz48L2NvbnRyaWJ1dG9ycz48YXV0aC1hZGRyZXNzPkNvbGxl
Z2Ugb2YgTnVyc2luZyBhbmQgSGVhbHRoIElubm92YXRpb24sIEFyaXpvbmEgU3RhdGUgVW5pdmVy
c2l0eSwgUGhvZW5peCwgQXJpem9uYSA4NTAwNCwgVVNBLiBjb2xsZWVuLmtlbGxlckBhc3UuZWR1
PC9hdXRoLWFkZHJlc3M+PHRpdGxlcz48dGl0bGU+UHJvbW90b3JhcyZhcG9zOyByb2xlcyBpbiBp
bnRlZ3JhdGl2ZSB2YWxpZGl0eSBhbmQgdHJlYXRtZW50IGZpZGVsaXR5IGVmZm9ydHMgaW4gcmFu
ZG9taXplZCBjb250cm9sbGVkIHRyaWFsczwvdGl0bGU+PHNlY29uZGFyeS10aXRsZT5GYW0gQ29t
bXVuaXR5IEhlYWx0aDwvc2Vjb25kYXJ5LXRpdGxlPjwvdGl0bGVzPjxwZXJpb2RpY2FsPjxmdWxs
LXRpdGxlPkZhbSBDb21tdW5pdHkgSGVhbHRoPC9mdWxsLXRpdGxlPjwvcGVyaW9kaWNhbD48cGFn
ZXM+MTIwLTk8L3BhZ2VzPjx2b2x1bWU+MzU8L3ZvbHVtZT48bnVtYmVyPjI8L251bWJlcj48ZWRp
dGlvbj4yMDEyLzAzLzAxPC9lZGl0aW9uPjxrZXl3b3Jkcz48a2V5d29yZD5Cb2R5IENvbXBvc2l0
aW9uPC9rZXl3b3JkPjxrZXl3b3JkPkNvbW11bml0eSBIZWFsdGggV29ya2Vyczwva2V5d29yZD48
a2V5d29yZD4qQ3VsdHVyYWwgQ29tcGV0ZW5jeTwva2V5d29yZD48a2V5d29yZD5EZXByZXNzaXZl
IERpc29yZGVyPC9rZXl3b3JkPjxrZXl3b3JkPkV4ZXJjaXNlLypwaHlzaW9sb2d5L3BzeWNob2xv
Z3k8L2tleXdvcmQ+PGtleXdvcmQ+RmVtYWxlPC9rZXl3b3JkPjxrZXl3b3JkPkhlYWx0aCBDYXJl
IENvYWxpdGlvbnM8L2tleXdvcmQ+PGtleXdvcmQ+SGVhbHRoIFByb21vdGlvbi8qc3RhbmRhcmRz
PC9rZXl3b3JkPjxrZXl3b3JkPkhlYWx0aCBTZXJ2aWNlcyBSZXNlYXJjaDwva2V5d29yZD48a2V5
d29yZD5IaXNwYW5pYyBBbWVyaWNhbnM8L2tleXdvcmQ+PGtleXdvcmQ+SHVtYW5zPC9rZXl3b3Jk
PjxrZXl3b3JkPkluZmxhbW1hdGlvbi8qbWV0YWJvbGlzbTwva2V5d29yZD48a2V5d29yZD5NYWxl
PC9rZXl3b3JkPjxrZXl3b3JkPipNb3RoZXJzPC9rZXl3b3JkPjxrZXl3b3JkPlBhdGllbnQgQ2Fy
ZSBUZWFtPC9rZXl3b3JkPjxrZXl3b3JkPlJhbmRvbWl6ZWQgQ29udHJvbGxlZCBUcmlhbHMgYXMg
VG9waWM8L2tleXdvcmQ+PGtleXdvcmQ+V29tZW4mYXBvcztzIEhlYWx0aDwva2V5d29yZD48L2tl
eXdvcmRzPjxkYXRlcz48eWVhcj4yMDEyPC95ZWFyPjxwdWItZGF0ZXM+PGRhdGU+QXByLUp1bjwv
ZGF0ZT48L3B1Yi1kYXRlcz48L2RhdGVzPjxpc2JuPjE1NTAtNTA1NyAoRWxlY3Ryb25pYykmI3hE
OzAxNjAtNjM3OSAoTGlua2luZyk8L2lzYm4+PGFjY2Vzc2lvbi1udW0+MjIzNjcyNTk8L2FjY2Vz
c2lvbi1udW0+PHVybHM+PHJlbGF0ZWQtdXJscz48dXJsPmh0dHA6Ly93d3cubmNiaS5ubG0ubmlo
Lmdvdi9wdWJtZWQvMjIzNjcyNTk8L3VybD48L3JlbGF0ZWQtdXJscz48L3VybHM+PGVsZWN0cm9u
aWMtcmVzb3VyY2UtbnVtPjEwLjEwOTcvRkNILjBiMDEzZTMxODI0NjUwYTYmI3hEOzAwMDAzNzI3
LTIwMTIwNDAwMC0wMDAwNiBbcGlpXTwvZWxlY3Ryb25pYy1yZXNvdXJjZS1udW0+PGxhbmd1YWdl
PmVuZzwvbGFuZ3VhZ2U+PC9yZWNvcmQ+PC9DaXRlPjwvRW5kTm90ZT5=
</w:fldData>
        </w:fldChar>
      </w:r>
      <w:r w:rsidRPr="00872033">
        <w:rPr>
          <w:rFonts w:ascii="Times New Roman" w:hAnsi="Times New Roman" w:cs="Times New Roman"/>
          <w:sz w:val="24"/>
          <w:szCs w:val="24"/>
        </w:rPr>
        <w:instrText xml:space="preserve"> ADDIN EN.CITE.DATA </w:instrText>
      </w:r>
      <w:r w:rsidRPr="00872033">
        <w:rPr>
          <w:rFonts w:ascii="Times New Roman" w:hAnsi="Times New Roman" w:cs="Times New Roman"/>
          <w:sz w:val="24"/>
          <w:szCs w:val="24"/>
        </w:rPr>
      </w:r>
      <w:r w:rsidRPr="00872033">
        <w:rPr>
          <w:rFonts w:ascii="Times New Roman" w:hAnsi="Times New Roman" w:cs="Times New Roman"/>
          <w:sz w:val="24"/>
          <w:szCs w:val="24"/>
        </w:rPr>
        <w:fldChar w:fldCharType="end"/>
      </w:r>
      <w:r w:rsidRPr="00872033">
        <w:rPr>
          <w:rFonts w:ascii="Times New Roman" w:hAnsi="Times New Roman" w:cs="Times New Roman"/>
          <w:sz w:val="24"/>
          <w:szCs w:val="24"/>
        </w:rPr>
      </w:r>
      <w:r w:rsidRPr="00872033">
        <w:rPr>
          <w:rFonts w:ascii="Times New Roman" w:hAnsi="Times New Roman" w:cs="Times New Roman"/>
          <w:sz w:val="24"/>
          <w:szCs w:val="24"/>
        </w:rPr>
        <w:fldChar w:fldCharType="separate"/>
      </w:r>
      <w:r w:rsidRPr="00872033">
        <w:rPr>
          <w:rFonts w:ascii="Times New Roman" w:hAnsi="Times New Roman" w:cs="Times New Roman"/>
          <w:noProof/>
          <w:sz w:val="24"/>
          <w:szCs w:val="24"/>
        </w:rPr>
        <w:t>(</w:t>
      </w:r>
      <w:hyperlink w:anchor="_ENREF_27" w:tooltip="Keller, 2012 #54" w:history="1">
        <w:r w:rsidRPr="00872033">
          <w:rPr>
            <w:rFonts w:ascii="Times New Roman" w:hAnsi="Times New Roman" w:cs="Times New Roman"/>
            <w:noProof/>
            <w:sz w:val="24"/>
            <w:szCs w:val="24"/>
          </w:rPr>
          <w:t>Keller, et al., 2012</w:t>
        </w:r>
      </w:hyperlink>
      <w:r w:rsidRPr="00872033">
        <w:rPr>
          <w:rFonts w:ascii="Times New Roman" w:hAnsi="Times New Roman" w:cs="Times New Roman"/>
          <w:noProof/>
          <w:sz w:val="24"/>
          <w:szCs w:val="24"/>
        </w:rPr>
        <w:t>)</w:t>
      </w:r>
      <w:r w:rsidRPr="00872033">
        <w:rPr>
          <w:rFonts w:ascii="Times New Roman" w:hAnsi="Times New Roman" w:cs="Times New Roman"/>
          <w:sz w:val="24"/>
          <w:szCs w:val="24"/>
        </w:rPr>
        <w:fldChar w:fldCharType="end"/>
      </w:r>
      <w:r w:rsidRPr="00872033">
        <w:rPr>
          <w:rFonts w:ascii="Times New Roman" w:hAnsi="Times New Roman" w:cs="Times New Roman"/>
          <w:sz w:val="24"/>
          <w:szCs w:val="24"/>
        </w:rPr>
        <w:t>. Multiple studies</w:t>
      </w:r>
      <w:r>
        <w:rPr>
          <w:rFonts w:ascii="Times New Roman" w:hAnsi="Times New Roman" w:cs="Times New Roman"/>
          <w:sz w:val="24"/>
          <w:szCs w:val="24"/>
        </w:rPr>
        <w:t xml:space="preserve"> included in this review indicated that serving as lay health promoter increased one’s self-efficacy as well as the self-efficacy of others.</w:t>
      </w:r>
      <w:r w:rsidR="00A74856">
        <w:rPr>
          <w:rFonts w:ascii="Times New Roman" w:hAnsi="Times New Roman" w:cs="Times New Roman"/>
          <w:sz w:val="24"/>
          <w:szCs w:val="24"/>
        </w:rPr>
        <w:t xml:space="preserve"> Promotores in the literature examined </w:t>
      </w:r>
      <w:r>
        <w:rPr>
          <w:rFonts w:ascii="Times New Roman" w:hAnsi="Times New Roman" w:cs="Times New Roman"/>
          <w:sz w:val="24"/>
          <w:szCs w:val="24"/>
        </w:rPr>
        <w:t>reported that their involvement in their communities and as lay health promoters strengthened their ability to make decisions about their own health (</w:t>
      </w:r>
      <w:r w:rsidR="004272CF">
        <w:rPr>
          <w:rFonts w:ascii="Times New Roman" w:hAnsi="Times New Roman" w:cs="Times New Roman"/>
          <w:sz w:val="24"/>
          <w:szCs w:val="24"/>
        </w:rPr>
        <w:t xml:space="preserve">Ayon, 2014; </w:t>
      </w:r>
      <w:r>
        <w:rPr>
          <w:rFonts w:ascii="Times New Roman" w:hAnsi="Times New Roman" w:cs="Times New Roman"/>
          <w:sz w:val="24"/>
          <w:szCs w:val="24"/>
        </w:rPr>
        <w:t xml:space="preserve">Glenton, et al., 2013; Kash et al., 2007; </w:t>
      </w:r>
      <w:r w:rsidR="00A1445B">
        <w:rPr>
          <w:rFonts w:ascii="Times New Roman" w:hAnsi="Times New Roman" w:cs="Times New Roman"/>
          <w:sz w:val="24"/>
          <w:szCs w:val="24"/>
        </w:rPr>
        <w:t>Koniak-Griffien et al.</w:t>
      </w:r>
      <w:r w:rsidR="004272CF">
        <w:rPr>
          <w:rFonts w:ascii="Times New Roman" w:hAnsi="Times New Roman" w:cs="Times New Roman"/>
          <w:sz w:val="24"/>
          <w:szCs w:val="24"/>
        </w:rPr>
        <w:t xml:space="preserve">, 2015;  </w:t>
      </w:r>
      <w:r>
        <w:rPr>
          <w:rFonts w:ascii="Times New Roman" w:hAnsi="Times New Roman" w:cs="Times New Roman"/>
          <w:sz w:val="24"/>
          <w:szCs w:val="24"/>
        </w:rPr>
        <w:t>Reinschmidt et al., 2006). Kash et al. (2007) also observed that promotores helped women in the study access to health information and social services, and their efforts were especially beneficial to women whose travel was restricted or for those who could not go unaccompanied to see a health professional.</w:t>
      </w:r>
    </w:p>
    <w:p w:rsidR="0034313E" w:rsidRDefault="00921C52" w:rsidP="00C617DC">
      <w:pPr>
        <w:spacing w:line="480" w:lineRule="auto"/>
        <w:rPr>
          <w:rFonts w:ascii="Times New Roman" w:hAnsi="Times New Roman" w:cs="Times New Roman"/>
          <w:sz w:val="24"/>
          <w:szCs w:val="24"/>
        </w:rPr>
      </w:pPr>
      <w:r>
        <w:rPr>
          <w:rFonts w:ascii="Times New Roman" w:hAnsi="Times New Roman" w:cs="Times New Roman"/>
          <w:sz w:val="24"/>
          <w:szCs w:val="24"/>
        </w:rPr>
        <w:t>The positive outcome of increased self-efficacy is seen in studies invo</w:t>
      </w:r>
      <w:r w:rsidR="00A822D1">
        <w:rPr>
          <w:rFonts w:ascii="Times New Roman" w:hAnsi="Times New Roman" w:cs="Times New Roman"/>
          <w:sz w:val="24"/>
          <w:szCs w:val="24"/>
        </w:rPr>
        <w:t>lvin</w:t>
      </w:r>
      <w:r w:rsidR="00B43993">
        <w:rPr>
          <w:rFonts w:ascii="Times New Roman" w:hAnsi="Times New Roman" w:cs="Times New Roman"/>
          <w:sz w:val="24"/>
          <w:szCs w:val="24"/>
        </w:rPr>
        <w:t xml:space="preserve">g a variety of topics and audiences. </w:t>
      </w:r>
      <w:r w:rsidR="00A822D1">
        <w:rPr>
          <w:rFonts w:ascii="Times New Roman" w:hAnsi="Times New Roman" w:cs="Times New Roman"/>
          <w:sz w:val="24"/>
          <w:szCs w:val="24"/>
        </w:rPr>
        <w:t xml:space="preserve"> In a study by Balcazar et al. (2009), lower income, middle-a</w:t>
      </w:r>
      <w:r w:rsidR="00B43993">
        <w:rPr>
          <w:rFonts w:ascii="Times New Roman" w:hAnsi="Times New Roman" w:cs="Times New Roman"/>
          <w:sz w:val="24"/>
          <w:szCs w:val="24"/>
        </w:rPr>
        <w:t xml:space="preserve">ged Mexican adults living </w:t>
      </w:r>
      <w:r w:rsidR="00A822D1">
        <w:rPr>
          <w:rFonts w:ascii="Times New Roman" w:hAnsi="Times New Roman" w:cs="Times New Roman"/>
          <w:sz w:val="24"/>
          <w:szCs w:val="24"/>
        </w:rPr>
        <w:t xml:space="preserve">near the Mexico-Texas border participated in a promotora-led cardiovascular health program called, </w:t>
      </w:r>
      <w:r w:rsidR="00900844">
        <w:rPr>
          <w:rFonts w:ascii="Times New Roman" w:hAnsi="Times New Roman" w:cs="Times New Roman"/>
          <w:sz w:val="24"/>
          <w:szCs w:val="24"/>
        </w:rPr>
        <w:t>‘</w:t>
      </w:r>
      <w:r w:rsidR="00A822D1">
        <w:rPr>
          <w:rFonts w:ascii="Times New Roman" w:hAnsi="Times New Roman" w:cs="Times New Roman"/>
          <w:sz w:val="24"/>
          <w:szCs w:val="24"/>
        </w:rPr>
        <w:t xml:space="preserve">Your Heart, Your Life.” Participants who worked with the </w:t>
      </w:r>
      <w:r w:rsidR="00A822D1" w:rsidRPr="00A822D1">
        <w:rPr>
          <w:rFonts w:ascii="Times New Roman" w:hAnsi="Times New Roman" w:cs="Times New Roman"/>
          <w:i/>
          <w:sz w:val="24"/>
          <w:szCs w:val="24"/>
        </w:rPr>
        <w:t>Promotoras de Salud Contra la Hipertension</w:t>
      </w:r>
      <w:r w:rsidR="00A822D1">
        <w:rPr>
          <w:rFonts w:ascii="Times New Roman" w:hAnsi="Times New Roman" w:cs="Times New Roman"/>
          <w:sz w:val="24"/>
          <w:szCs w:val="24"/>
        </w:rPr>
        <w:t xml:space="preserve"> (Community Health Workers Against Hypertension) </w:t>
      </w:r>
      <w:r w:rsidR="006177DA">
        <w:rPr>
          <w:rFonts w:ascii="Times New Roman" w:hAnsi="Times New Roman" w:cs="Times New Roman"/>
          <w:sz w:val="24"/>
          <w:szCs w:val="24"/>
        </w:rPr>
        <w:t>over a 9-</w:t>
      </w:r>
      <w:r w:rsidR="00A822D1">
        <w:rPr>
          <w:rFonts w:ascii="Times New Roman" w:hAnsi="Times New Roman" w:cs="Times New Roman"/>
          <w:sz w:val="24"/>
          <w:szCs w:val="24"/>
        </w:rPr>
        <w:t xml:space="preserve">week period </w:t>
      </w:r>
      <w:r w:rsidR="00B43993">
        <w:rPr>
          <w:rFonts w:ascii="Times New Roman" w:hAnsi="Times New Roman" w:cs="Times New Roman"/>
          <w:sz w:val="24"/>
          <w:szCs w:val="24"/>
        </w:rPr>
        <w:t>achieved improved measures of sodium, fat, and cholesterol</w:t>
      </w:r>
      <w:r w:rsidR="00A822D1">
        <w:rPr>
          <w:rFonts w:ascii="Times New Roman" w:hAnsi="Times New Roman" w:cs="Times New Roman"/>
          <w:sz w:val="24"/>
          <w:szCs w:val="24"/>
        </w:rPr>
        <w:t xml:space="preserve"> </w:t>
      </w:r>
      <w:r w:rsidR="00B43993">
        <w:rPr>
          <w:rFonts w:ascii="Times New Roman" w:hAnsi="Times New Roman" w:cs="Times New Roman"/>
          <w:sz w:val="24"/>
          <w:szCs w:val="24"/>
        </w:rPr>
        <w:t xml:space="preserve">and higher self-efficacy scores on </w:t>
      </w:r>
      <w:r w:rsidR="00A822D1">
        <w:rPr>
          <w:rFonts w:ascii="Times New Roman" w:hAnsi="Times New Roman" w:cs="Times New Roman"/>
          <w:sz w:val="24"/>
          <w:szCs w:val="24"/>
        </w:rPr>
        <w:t>performing hea</w:t>
      </w:r>
      <w:r w:rsidR="00B43993">
        <w:rPr>
          <w:rFonts w:ascii="Times New Roman" w:hAnsi="Times New Roman" w:cs="Times New Roman"/>
          <w:sz w:val="24"/>
          <w:szCs w:val="24"/>
        </w:rPr>
        <w:t>rt healthy behaviors</w:t>
      </w:r>
      <w:r w:rsidR="00A822D1">
        <w:rPr>
          <w:rFonts w:ascii="Times New Roman" w:hAnsi="Times New Roman" w:cs="Times New Roman"/>
          <w:sz w:val="24"/>
          <w:szCs w:val="24"/>
        </w:rPr>
        <w:t xml:space="preserve">. </w:t>
      </w:r>
      <w:r w:rsidR="00BB6402">
        <w:rPr>
          <w:rFonts w:ascii="Times New Roman" w:hAnsi="Times New Roman" w:cs="Times New Roman"/>
          <w:sz w:val="24"/>
          <w:szCs w:val="24"/>
        </w:rPr>
        <w:t xml:space="preserve">In another study, </w:t>
      </w:r>
      <w:r w:rsidR="00A822D1">
        <w:rPr>
          <w:rFonts w:ascii="Times New Roman" w:hAnsi="Times New Roman" w:cs="Times New Roman"/>
          <w:sz w:val="24"/>
          <w:szCs w:val="24"/>
        </w:rPr>
        <w:t xml:space="preserve">Ayon </w:t>
      </w:r>
      <w:r w:rsidR="00CA0732">
        <w:rPr>
          <w:rFonts w:ascii="Times New Roman" w:hAnsi="Times New Roman" w:cs="Times New Roman"/>
          <w:sz w:val="24"/>
          <w:szCs w:val="24"/>
        </w:rPr>
        <w:t xml:space="preserve">et al. (2006) explored </w:t>
      </w:r>
      <w:r w:rsidR="00900844">
        <w:rPr>
          <w:rFonts w:ascii="Times New Roman" w:hAnsi="Times New Roman" w:cs="Times New Roman"/>
          <w:sz w:val="24"/>
          <w:szCs w:val="24"/>
        </w:rPr>
        <w:t xml:space="preserve">promotora led adolescent substance abuse prevention programs, </w:t>
      </w:r>
      <w:r w:rsidR="00CA0732">
        <w:rPr>
          <w:rFonts w:ascii="Times New Roman" w:hAnsi="Times New Roman" w:cs="Times New Roman"/>
          <w:sz w:val="24"/>
          <w:szCs w:val="24"/>
        </w:rPr>
        <w:t xml:space="preserve">and found that by working with </w:t>
      </w:r>
      <w:r w:rsidR="00CA0732">
        <w:rPr>
          <w:rFonts w:ascii="Times New Roman" w:hAnsi="Times New Roman" w:cs="Times New Roman"/>
          <w:sz w:val="24"/>
          <w:szCs w:val="24"/>
        </w:rPr>
        <w:lastRenderedPageBreak/>
        <w:t>the promo</w:t>
      </w:r>
      <w:r w:rsidR="006177DA">
        <w:rPr>
          <w:rFonts w:ascii="Times New Roman" w:hAnsi="Times New Roman" w:cs="Times New Roman"/>
          <w:sz w:val="24"/>
          <w:szCs w:val="24"/>
        </w:rPr>
        <w:t xml:space="preserve">toras (all who were mothers), Latino parents </w:t>
      </w:r>
      <w:r w:rsidR="00EB2E7E">
        <w:rPr>
          <w:rFonts w:ascii="Times New Roman" w:hAnsi="Times New Roman" w:cs="Times New Roman"/>
          <w:sz w:val="24"/>
          <w:szCs w:val="24"/>
        </w:rPr>
        <w:t xml:space="preserve">increased their knowledge of substance abuse and increased their ability to identify if their children exhibited signs of substance abuse. </w:t>
      </w:r>
      <w:r w:rsidR="006177DA">
        <w:rPr>
          <w:rFonts w:ascii="Times New Roman" w:hAnsi="Times New Roman" w:cs="Times New Roman"/>
          <w:sz w:val="24"/>
          <w:szCs w:val="24"/>
        </w:rPr>
        <w:t xml:space="preserve"> </w:t>
      </w:r>
    </w:p>
    <w:p w:rsidR="00A74856" w:rsidRDefault="00A74856" w:rsidP="00A74856">
      <w:pPr>
        <w:spacing w:line="480" w:lineRule="auto"/>
        <w:ind w:firstLine="720"/>
        <w:rPr>
          <w:rFonts w:ascii="Times New Roman" w:hAnsi="Times New Roman" w:cs="Times New Roman"/>
          <w:sz w:val="24"/>
          <w:szCs w:val="24"/>
        </w:rPr>
      </w:pPr>
      <w:r>
        <w:rPr>
          <w:rFonts w:ascii="Times New Roman" w:hAnsi="Times New Roman" w:cs="Times New Roman"/>
          <w:sz w:val="24"/>
          <w:szCs w:val="24"/>
        </w:rPr>
        <w:t>Koniak-Griffin and colleagues (2015) found that involvement of promotoras as health coaches in a lifestyle and behavior intervention for low-income Latina women living in Los Angeles (</w:t>
      </w:r>
      <w:r w:rsidRPr="00A74856">
        <w:rPr>
          <w:rFonts w:ascii="Times New Roman" w:hAnsi="Times New Roman" w:cs="Times New Roman"/>
          <w:i/>
          <w:sz w:val="24"/>
          <w:szCs w:val="24"/>
        </w:rPr>
        <w:t>Healthy Women Prepared for Life</w:t>
      </w:r>
      <w:r>
        <w:rPr>
          <w:rFonts w:ascii="Times New Roman" w:hAnsi="Times New Roman" w:cs="Times New Roman"/>
          <w:sz w:val="24"/>
          <w:szCs w:val="24"/>
        </w:rPr>
        <w:t>) led to more positive outcomes and increased self-confidence among participants. Participants in the intervention group also achieved improved measures on risk factors such as body mass index, weight, blood pressure, glucose and had higher retention rates than those not matched with a promotora.</w:t>
      </w:r>
    </w:p>
    <w:p w:rsidR="00A74856" w:rsidRDefault="00A74856" w:rsidP="00A7485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There is also evidence that health promotion programs involving promotores improve participants’ feelings of self-efficacy relating to breast and cervical cancer screening </w:t>
      </w:r>
      <w:r>
        <w:rPr>
          <w:rFonts w:ascii="Times New Roman" w:hAnsi="Times New Roman" w:cs="Times New Roman"/>
          <w:sz w:val="24"/>
          <w:szCs w:val="24"/>
        </w:rPr>
        <w:fldChar w:fldCharType="begin">
          <w:fldData xml:space="preserve">PEVuZE5vdGU+PENpdGU+PEF1dGhvcj5SZWluc2NobWlkdDwvQXV0aG9yPjxZZWFyPjIwMDY8L1ll
YXI+PFJlY051bT45MzwvUmVjTnVtPjxEaXNwbGF5VGV4dD4oUmVpbnNjaG1pZHQsIGV0IGFsLiwg
MjAwNik8L0Rpc3BsYXlUZXh0PjxyZWNvcmQ+PHJlYy1udW1iZXI+OTM8L3JlYy1udW1iZXI+PGZv
cmVpZ24ta2V5cz48a2V5IGFwcD0iRU4iIGRiLWlkPSJhejV6ZmR4dzR0dHJwbWU5d3hxdnAyeDNh
cnYyeDlwZnJzcGQiPjkzPC9rZXk+PC9mb3JlaWduLWtleXM+PHJlZi10eXBlIG5hbWU9IkpvdXJu
YWwgQXJ0aWNsZSI+MTc8L3JlZi10eXBlPjxjb250cmlidXRvcnM+PGF1dGhvcnM+PGF1dGhvcj5S
ZWluc2NobWlkdCwgSy4gTS48L2F1dGhvcj48YXV0aG9yPkh1bnRlciwgSi4gQi48L2F1dGhvcj48
YXV0aG9yPkZlcm5hbmRleiwgTS4gTC48L2F1dGhvcj48YXV0aG9yPkxhY3ktTWFydGluZXosIEMu
IFIuPC9hdXRob3I+PGF1dGhvcj5HdWVybnNleSBkZSBaYXBpZW4sIEouPC9hdXRob3I+PGF1dGhv
cj5NZWlzdGVyLCBKLjwvYXV0aG9yPjwvYXV0aG9ycz48L2NvbnRyaWJ1dG9ycz48YXV0aC1hZGRy
ZXNzPlNvdXRod2VzdCBDZW50ZXIgZm9yIENvbW11bml0eSBIZWFsdGggUHJvbW90aW9uLCBNZWwg
YW5kIEVuaWQgWnVja2VybWFuIENvbGxlZ2Ugb2YgUHVibGljIEhlYWx0aCwgVW5pdmVyc2l0eSBv
ZiBBcml6b25hLCBVU0EuIGtlcnN0aW5AdS5hcml6b25hLmVkdTwvYXV0aC1hZGRyZXNzPjx0aXRs
ZXM+PHRpdGxlPlVuZGVyc3RhbmRpbmcgdGhlIHN1Y2Nlc3Mgb2YgcHJvbW90b3JhcyBpbiBpbmNy
ZWFzaW5nIGNocm9uaWMgZGlzZWFzZXMgc2NyZWVuaW5nPC90aXRsZT48c2Vjb25kYXJ5LXRpdGxl
PkogSGVhbHRoIENhcmUgUG9vciBVbmRlcnNlcnZlZDwvc2Vjb25kYXJ5LXRpdGxlPjwvdGl0bGVz
PjxwZXJpb2RpY2FsPjxmdWxsLXRpdGxlPkogSGVhbHRoIENhcmUgUG9vciBVbmRlcnNlcnZlZDwv
ZnVsbC10aXRsZT48L3BlcmlvZGljYWw+PHBhZ2VzPjI1Ni02NDwvcGFnZXM+PHZvbHVtZT4xNzwv
dm9sdW1lPjxudW1iZXI+MjwvbnVtYmVyPjxlZGl0aW9uPjIwMDYvMDUvMTc8L2VkaXRpb24+PGtl
eXdvcmRzPjxrZXl3b3JkPipDaHJvbmljIERpc2Vhc2U8L2tleXdvcmQ+PGtleXdvcmQ+KkNvbW11
bml0eSBIZWFsdGggV29ya2Vyczwva2V5d29yZD48a2V5d29yZD5GZW1hbGU8L2tleXdvcmQ+PGtl
eXdvcmQ+SHVtYW5zPC9rZXl3b3JkPjxrZXl3b3JkPk1hc3MgU2NyZWVuaW5nLyp1dGlsaXphdGlv
bjwva2V5d29yZD48a2V5d29yZD5NZXhpY288L2tleXdvcmQ+PGtleXdvcmQ+UGF0aWVudCBDb21w
bGlhbmNlLypldGhub2xvZ3k8L2tleXdvcmQ+PGtleXdvcmQ+UHJvZ3JhbSBFdmFsdWF0aW9uPC9r
ZXl3b3JkPjxrZXl3b3JkPlF1ZXN0aW9ubmFpcmVzPC9rZXl3b3JkPjxrZXl3b3JkPlVuaXRlZCBT
dGF0ZXM8L2tleXdvcmQ+PGtleXdvcmQ+V29tZW4mYXBvcztzIEhlYWx0aC8qZXRobm9sb2d5PC9r
ZXl3b3JkPjwva2V5d29yZHM+PGRhdGVzPjx5ZWFyPjIwMDY8L3llYXI+PHB1Yi1kYXRlcz48ZGF0
ZT5NYXk8L2RhdGU+PC9wdWItZGF0ZXM+PC9kYXRlcz48aXNibj4xMDQ5LTIwODkgKFByaW50KSYj
eEQ7MTA0OS0yMDg5IChMaW5raW5nKTwvaXNibj48YWNjZXNzaW9uLW51bT4xNjcwMjcxMzwvYWNj
ZXNzaW9uLW51bT48dXJscz48cmVsYXRlZC11cmxzPjx1cmw+aHR0cDovL3d3dy5uY2JpLm5sbS5u
aWguZ292L3B1Ym1lZC8xNjcwMjcxMzwvdXJsPjx1cmw+aHR0cDovL211c2Uuamh1LmVkdS9sb2dp
bj9hdXRoPTAmYW1wO3R5cGU9c3VtbWFyeSZhbXA7dXJsPS9qb3VybmFscy9qb3VybmFsX29mX2hl
YWx0aF9jYXJlX2Zvcl90aGVfcG9vcl9hbmRfdW5kZXJzZXJ2ZWQvdjAxNy8xNy4ycmVpbnNjaG1p
ZHQuaHRtbDwvdXJsPjwvcmVsYXRlZC11cmxzPjwvdXJscz48ZWxlY3Ryb25pYy1yZXNvdXJjZS1u
dW0+UzE1NDg2ODY5MDYyMDI1NjAgW3BpaV0mI3hEOzEwLjEzNTMvaHB1LjIwMDYuMDA2NjwvZWxl
Y3Ryb25pYy1yZXNvdXJjZS1udW0+PGxhbmd1YWdlPmVuZzwvbGFuZ3VhZ2U+PC9yZWNvcmQ+PC9D
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PEVuZE5vdGU+PENpdGU+PEF1dGhvcj5SZWluc2NobWlkdDwvQXV0aG9yPjxZZWFyPjIwMDY8L1ll
YXI+PFJlY051bT45MzwvUmVjTnVtPjxEaXNwbGF5VGV4dD4oUmVpbnNjaG1pZHQsIGV0IGFsLiwg
MjAwNik8L0Rpc3BsYXlUZXh0PjxyZWNvcmQ+PHJlYy1udW1iZXI+OTM8L3JlYy1udW1iZXI+PGZv
cmVpZ24ta2V5cz48a2V5IGFwcD0iRU4iIGRiLWlkPSJhejV6ZmR4dzR0dHJwbWU5d3hxdnAyeDNh
cnYyeDlwZnJzcGQiPjkzPC9rZXk+PC9mb3JlaWduLWtleXM+PHJlZi10eXBlIG5hbWU9IkpvdXJu
YWwgQXJ0aWNsZSI+MTc8L3JlZi10eXBlPjxjb250cmlidXRvcnM+PGF1dGhvcnM+PGF1dGhvcj5S
ZWluc2NobWlkdCwgSy4gTS48L2F1dGhvcj48YXV0aG9yPkh1bnRlciwgSi4gQi48L2F1dGhvcj48
YXV0aG9yPkZlcm5hbmRleiwgTS4gTC48L2F1dGhvcj48YXV0aG9yPkxhY3ktTWFydGluZXosIEMu
IFIuPC9hdXRob3I+PGF1dGhvcj5HdWVybnNleSBkZSBaYXBpZW4sIEouPC9hdXRob3I+PGF1dGhv
cj5NZWlzdGVyLCBKLjwvYXV0aG9yPjwvYXV0aG9ycz48L2NvbnRyaWJ1dG9ycz48YXV0aC1hZGRy
ZXNzPlNvdXRod2VzdCBDZW50ZXIgZm9yIENvbW11bml0eSBIZWFsdGggUHJvbW90aW9uLCBNZWwg
YW5kIEVuaWQgWnVja2VybWFuIENvbGxlZ2Ugb2YgUHVibGljIEhlYWx0aCwgVW5pdmVyc2l0eSBv
ZiBBcml6b25hLCBVU0EuIGtlcnN0aW5AdS5hcml6b25hLmVkdTwvYXV0aC1hZGRyZXNzPjx0aXRs
ZXM+PHRpdGxlPlVuZGVyc3RhbmRpbmcgdGhlIHN1Y2Nlc3Mgb2YgcHJvbW90b3JhcyBpbiBpbmNy
ZWFzaW5nIGNocm9uaWMgZGlzZWFzZXMgc2NyZWVuaW5nPC90aXRsZT48c2Vjb25kYXJ5LXRpdGxl
PkogSGVhbHRoIENhcmUgUG9vciBVbmRlcnNlcnZlZDwvc2Vjb25kYXJ5LXRpdGxlPjwvdGl0bGVz
PjxwZXJpb2RpY2FsPjxmdWxsLXRpdGxlPkogSGVhbHRoIENhcmUgUG9vciBVbmRlcnNlcnZlZDwv
ZnVsbC10aXRsZT48L3BlcmlvZGljYWw+PHBhZ2VzPjI1Ni02NDwvcGFnZXM+PHZvbHVtZT4xNzwv
dm9sdW1lPjxudW1iZXI+MjwvbnVtYmVyPjxlZGl0aW9uPjIwMDYvMDUvMTc8L2VkaXRpb24+PGtl
eXdvcmRzPjxrZXl3b3JkPipDaHJvbmljIERpc2Vhc2U8L2tleXdvcmQ+PGtleXdvcmQ+KkNvbW11
bml0eSBIZWFsdGggV29ya2Vyczwva2V5d29yZD48a2V5d29yZD5GZW1hbGU8L2tleXdvcmQ+PGtl
eXdvcmQ+SHVtYW5zPC9rZXl3b3JkPjxrZXl3b3JkPk1hc3MgU2NyZWVuaW5nLyp1dGlsaXphdGlv
bjwva2V5d29yZD48a2V5d29yZD5NZXhpY288L2tleXdvcmQ+PGtleXdvcmQ+UGF0aWVudCBDb21w
bGlhbmNlLypldGhub2xvZ3k8L2tleXdvcmQ+PGtleXdvcmQ+UHJvZ3JhbSBFdmFsdWF0aW9uPC9r
ZXl3b3JkPjxrZXl3b3JkPlF1ZXN0aW9ubmFpcmVzPC9rZXl3b3JkPjxrZXl3b3JkPlVuaXRlZCBT
dGF0ZXM8L2tleXdvcmQ+PGtleXdvcmQ+V29tZW4mYXBvcztzIEhlYWx0aC8qZXRobm9sb2d5PC9r
ZXl3b3JkPjwva2V5d29yZHM+PGRhdGVzPjx5ZWFyPjIwMDY8L3llYXI+PHB1Yi1kYXRlcz48ZGF0
ZT5NYXk8L2RhdGU+PC9wdWItZGF0ZXM+PC9kYXRlcz48aXNibj4xMDQ5LTIwODkgKFByaW50KSYj
eEQ7MTA0OS0yMDg5IChMaW5raW5nKTwvaXNibj48YWNjZXNzaW9uLW51bT4xNjcwMjcxMzwvYWNj
ZXNzaW9uLW51bT48dXJscz48cmVsYXRlZC11cmxzPjx1cmw+aHR0cDovL3d3dy5uY2JpLm5sbS5u
aWguZ292L3B1Ym1lZC8xNjcwMjcxMzwvdXJsPjx1cmw+aHR0cDovL211c2Uuamh1LmVkdS9sb2dp
bj9hdXRoPTAmYW1wO3R5cGU9c3VtbWFyeSZhbXA7dXJsPS9qb3VybmFscy9qb3VybmFsX29mX2hl
YWx0aF9jYXJlX2Zvcl90aGVfcG9vcl9hbmRfdW5kZXJzZXJ2ZWQvdjAxNy8xNy4ycmVpbnNjaG1p
ZHQuaHRtbDwvdXJsPjwvcmVsYXRlZC11cmxzPjwvdXJscz48ZWxlY3Ryb25pYy1yZXNvdXJjZS1u
dW0+UzE1NDg2ODY5MDYyMDI1NjAgW3BpaV0mI3hEOzEwLjEzNTMvaHB1LjIwMDYuMDA2NjwvZWxl
Y3Ryb25pYy1yZXNvdXJjZS1udW0+PGxhbmd1YWdlPmVuZzwvbGFuZ3VhZ2U+PC9yZWNvcmQ+PC9D
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(Hanseon et al., 2005; Larkey, 2006; </w:t>
      </w:r>
      <w:hyperlink w:anchor="_ENREF_49" w:tooltip="Reinschmidt, 2006 #93" w:history="1">
        <w:r>
          <w:rPr>
            <w:rFonts w:ascii="Times New Roman" w:hAnsi="Times New Roman" w:cs="Times New Roman"/>
            <w:noProof/>
            <w:sz w:val="24"/>
            <w:szCs w:val="24"/>
          </w:rPr>
          <w:t>Reinschmidt, et al., 2006</w:t>
        </w:r>
      </w:hyperlink>
      <w:r>
        <w:rPr>
          <w:rFonts w:ascii="Times New Roman" w:hAnsi="Times New Roman" w:cs="Times New Roman"/>
          <w:noProof/>
          <w:sz w:val="24"/>
          <w:szCs w:val="24"/>
        </w:rPr>
        <w:t>; Wasserman, et al., 2006)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34313E" w:rsidRDefault="00A74856" w:rsidP="0034313E">
      <w:p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ab/>
        <w:t>In addition</w:t>
      </w:r>
      <w:r w:rsidR="00BB6402">
        <w:rPr>
          <w:rFonts w:ascii="Times New Roman" w:hAnsi="Times New Roman" w:cs="Times New Roman"/>
          <w:sz w:val="24"/>
          <w:szCs w:val="24"/>
        </w:rPr>
        <w:t>, participating as a promotor/a can increase feelings of self-efficacy</w:t>
      </w:r>
      <w:r w:rsidR="00A822D1">
        <w:rPr>
          <w:rFonts w:ascii="Times New Roman" w:hAnsi="Times New Roman" w:cs="Times New Roman"/>
          <w:sz w:val="24"/>
          <w:szCs w:val="24"/>
        </w:rPr>
        <w:t xml:space="preserve"> for the promotor/a</w:t>
      </w:r>
      <w:r w:rsidR="00BB6402">
        <w:rPr>
          <w:rFonts w:ascii="Times New Roman" w:hAnsi="Times New Roman" w:cs="Times New Roman"/>
          <w:sz w:val="24"/>
          <w:szCs w:val="24"/>
        </w:rPr>
        <w:t>.</w:t>
      </w:r>
      <w:r w:rsidR="00500908">
        <w:rPr>
          <w:rFonts w:ascii="Times New Roman" w:hAnsi="Times New Roman" w:cs="Times New Roman"/>
          <w:sz w:val="24"/>
          <w:szCs w:val="24"/>
        </w:rPr>
        <w:t xml:space="preserve">  Otiniano, Carroll-Scott, Toy, and Wallace (2012</w:t>
      </w:r>
      <w:r w:rsidR="00CA0732">
        <w:rPr>
          <w:rFonts w:ascii="Times New Roman" w:hAnsi="Times New Roman" w:cs="Times New Roman"/>
          <w:sz w:val="24"/>
          <w:szCs w:val="24"/>
        </w:rPr>
        <w:t xml:space="preserve">) </w:t>
      </w:r>
      <w:r w:rsidR="00500908">
        <w:rPr>
          <w:rFonts w:ascii="Times New Roman" w:hAnsi="Times New Roman" w:cs="Times New Roman"/>
          <w:sz w:val="24"/>
          <w:szCs w:val="24"/>
        </w:rPr>
        <w:t>presented a case where promotores participated in a research-capacity building course relative to community assessment and then hosted their own wor</w:t>
      </w:r>
      <w:r w:rsidR="006177DA">
        <w:rPr>
          <w:rFonts w:ascii="Times New Roman" w:hAnsi="Times New Roman" w:cs="Times New Roman"/>
          <w:sz w:val="24"/>
          <w:szCs w:val="24"/>
        </w:rPr>
        <w:t xml:space="preserve">kshop to train others on </w:t>
      </w:r>
      <w:r w:rsidR="00500908">
        <w:rPr>
          <w:rFonts w:ascii="Times New Roman" w:hAnsi="Times New Roman" w:cs="Times New Roman"/>
          <w:sz w:val="24"/>
          <w:szCs w:val="24"/>
        </w:rPr>
        <w:t xml:space="preserve">community assessment skills. Although there were a number of challenges for the promotores involved in the study, including the need for tailored training materials, the majority of the promotores reported a greater sense of self-confidence, improved presentation skills, and a better understanding of the community assessment process after participating in the pilot. </w:t>
      </w:r>
    </w:p>
    <w:p w:rsidR="0034313E" w:rsidRDefault="00CD02E5" w:rsidP="0034313E">
      <w:p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ab/>
        <w:t>Furthermore, Lucio et al. (</w:t>
      </w:r>
      <w:r w:rsidR="0034313E">
        <w:rPr>
          <w:rFonts w:ascii="Times New Roman" w:hAnsi="Times New Roman" w:cs="Times New Roman"/>
          <w:sz w:val="24"/>
          <w:szCs w:val="24"/>
        </w:rPr>
        <w:t>2012) also provided a case for including promotores in the research process. Promotores in the study were</w:t>
      </w:r>
      <w:r w:rsidR="0034313E" w:rsidRPr="00EF6AAB">
        <w:rPr>
          <w:rFonts w:ascii="Times New Roman" w:hAnsi="Times New Roman" w:cs="Times New Roman"/>
          <w:sz w:val="24"/>
          <w:szCs w:val="24"/>
        </w:rPr>
        <w:t xml:space="preserve"> not merely a lingui</w:t>
      </w:r>
      <w:r w:rsidR="0034313E">
        <w:rPr>
          <w:rFonts w:ascii="Times New Roman" w:hAnsi="Times New Roman" w:cs="Times New Roman"/>
          <w:sz w:val="24"/>
          <w:szCs w:val="24"/>
        </w:rPr>
        <w:t xml:space="preserve">stic bridge but could help to frame the research and provide guidance on working with the community in the process.  This, </w:t>
      </w:r>
      <w:r w:rsidR="0034313E">
        <w:rPr>
          <w:rFonts w:ascii="Times New Roman" w:hAnsi="Times New Roman" w:cs="Times New Roman"/>
          <w:sz w:val="24"/>
          <w:szCs w:val="24"/>
        </w:rPr>
        <w:lastRenderedPageBreak/>
        <w:t>the authors noted,  led</w:t>
      </w:r>
      <w:r w:rsidR="0034313E" w:rsidRPr="00EF6AAB">
        <w:rPr>
          <w:rFonts w:ascii="Times New Roman" w:hAnsi="Times New Roman" w:cs="Times New Roman"/>
          <w:sz w:val="24"/>
          <w:szCs w:val="24"/>
        </w:rPr>
        <w:t xml:space="preserve"> to better data collection and ultimately </w:t>
      </w:r>
      <w:r w:rsidR="0034313E">
        <w:rPr>
          <w:rFonts w:ascii="Times New Roman" w:hAnsi="Times New Roman" w:cs="Times New Roman"/>
          <w:sz w:val="24"/>
          <w:szCs w:val="24"/>
        </w:rPr>
        <w:t>improves</w:t>
      </w:r>
      <w:r w:rsidR="0034313E" w:rsidRPr="00EF6AAB">
        <w:rPr>
          <w:rFonts w:ascii="Times New Roman" w:hAnsi="Times New Roman" w:cs="Times New Roman"/>
          <w:sz w:val="24"/>
          <w:szCs w:val="24"/>
        </w:rPr>
        <w:t xml:space="preserve"> research </w:t>
      </w:r>
      <w:r w:rsidR="0034313E" w:rsidRPr="00EF6AAB">
        <w:rPr>
          <w:rFonts w:ascii="Times New Roman" w:hAnsi="Times New Roman" w:cs="Times New Roman"/>
          <w:sz w:val="24"/>
          <w:szCs w:val="24"/>
        </w:rPr>
        <w:fldChar w:fldCharType="begin"/>
      </w:r>
      <w:r w:rsidR="0034313E">
        <w:rPr>
          <w:rFonts w:ascii="Times New Roman" w:hAnsi="Times New Roman" w:cs="Times New Roman"/>
          <w:sz w:val="24"/>
          <w:szCs w:val="24"/>
        </w:rPr>
        <w:instrText xml:space="preserve"> ADDIN EN.CITE &lt;EndNote&gt;&lt;Cite&gt;&lt;Author&gt;Lucio&lt;/Author&gt;&lt;Year&gt;2012&lt;/Year&gt;&lt;RecNum&gt;28&lt;/RecNum&gt;&lt;DisplayText&gt;(Lucio, et al., 2012)&lt;/DisplayText&gt;&lt;record&gt;&lt;rec-number&gt;28&lt;/rec-number&gt;&lt;foreign-keys&gt;&lt;key app="EN" db-id="az5zfdxw4ttrpme9wxqvp2x3arv2x9pfrspd"&gt;28&lt;/key&gt;&lt;/foreign-keys&gt;&lt;ref-type name="Journal Article"&gt;17&lt;/ref-type&gt;&lt;contributors&gt;&lt;authors&gt;&lt;author&gt;Lucio, R. L.&lt;/author&gt;&lt;author&gt;Zuniga, G. C.&lt;/author&gt;&lt;author&gt;Seol, Y. H.&lt;/author&gt;&lt;author&gt;Garza, N.&lt;/author&gt;&lt;author&gt;Mier, N.&lt;/author&gt;&lt;author&gt;Trevino, L.&lt;/author&gt;&lt;/authors&gt;&lt;/contributors&gt;&lt;auth-address&gt;School of Rural Public Health, Texas A&amp;amp;M Health Science Center, 2101 South McColl Road, McAllen, TX 78503, USA. lucio@srph.tamhsc.edu&lt;/auth-address&gt;&lt;titles&gt;&lt;title&gt;Incorporating what promotoras learn: becoming role models to effect positive change&lt;/title&gt;&lt;secondary-title&gt;J Community Health&lt;/secondary-title&gt;&lt;/titles&gt;&lt;periodical&gt;&lt;full-title&gt;J Community Health&lt;/full-title&gt;&lt;/periodical&gt;&lt;pages&gt;1026-31&lt;/pages&gt;&lt;volume&gt;37&lt;/volume&gt;&lt;number&gt;5&lt;/number&gt;&lt;edition&gt;2011/12/14&lt;/edition&gt;&lt;keywords&gt;&lt;keyword&gt;Asthma/prevention &amp;amp; control&lt;/keyword&gt;&lt;keyword&gt;Community Health Workers/*education/psychology&lt;/keyword&gt;&lt;keyword&gt;Female&lt;/keyword&gt;&lt;keyword&gt;Follow-Up Studies&lt;/keyword&gt;&lt;keyword&gt;*Health Knowledge, Attitudes, Practice&lt;/keyword&gt;&lt;keyword&gt;Health Promotion/*methods&lt;/keyword&gt;&lt;keyword&gt;Housing/standards&lt;/keyword&gt;&lt;keyword&gt;Humans&lt;/keyword&gt;&lt;keyword&gt;Learning&lt;/keyword&gt;&lt;keyword&gt;Male&lt;/keyword&gt;&lt;keyword&gt;*Professional Role&lt;/keyword&gt;&lt;/keywords&gt;&lt;dates&gt;&lt;year&gt;2012&lt;/year&gt;&lt;pub-dates&gt;&lt;date&gt;Oct&lt;/date&gt;&lt;/pub-dates&gt;&lt;/dates&gt;&lt;isbn&gt;1573-3610 (Electronic)&amp;#xD;0094-5145 (Linking)&lt;/isbn&gt;&lt;accession-num&gt;22160747&lt;/accession-num&gt;&lt;urls&gt;&lt;related-urls&gt;&lt;url&gt;http://www.ncbi.nlm.nih.gov/pubmed/22160747&lt;/url&gt;&lt;url&gt;http://link.springer.com/article/10.1007%2Fs10900-011-9526-8&lt;/url&gt;&lt;/related-urls&gt;&lt;/urls&gt;&lt;electronic-resource-num&gt;10.1007/s10900-011-9526-8&lt;/electronic-resource-num&gt;&lt;language&gt;eng&lt;/language&gt;&lt;/record&gt;&lt;/Cite&gt;&lt;/EndNote&gt;</w:instrText>
      </w:r>
      <w:r w:rsidR="0034313E" w:rsidRPr="00EF6AAB">
        <w:rPr>
          <w:rFonts w:ascii="Times New Roman" w:hAnsi="Times New Roman" w:cs="Times New Roman"/>
          <w:sz w:val="24"/>
          <w:szCs w:val="24"/>
        </w:rPr>
        <w:fldChar w:fldCharType="separate"/>
      </w:r>
      <w:r w:rsidR="0034313E">
        <w:rPr>
          <w:rFonts w:ascii="Times New Roman" w:hAnsi="Times New Roman" w:cs="Times New Roman"/>
          <w:noProof/>
          <w:sz w:val="24"/>
          <w:szCs w:val="24"/>
        </w:rPr>
        <w:t>(</w:t>
      </w:r>
      <w:hyperlink w:anchor="_ENREF_37" w:tooltip="Lucio, 2012 #28" w:history="1">
        <w:r w:rsidR="0034313E">
          <w:rPr>
            <w:rFonts w:ascii="Times New Roman" w:hAnsi="Times New Roman" w:cs="Times New Roman"/>
            <w:noProof/>
            <w:sz w:val="24"/>
            <w:szCs w:val="24"/>
          </w:rPr>
          <w:t>Lucio, et al., 2012</w:t>
        </w:r>
      </w:hyperlink>
      <w:r w:rsidR="0034313E">
        <w:rPr>
          <w:rFonts w:ascii="Times New Roman" w:hAnsi="Times New Roman" w:cs="Times New Roman"/>
          <w:noProof/>
          <w:sz w:val="24"/>
          <w:szCs w:val="24"/>
        </w:rPr>
        <w:t>)</w:t>
      </w:r>
      <w:r w:rsidR="0034313E" w:rsidRPr="00EF6AAB">
        <w:rPr>
          <w:rFonts w:ascii="Times New Roman" w:hAnsi="Times New Roman" w:cs="Times New Roman"/>
          <w:sz w:val="24"/>
          <w:szCs w:val="24"/>
        </w:rPr>
        <w:fldChar w:fldCharType="end"/>
      </w:r>
      <w:r w:rsidR="0034313E">
        <w:rPr>
          <w:rFonts w:ascii="Times New Roman" w:hAnsi="Times New Roman" w:cs="Times New Roman"/>
          <w:sz w:val="24"/>
          <w:szCs w:val="24"/>
        </w:rPr>
        <w:t xml:space="preserve">. </w:t>
      </w:r>
    </w:p>
    <w:p w:rsidR="00434755" w:rsidRDefault="00434755" w:rsidP="0034313E">
      <w:pPr>
        <w:tabs>
          <w:tab w:val="left" w:pos="720"/>
        </w:tabs>
        <w:spacing w:line="480" w:lineRule="auto"/>
        <w:rPr>
          <w:rFonts w:ascii="Times New Roman" w:hAnsi="Times New Roman" w:cs="Times New Roman"/>
          <w:sz w:val="24"/>
          <w:szCs w:val="24"/>
        </w:rPr>
      </w:pPr>
      <w:r w:rsidRPr="00434755">
        <w:rPr>
          <w:rFonts w:ascii="Times New Roman" w:hAnsi="Times New Roman" w:cs="Times New Roman"/>
          <w:sz w:val="24"/>
          <w:szCs w:val="24"/>
          <w:highlight w:val="yellow"/>
        </w:rPr>
        <w:t>[Insert Photo 1 here]</w:t>
      </w:r>
    </w:p>
    <w:p w:rsidR="00434755" w:rsidRDefault="00434755" w:rsidP="0034313E">
      <w:pPr>
        <w:tabs>
          <w:tab w:val="left" w:pos="720"/>
        </w:tabs>
        <w:spacing w:line="480" w:lineRule="auto"/>
        <w:rPr>
          <w:rFonts w:ascii="Times New Roman" w:hAnsi="Times New Roman" w:cs="Times New Roman"/>
          <w:sz w:val="24"/>
          <w:szCs w:val="24"/>
        </w:rPr>
      </w:pPr>
      <w:r w:rsidRPr="00016D7F">
        <w:rPr>
          <w:rFonts w:ascii="Times New Roman" w:hAnsi="Times New Roman" w:cs="Times New Roman"/>
          <w:sz w:val="24"/>
          <w:szCs w:val="24"/>
          <w:highlight w:val="yellow"/>
        </w:rPr>
        <w:t>Caption for Photo 1: Promotoras de salud of</w:t>
      </w:r>
      <w:r w:rsidR="00016D7F" w:rsidRPr="00016D7F">
        <w:rPr>
          <w:rFonts w:ascii="Times New Roman" w:hAnsi="Times New Roman" w:cs="Times New Roman"/>
          <w:sz w:val="24"/>
          <w:szCs w:val="24"/>
          <w:highlight w:val="yellow"/>
        </w:rPr>
        <w:t xml:space="preserve"> Familias Unidas </w:t>
      </w:r>
      <w:r w:rsidRPr="00016D7F">
        <w:rPr>
          <w:rFonts w:ascii="Times New Roman" w:hAnsi="Times New Roman" w:cs="Times New Roman"/>
          <w:sz w:val="24"/>
          <w:szCs w:val="24"/>
          <w:highlight w:val="yellow"/>
        </w:rPr>
        <w:t>in Snohomish County, WA</w:t>
      </w:r>
      <w:r w:rsidR="00016D7F" w:rsidRPr="00016D7F">
        <w:rPr>
          <w:rFonts w:ascii="Times New Roman" w:hAnsi="Times New Roman" w:cs="Times New Roman"/>
          <w:sz w:val="24"/>
          <w:szCs w:val="24"/>
          <w:highlight w:val="yellow"/>
        </w:rPr>
        <w:t>,</w:t>
      </w:r>
      <w:r w:rsidRPr="00016D7F">
        <w:rPr>
          <w:rFonts w:ascii="Times New Roman" w:hAnsi="Times New Roman" w:cs="Times New Roman"/>
          <w:sz w:val="24"/>
          <w:szCs w:val="24"/>
          <w:highlight w:val="yellow"/>
        </w:rPr>
        <w:t xml:space="preserve"> celebrating after a breast health event. Photo by Sandra </w:t>
      </w:r>
      <w:r w:rsidR="00016D7F" w:rsidRPr="00016D7F">
        <w:rPr>
          <w:rFonts w:ascii="Times New Roman" w:hAnsi="Times New Roman" w:cs="Times New Roman"/>
          <w:sz w:val="24"/>
          <w:szCs w:val="24"/>
          <w:highlight w:val="yellow"/>
        </w:rPr>
        <w:t xml:space="preserve">Solano-Huber. Used </w:t>
      </w:r>
      <w:r w:rsidR="00016D7F">
        <w:rPr>
          <w:rFonts w:ascii="Times New Roman" w:hAnsi="Times New Roman" w:cs="Times New Roman"/>
          <w:sz w:val="24"/>
          <w:szCs w:val="24"/>
          <w:highlight w:val="yellow"/>
        </w:rPr>
        <w:t>with</w:t>
      </w:r>
      <w:r w:rsidR="00016D7F" w:rsidRPr="00016D7F">
        <w:rPr>
          <w:rFonts w:ascii="Times New Roman" w:hAnsi="Times New Roman" w:cs="Times New Roman"/>
          <w:sz w:val="24"/>
          <w:szCs w:val="24"/>
          <w:highlight w:val="yellow"/>
        </w:rPr>
        <w:t xml:space="preserve"> permission</w:t>
      </w:r>
      <w:r w:rsidR="00016D7F">
        <w:rPr>
          <w:rFonts w:ascii="Times New Roman" w:hAnsi="Times New Roman" w:cs="Times New Roman"/>
          <w:sz w:val="24"/>
          <w:szCs w:val="24"/>
        </w:rPr>
        <w:t xml:space="preserve">. </w:t>
      </w:r>
    </w:p>
    <w:p w:rsidR="00900844" w:rsidRPr="00C7112B" w:rsidRDefault="00A61111" w:rsidP="00C7112B">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b/>
          <w:bCs/>
          <w:sz w:val="24"/>
          <w:szCs w:val="24"/>
        </w:rPr>
        <w:t>P</w:t>
      </w:r>
      <w:r w:rsidR="00D936F7" w:rsidRPr="00C7112B">
        <w:rPr>
          <w:rFonts w:ascii="Times New Roman" w:hAnsi="Times New Roman" w:cs="Times New Roman"/>
          <w:b/>
          <w:bCs/>
          <w:sz w:val="24"/>
          <w:szCs w:val="24"/>
        </w:rPr>
        <w:t>romot</w:t>
      </w:r>
      <w:r w:rsidR="000F1EE8">
        <w:rPr>
          <w:rFonts w:ascii="Times New Roman" w:hAnsi="Times New Roman" w:cs="Times New Roman"/>
          <w:b/>
          <w:bCs/>
          <w:sz w:val="24"/>
          <w:szCs w:val="24"/>
        </w:rPr>
        <w:t>ores as social change agents</w:t>
      </w:r>
    </w:p>
    <w:p w:rsidR="002E5B02" w:rsidRDefault="004A3E2E" w:rsidP="00A74856">
      <w:p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 xml:space="preserve">A number of studies provide evidence that promotores can serve as powerful community advocates and catalysts for social change. </w:t>
      </w:r>
      <w:r w:rsidR="002E5B02">
        <w:rPr>
          <w:rFonts w:ascii="Times New Roman" w:hAnsi="Times New Roman" w:cs="Times New Roman"/>
          <w:sz w:val="24"/>
          <w:szCs w:val="24"/>
        </w:rPr>
        <w:t xml:space="preserve">For example, Sabo </w:t>
      </w:r>
      <w:r w:rsidR="00900844">
        <w:rPr>
          <w:rFonts w:ascii="Times New Roman" w:hAnsi="Times New Roman" w:cs="Times New Roman"/>
          <w:sz w:val="24"/>
          <w:szCs w:val="24"/>
        </w:rPr>
        <w:t xml:space="preserve">and colleagues (2013) </w:t>
      </w:r>
      <w:r w:rsidR="002E5B02">
        <w:rPr>
          <w:rFonts w:ascii="Times New Roman" w:hAnsi="Times New Roman" w:cs="Times New Roman"/>
          <w:sz w:val="24"/>
          <w:szCs w:val="24"/>
        </w:rPr>
        <w:t xml:space="preserve">surveyed a U.S. </w:t>
      </w:r>
      <w:r w:rsidR="001065BC">
        <w:rPr>
          <w:rFonts w:ascii="Times New Roman" w:hAnsi="Times New Roman" w:cs="Times New Roman"/>
          <w:sz w:val="24"/>
          <w:szCs w:val="24"/>
        </w:rPr>
        <w:t>s</w:t>
      </w:r>
      <w:r w:rsidR="002E5B02">
        <w:rPr>
          <w:rFonts w:ascii="Times New Roman" w:hAnsi="Times New Roman" w:cs="Times New Roman"/>
          <w:sz w:val="24"/>
          <w:szCs w:val="24"/>
        </w:rPr>
        <w:t>ample of 371 CHWs (53</w:t>
      </w:r>
      <w:r w:rsidR="001065BC">
        <w:rPr>
          <w:rFonts w:ascii="Times New Roman" w:hAnsi="Times New Roman" w:cs="Times New Roman"/>
          <w:sz w:val="24"/>
          <w:szCs w:val="24"/>
        </w:rPr>
        <w:t>% Latina/o)</w:t>
      </w:r>
      <w:r w:rsidR="002E5B02">
        <w:rPr>
          <w:rFonts w:ascii="Times New Roman" w:hAnsi="Times New Roman" w:cs="Times New Roman"/>
          <w:sz w:val="24"/>
          <w:szCs w:val="24"/>
        </w:rPr>
        <w:t xml:space="preserve"> and found that over 75% of them were participating in some form of advocacy, ran</w:t>
      </w:r>
      <w:r w:rsidR="001065BC">
        <w:rPr>
          <w:rFonts w:ascii="Times New Roman" w:hAnsi="Times New Roman" w:cs="Times New Roman"/>
          <w:sz w:val="24"/>
          <w:szCs w:val="24"/>
        </w:rPr>
        <w:t xml:space="preserve">ging from promoting </w:t>
      </w:r>
      <w:r w:rsidR="002E5B02">
        <w:rPr>
          <w:rFonts w:ascii="Times New Roman" w:hAnsi="Times New Roman" w:cs="Times New Roman"/>
          <w:sz w:val="24"/>
          <w:szCs w:val="24"/>
        </w:rPr>
        <w:t>change within their organization</w:t>
      </w:r>
      <w:r w:rsidR="001065BC">
        <w:rPr>
          <w:rFonts w:ascii="Times New Roman" w:hAnsi="Times New Roman" w:cs="Times New Roman"/>
          <w:sz w:val="24"/>
          <w:szCs w:val="24"/>
        </w:rPr>
        <w:t>s</w:t>
      </w:r>
      <w:r w:rsidR="002E5B02">
        <w:rPr>
          <w:rFonts w:ascii="Times New Roman" w:hAnsi="Times New Roman" w:cs="Times New Roman"/>
          <w:sz w:val="24"/>
          <w:szCs w:val="24"/>
        </w:rPr>
        <w:t xml:space="preserve"> (77%) to participating in civic efforts (57</w:t>
      </w:r>
      <w:r w:rsidR="001065BC">
        <w:rPr>
          <w:rFonts w:ascii="Times New Roman" w:hAnsi="Times New Roman" w:cs="Times New Roman"/>
          <w:sz w:val="24"/>
          <w:szCs w:val="24"/>
        </w:rPr>
        <w:t>%) to engaging in po</w:t>
      </w:r>
      <w:r w:rsidR="002E5B02">
        <w:rPr>
          <w:rFonts w:ascii="Times New Roman" w:hAnsi="Times New Roman" w:cs="Times New Roman"/>
          <w:sz w:val="24"/>
          <w:szCs w:val="24"/>
        </w:rPr>
        <w:t xml:space="preserve">litical advocacy (46%). </w:t>
      </w:r>
      <w:r w:rsidR="001065BC">
        <w:rPr>
          <w:rFonts w:ascii="Times New Roman" w:hAnsi="Times New Roman" w:cs="Times New Roman"/>
          <w:sz w:val="24"/>
          <w:szCs w:val="24"/>
        </w:rPr>
        <w:t xml:space="preserve">The authors </w:t>
      </w:r>
      <w:r w:rsidR="002E5B02">
        <w:rPr>
          <w:rFonts w:ascii="Times New Roman" w:hAnsi="Times New Roman" w:cs="Times New Roman"/>
          <w:sz w:val="24"/>
          <w:szCs w:val="24"/>
        </w:rPr>
        <w:t>also reported that more than half of the samp</w:t>
      </w:r>
      <w:r w:rsidR="001065BC">
        <w:rPr>
          <w:rFonts w:ascii="Times New Roman" w:hAnsi="Times New Roman" w:cs="Times New Roman"/>
          <w:sz w:val="24"/>
          <w:szCs w:val="24"/>
        </w:rPr>
        <w:t xml:space="preserve">le of CHWs in the study </w:t>
      </w:r>
      <w:r w:rsidR="002E5B02">
        <w:rPr>
          <w:rFonts w:ascii="Times New Roman" w:hAnsi="Times New Roman" w:cs="Times New Roman"/>
          <w:sz w:val="24"/>
          <w:szCs w:val="24"/>
        </w:rPr>
        <w:t>provided some sort of advocacy story. For example, one CHW</w:t>
      </w:r>
      <w:r w:rsidR="001065BC">
        <w:rPr>
          <w:rFonts w:ascii="Times New Roman" w:hAnsi="Times New Roman" w:cs="Times New Roman"/>
          <w:sz w:val="24"/>
          <w:szCs w:val="24"/>
        </w:rPr>
        <w:t xml:space="preserve"> contributed the following:</w:t>
      </w:r>
    </w:p>
    <w:p w:rsidR="002E5B02" w:rsidRPr="002E5B02" w:rsidRDefault="002E5B02" w:rsidP="002E5B02">
      <w:pPr>
        <w:tabs>
          <w:tab w:val="left" w:pos="720"/>
        </w:tabs>
        <w:spacing w:line="480" w:lineRule="auto"/>
        <w:ind w:left="720"/>
        <w:rPr>
          <w:rFonts w:ascii="Times New Roman" w:hAnsi="Times New Roman" w:cs="Times New Roman"/>
          <w:i/>
          <w:sz w:val="24"/>
          <w:szCs w:val="24"/>
        </w:rPr>
      </w:pPr>
      <w:r>
        <w:rPr>
          <w:rFonts w:ascii="Times New Roman" w:hAnsi="Times New Roman" w:cs="Times New Roman"/>
          <w:sz w:val="24"/>
          <w:szCs w:val="24"/>
        </w:rPr>
        <w:t>“</w:t>
      </w:r>
      <w:r w:rsidRPr="002E5B02">
        <w:rPr>
          <w:rFonts w:ascii="Times New Roman" w:hAnsi="Times New Roman" w:cs="Times New Roman"/>
          <w:i/>
          <w:sz w:val="24"/>
          <w:szCs w:val="24"/>
        </w:rPr>
        <w:t>In the workplace, we worked hard for the last 5 years to prove the community health worker concept and benefits to having them in a clinical setting. In a clinical setting, we advocate for those who are underserved and uninsured. We are well received now, and are counted as part of the care delivery team</w:t>
      </w:r>
      <w:r>
        <w:rPr>
          <w:rFonts w:ascii="Times New Roman" w:hAnsi="Times New Roman" w:cs="Times New Roman"/>
          <w:i/>
          <w:sz w:val="24"/>
          <w:szCs w:val="24"/>
        </w:rPr>
        <w:t xml:space="preserve">” </w:t>
      </w:r>
      <w:r w:rsidRPr="002E5B02">
        <w:rPr>
          <w:rFonts w:ascii="Times New Roman" w:hAnsi="Times New Roman" w:cs="Times New Roman"/>
          <w:sz w:val="24"/>
          <w:szCs w:val="24"/>
        </w:rPr>
        <w:t>(</w:t>
      </w:r>
      <w:r>
        <w:rPr>
          <w:rFonts w:ascii="Times New Roman" w:hAnsi="Times New Roman" w:cs="Times New Roman"/>
          <w:sz w:val="24"/>
          <w:szCs w:val="24"/>
        </w:rPr>
        <w:t xml:space="preserve">Sabo et al., 2013, </w:t>
      </w:r>
      <w:r w:rsidRPr="002E5B02">
        <w:rPr>
          <w:rFonts w:ascii="Times New Roman" w:hAnsi="Times New Roman" w:cs="Times New Roman"/>
          <w:sz w:val="24"/>
          <w:szCs w:val="24"/>
        </w:rPr>
        <w:t>p. e4).</w:t>
      </w:r>
      <w:r>
        <w:rPr>
          <w:rFonts w:ascii="Times New Roman" w:hAnsi="Times New Roman" w:cs="Times New Roman"/>
          <w:i/>
          <w:sz w:val="24"/>
          <w:szCs w:val="24"/>
        </w:rPr>
        <w:t xml:space="preserve"> </w:t>
      </w:r>
    </w:p>
    <w:p w:rsidR="00AF0B1B" w:rsidRDefault="001065BC" w:rsidP="00A74856">
      <w:p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Studies have also provided evidence that promotores can create positive change to improve environmental heal</w:t>
      </w:r>
      <w:r w:rsidR="00A1445B">
        <w:rPr>
          <w:rFonts w:ascii="Times New Roman" w:hAnsi="Times New Roman" w:cs="Times New Roman"/>
          <w:sz w:val="24"/>
          <w:szCs w:val="24"/>
        </w:rPr>
        <w:t xml:space="preserve">th and safety, especially in low resourced and impoverished border regions where communities are challenged with poor sanitation and daily exposure to environmental pollutants. </w:t>
      </w:r>
      <w:r w:rsidR="00E03825">
        <w:rPr>
          <w:rFonts w:ascii="Times New Roman" w:hAnsi="Times New Roman" w:cs="Times New Roman"/>
          <w:sz w:val="24"/>
          <w:szCs w:val="24"/>
        </w:rPr>
        <w:t>Forster-Cox et al. (2010) demonstrated how promotoras</w:t>
      </w:r>
      <w:r w:rsidR="0085354B">
        <w:rPr>
          <w:rFonts w:ascii="Times New Roman" w:hAnsi="Times New Roman" w:cs="Times New Roman"/>
          <w:sz w:val="24"/>
          <w:szCs w:val="24"/>
        </w:rPr>
        <w:t xml:space="preserve"> living in </w:t>
      </w:r>
      <w:r w:rsidR="0085354B" w:rsidRPr="0085354B">
        <w:rPr>
          <w:rFonts w:ascii="Times New Roman" w:hAnsi="Times New Roman" w:cs="Times New Roman"/>
          <w:i/>
          <w:sz w:val="24"/>
          <w:szCs w:val="24"/>
        </w:rPr>
        <w:t>colonias,</w:t>
      </w:r>
      <w:r w:rsidR="0085354B">
        <w:rPr>
          <w:rFonts w:ascii="Times New Roman" w:hAnsi="Times New Roman" w:cs="Times New Roman"/>
          <w:sz w:val="24"/>
          <w:szCs w:val="24"/>
        </w:rPr>
        <w:t xml:space="preserve"> rural, </w:t>
      </w:r>
      <w:r w:rsidR="0085354B">
        <w:rPr>
          <w:rFonts w:ascii="Times New Roman" w:hAnsi="Times New Roman" w:cs="Times New Roman"/>
          <w:sz w:val="24"/>
          <w:szCs w:val="24"/>
        </w:rPr>
        <w:lastRenderedPageBreak/>
        <w:t xml:space="preserve">impoverished areas </w:t>
      </w:r>
      <w:r w:rsidR="00E03825">
        <w:rPr>
          <w:rFonts w:ascii="Times New Roman" w:hAnsi="Times New Roman" w:cs="Times New Roman"/>
          <w:sz w:val="24"/>
          <w:szCs w:val="24"/>
        </w:rPr>
        <w:t>near the U.S.-Mexico border led environmental safety assessments of homes, installed smoke detectors, and educated community members about home and safety issues.</w:t>
      </w:r>
      <w:r w:rsidR="0085354B">
        <w:rPr>
          <w:rFonts w:ascii="Times New Roman" w:hAnsi="Times New Roman" w:cs="Times New Roman"/>
          <w:sz w:val="24"/>
          <w:szCs w:val="24"/>
        </w:rPr>
        <w:t xml:space="preserve"> Similarly, Lucio, Zuniga, Seol, Garza, Mier, and Trevino (2012) reported that</w:t>
      </w:r>
      <w:r w:rsidR="00AF0B1B">
        <w:rPr>
          <w:rFonts w:ascii="Times New Roman" w:hAnsi="Times New Roman" w:cs="Times New Roman"/>
          <w:sz w:val="24"/>
          <w:szCs w:val="24"/>
        </w:rPr>
        <w:t xml:space="preserve"> promotoras in their study, a</w:t>
      </w:r>
      <w:r w:rsidR="00A1445B">
        <w:rPr>
          <w:rFonts w:ascii="Times New Roman" w:hAnsi="Times New Roman" w:cs="Times New Roman"/>
          <w:sz w:val="24"/>
          <w:szCs w:val="24"/>
        </w:rPr>
        <w:t>lso living in border c</w:t>
      </w:r>
      <w:r w:rsidR="0085354B">
        <w:rPr>
          <w:rFonts w:ascii="Times New Roman" w:hAnsi="Times New Roman" w:cs="Times New Roman"/>
          <w:sz w:val="24"/>
          <w:szCs w:val="24"/>
        </w:rPr>
        <w:t xml:space="preserve">olonias, </w:t>
      </w:r>
      <w:r w:rsidR="00A1445B">
        <w:rPr>
          <w:rFonts w:ascii="Times New Roman" w:hAnsi="Times New Roman" w:cs="Times New Roman"/>
          <w:sz w:val="24"/>
          <w:szCs w:val="24"/>
        </w:rPr>
        <w:t>took action to make pos</w:t>
      </w:r>
      <w:r w:rsidR="0085354B">
        <w:rPr>
          <w:rFonts w:ascii="Times New Roman" w:hAnsi="Times New Roman" w:cs="Times New Roman"/>
          <w:sz w:val="24"/>
          <w:szCs w:val="24"/>
        </w:rPr>
        <w:t>itive changes to t</w:t>
      </w:r>
      <w:r w:rsidR="00A1445B">
        <w:rPr>
          <w:rFonts w:ascii="Times New Roman" w:hAnsi="Times New Roman" w:cs="Times New Roman"/>
          <w:sz w:val="24"/>
          <w:szCs w:val="24"/>
        </w:rPr>
        <w:t>heir households to improve</w:t>
      </w:r>
      <w:r w:rsidR="0085354B">
        <w:rPr>
          <w:rFonts w:ascii="Times New Roman" w:hAnsi="Times New Roman" w:cs="Times New Roman"/>
          <w:sz w:val="24"/>
          <w:szCs w:val="24"/>
        </w:rPr>
        <w:t xml:space="preserve"> indoor air quality after undergoing an asthma</w:t>
      </w:r>
      <w:r w:rsidR="00E03825">
        <w:rPr>
          <w:rFonts w:ascii="Times New Roman" w:hAnsi="Times New Roman" w:cs="Times New Roman"/>
          <w:sz w:val="24"/>
          <w:szCs w:val="24"/>
        </w:rPr>
        <w:t xml:space="preserve"> </w:t>
      </w:r>
      <w:r w:rsidR="00A1445B">
        <w:rPr>
          <w:rFonts w:ascii="Times New Roman" w:hAnsi="Times New Roman" w:cs="Times New Roman"/>
          <w:sz w:val="24"/>
          <w:szCs w:val="24"/>
        </w:rPr>
        <w:t>and healthy homes training. In another study by Forster-Cox and coauthors (2007), promotoras provided education to Latino immigrant families on the Texas-Mexico border to reduce pesticide exposure.</w:t>
      </w:r>
    </w:p>
    <w:p w:rsidR="00A1445B" w:rsidRDefault="00A1445B" w:rsidP="00A74856">
      <w:p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 xml:space="preserve">Studies also noted a gradual change in focus from individuals and families to community among promotores over time. </w:t>
      </w:r>
      <w:r w:rsidR="00AF0B1B">
        <w:rPr>
          <w:rFonts w:ascii="Times New Roman" w:hAnsi="Times New Roman" w:cs="Times New Roman"/>
          <w:sz w:val="24"/>
          <w:szCs w:val="24"/>
        </w:rPr>
        <w:t>Alfaro-Truillo, Valles-Medina, and V</w:t>
      </w:r>
      <w:r w:rsidR="002805ED">
        <w:rPr>
          <w:rFonts w:ascii="Times New Roman" w:hAnsi="Times New Roman" w:cs="Times New Roman"/>
          <w:sz w:val="24"/>
          <w:szCs w:val="24"/>
        </w:rPr>
        <w:t xml:space="preserve">argas-Ojeda (2012) examined characteristics of promotores serving communities on the Texas-Mexico border, and through mixed methods, observed a “transformation” and shift from their initial focus on individual and family health to concerns </w:t>
      </w:r>
      <w:r>
        <w:rPr>
          <w:rFonts w:ascii="Times New Roman" w:hAnsi="Times New Roman" w:cs="Times New Roman"/>
          <w:sz w:val="24"/>
          <w:szCs w:val="24"/>
        </w:rPr>
        <w:t xml:space="preserve">for the larger </w:t>
      </w:r>
      <w:r w:rsidR="002805ED">
        <w:rPr>
          <w:rFonts w:ascii="Times New Roman" w:hAnsi="Times New Roman" w:cs="Times New Roman"/>
          <w:sz w:val="24"/>
          <w:szCs w:val="24"/>
        </w:rPr>
        <w:t>community. Strengthening</w:t>
      </w:r>
      <w:r>
        <w:rPr>
          <w:rFonts w:ascii="Times New Roman" w:hAnsi="Times New Roman" w:cs="Times New Roman"/>
          <w:sz w:val="24"/>
          <w:szCs w:val="24"/>
        </w:rPr>
        <w:t xml:space="preserve"> promotores’</w:t>
      </w:r>
      <w:r w:rsidR="002805ED">
        <w:rPr>
          <w:rFonts w:ascii="Times New Roman" w:hAnsi="Times New Roman" w:cs="Times New Roman"/>
          <w:sz w:val="24"/>
          <w:szCs w:val="24"/>
        </w:rPr>
        <w:t xml:space="preserve"> </w:t>
      </w:r>
      <w:r>
        <w:rPr>
          <w:rFonts w:ascii="Times New Roman" w:hAnsi="Times New Roman" w:cs="Times New Roman"/>
          <w:sz w:val="24"/>
          <w:szCs w:val="24"/>
        </w:rPr>
        <w:t>“</w:t>
      </w:r>
      <w:r w:rsidR="002805ED">
        <w:rPr>
          <w:rFonts w:ascii="Times New Roman" w:hAnsi="Times New Roman" w:cs="Times New Roman"/>
          <w:sz w:val="24"/>
          <w:szCs w:val="24"/>
        </w:rPr>
        <w:t>collective efficacy</w:t>
      </w:r>
      <w:r>
        <w:rPr>
          <w:rFonts w:ascii="Times New Roman" w:hAnsi="Times New Roman" w:cs="Times New Roman"/>
          <w:sz w:val="24"/>
          <w:szCs w:val="24"/>
        </w:rPr>
        <w:t>” (e.g. ability to achieve a task or goal as a group)</w:t>
      </w:r>
      <w:r w:rsidR="002805ED">
        <w:rPr>
          <w:rFonts w:ascii="Times New Roman" w:hAnsi="Times New Roman" w:cs="Times New Roman"/>
          <w:sz w:val="24"/>
          <w:szCs w:val="24"/>
        </w:rPr>
        <w:t xml:space="preserve">, in addition </w:t>
      </w:r>
      <w:r>
        <w:rPr>
          <w:rFonts w:ascii="Times New Roman" w:hAnsi="Times New Roman" w:cs="Times New Roman"/>
          <w:sz w:val="24"/>
          <w:szCs w:val="24"/>
        </w:rPr>
        <w:t>to self-efficacy, can improve lay health workers’</w:t>
      </w:r>
      <w:r w:rsidR="002805ED">
        <w:rPr>
          <w:rFonts w:ascii="Times New Roman" w:hAnsi="Times New Roman" w:cs="Times New Roman"/>
          <w:sz w:val="24"/>
          <w:szCs w:val="24"/>
        </w:rPr>
        <w:t xml:space="preserve"> ability to initiative change within their communities.  </w:t>
      </w:r>
    </w:p>
    <w:p w:rsidR="00833495" w:rsidRDefault="00A1445B" w:rsidP="00A74856">
      <w:p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 xml:space="preserve">For example, </w:t>
      </w:r>
      <w:r w:rsidR="00E03825">
        <w:rPr>
          <w:rFonts w:ascii="Times New Roman" w:hAnsi="Times New Roman" w:cs="Times New Roman"/>
          <w:sz w:val="24"/>
          <w:szCs w:val="24"/>
        </w:rPr>
        <w:t>Farquhar and co-authors (2008</w:t>
      </w:r>
      <w:r w:rsidR="00C7112B">
        <w:rPr>
          <w:rFonts w:ascii="Times New Roman" w:hAnsi="Times New Roman" w:cs="Times New Roman"/>
          <w:sz w:val="24"/>
          <w:szCs w:val="24"/>
        </w:rPr>
        <w:t>) found that</w:t>
      </w:r>
      <w:r w:rsidR="001065BC">
        <w:rPr>
          <w:rFonts w:ascii="Times New Roman" w:hAnsi="Times New Roman" w:cs="Times New Roman"/>
          <w:sz w:val="24"/>
          <w:szCs w:val="24"/>
        </w:rPr>
        <w:t xml:space="preserve"> using a community-engaged (e.g. popular education) approach to health promotion increased the number of promotores who participated</w:t>
      </w:r>
      <w:r w:rsidR="00C7112B">
        <w:rPr>
          <w:rFonts w:ascii="Times New Roman" w:hAnsi="Times New Roman" w:cs="Times New Roman"/>
          <w:sz w:val="24"/>
          <w:szCs w:val="24"/>
        </w:rPr>
        <w:t xml:space="preserve"> a</w:t>
      </w:r>
      <w:r w:rsidR="001065BC">
        <w:rPr>
          <w:rFonts w:ascii="Times New Roman" w:hAnsi="Times New Roman" w:cs="Times New Roman"/>
          <w:sz w:val="24"/>
          <w:szCs w:val="24"/>
        </w:rPr>
        <w:t xml:space="preserve">t community events, the number holding leadership positions, promotores’ </w:t>
      </w:r>
      <w:r w:rsidR="00C7112B">
        <w:rPr>
          <w:rFonts w:ascii="Times New Roman" w:hAnsi="Times New Roman" w:cs="Times New Roman"/>
          <w:sz w:val="24"/>
          <w:szCs w:val="24"/>
        </w:rPr>
        <w:t xml:space="preserve">sense of community solidarity. </w:t>
      </w:r>
      <w:r w:rsidR="003735A4">
        <w:rPr>
          <w:rFonts w:ascii="Times New Roman" w:hAnsi="Times New Roman" w:cs="Times New Roman"/>
          <w:sz w:val="24"/>
          <w:szCs w:val="24"/>
        </w:rPr>
        <w:t xml:space="preserve">Many of the studies examined in this review </w:t>
      </w:r>
      <w:r w:rsidR="00833495">
        <w:rPr>
          <w:rFonts w:ascii="Times New Roman" w:hAnsi="Times New Roman" w:cs="Times New Roman"/>
          <w:sz w:val="24"/>
          <w:szCs w:val="24"/>
        </w:rPr>
        <w:t xml:space="preserve">of literature </w:t>
      </w:r>
      <w:r w:rsidR="003735A4">
        <w:rPr>
          <w:rFonts w:ascii="Times New Roman" w:hAnsi="Times New Roman" w:cs="Times New Roman"/>
          <w:sz w:val="24"/>
          <w:szCs w:val="24"/>
        </w:rPr>
        <w:t xml:space="preserve">underscored the value promotores and CHWs place on advocacy, and their civic and community involvement; however, </w:t>
      </w:r>
      <w:r w:rsidR="00833495">
        <w:rPr>
          <w:rFonts w:ascii="Times New Roman" w:hAnsi="Times New Roman" w:cs="Times New Roman"/>
          <w:sz w:val="24"/>
          <w:szCs w:val="24"/>
        </w:rPr>
        <w:t>advocacy was also mentioned</w:t>
      </w:r>
      <w:r w:rsidR="003735A4">
        <w:rPr>
          <w:rFonts w:ascii="Times New Roman" w:hAnsi="Times New Roman" w:cs="Times New Roman"/>
          <w:sz w:val="24"/>
          <w:szCs w:val="24"/>
        </w:rPr>
        <w:t xml:space="preserve"> as an area where </w:t>
      </w:r>
      <w:r w:rsidR="00833495">
        <w:rPr>
          <w:rFonts w:ascii="Times New Roman" w:hAnsi="Times New Roman" w:cs="Times New Roman"/>
          <w:sz w:val="24"/>
          <w:szCs w:val="24"/>
        </w:rPr>
        <w:t>more promotores felt they</w:t>
      </w:r>
      <w:r w:rsidR="003735A4">
        <w:rPr>
          <w:rFonts w:ascii="Times New Roman" w:hAnsi="Times New Roman" w:cs="Times New Roman"/>
          <w:sz w:val="24"/>
          <w:szCs w:val="24"/>
        </w:rPr>
        <w:t xml:space="preserve"> </w:t>
      </w:r>
      <w:r w:rsidR="00833495">
        <w:rPr>
          <w:rFonts w:ascii="Times New Roman" w:hAnsi="Times New Roman" w:cs="Times New Roman"/>
          <w:sz w:val="24"/>
          <w:szCs w:val="24"/>
        </w:rPr>
        <w:t xml:space="preserve">lacked sufficient training </w:t>
      </w:r>
      <w:r w:rsidR="003735A4">
        <w:rPr>
          <w:rFonts w:ascii="Times New Roman" w:hAnsi="Times New Roman" w:cs="Times New Roman"/>
          <w:sz w:val="24"/>
          <w:szCs w:val="24"/>
        </w:rPr>
        <w:t xml:space="preserve">(Alvillar et al., 2011; </w:t>
      </w:r>
      <w:r w:rsidR="00833495">
        <w:rPr>
          <w:rFonts w:ascii="Times New Roman" w:hAnsi="Times New Roman" w:cs="Times New Roman"/>
          <w:sz w:val="24"/>
          <w:szCs w:val="24"/>
        </w:rPr>
        <w:t xml:space="preserve">Ingram et al., 2008; </w:t>
      </w:r>
      <w:r w:rsidR="003735A4">
        <w:rPr>
          <w:rFonts w:ascii="Times New Roman" w:hAnsi="Times New Roman" w:cs="Times New Roman"/>
          <w:sz w:val="24"/>
          <w:szCs w:val="24"/>
        </w:rPr>
        <w:t>I</w:t>
      </w:r>
      <w:r w:rsidR="00833495">
        <w:rPr>
          <w:rFonts w:ascii="Times New Roman" w:hAnsi="Times New Roman" w:cs="Times New Roman"/>
          <w:sz w:val="24"/>
          <w:szCs w:val="24"/>
        </w:rPr>
        <w:t xml:space="preserve">ngram et al., 2012). </w:t>
      </w:r>
    </w:p>
    <w:p w:rsidR="00900844" w:rsidRDefault="003735A4" w:rsidP="00A74856">
      <w:p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It’s also important to recognize that because of the differing</w:t>
      </w:r>
      <w:r w:rsidR="00833495">
        <w:rPr>
          <w:rFonts w:ascii="Times New Roman" w:hAnsi="Times New Roman" w:cs="Times New Roman"/>
          <w:sz w:val="24"/>
          <w:szCs w:val="24"/>
        </w:rPr>
        <w:t xml:space="preserve"> roles</w:t>
      </w:r>
      <w:r>
        <w:rPr>
          <w:rFonts w:ascii="Times New Roman" w:hAnsi="Times New Roman" w:cs="Times New Roman"/>
          <w:sz w:val="24"/>
          <w:szCs w:val="24"/>
        </w:rPr>
        <w:t xml:space="preserve"> and settings for promotores, advocacy is n</w:t>
      </w:r>
      <w:r w:rsidR="00833495">
        <w:rPr>
          <w:rFonts w:ascii="Times New Roman" w:hAnsi="Times New Roman" w:cs="Times New Roman"/>
          <w:sz w:val="24"/>
          <w:szCs w:val="24"/>
        </w:rPr>
        <w:t>ot always a required part of their practice.</w:t>
      </w:r>
      <w:r>
        <w:rPr>
          <w:rFonts w:ascii="Times New Roman" w:hAnsi="Times New Roman" w:cs="Times New Roman"/>
          <w:sz w:val="24"/>
          <w:szCs w:val="24"/>
        </w:rPr>
        <w:t xml:space="preserve"> T</w:t>
      </w:r>
      <w:r w:rsidR="00833495">
        <w:rPr>
          <w:rFonts w:ascii="Times New Roman" w:hAnsi="Times New Roman" w:cs="Times New Roman"/>
          <w:sz w:val="24"/>
          <w:szCs w:val="24"/>
        </w:rPr>
        <w:t>his also highlights the need, globally, to identify “core elements” of effective training programs that seek to improve not only health and wellness of individuals and populations, but also health equity within communities (Arvey &amp; Fernandez, 2012).</w:t>
      </w:r>
    </w:p>
    <w:p w:rsidR="001C7D64" w:rsidRPr="00900844" w:rsidRDefault="00492F66" w:rsidP="00900844">
      <w:pPr>
        <w:pStyle w:val="ListParagraph"/>
        <w:numPr>
          <w:ilvl w:val="0"/>
          <w:numId w:val="4"/>
        </w:numPr>
        <w:spacing w:line="480" w:lineRule="auto"/>
        <w:rPr>
          <w:rFonts w:ascii="Times New Roman" w:hAnsi="Times New Roman" w:cs="Times New Roman"/>
          <w:b/>
          <w:bCs/>
          <w:sz w:val="24"/>
          <w:szCs w:val="24"/>
        </w:rPr>
      </w:pPr>
      <w:r>
        <w:rPr>
          <w:rFonts w:ascii="Times New Roman" w:hAnsi="Times New Roman" w:cs="Times New Roman"/>
          <w:b/>
          <w:bCs/>
          <w:sz w:val="24"/>
          <w:szCs w:val="24"/>
        </w:rPr>
        <w:t>Trai</w:t>
      </w:r>
      <w:r w:rsidR="000C3F89">
        <w:rPr>
          <w:rFonts w:ascii="Times New Roman" w:hAnsi="Times New Roman" w:cs="Times New Roman"/>
          <w:b/>
          <w:bCs/>
          <w:sz w:val="24"/>
          <w:szCs w:val="24"/>
        </w:rPr>
        <w:t xml:space="preserve">ning and supporting </w:t>
      </w:r>
      <w:r w:rsidR="00161430">
        <w:rPr>
          <w:rFonts w:ascii="Times New Roman" w:hAnsi="Times New Roman" w:cs="Times New Roman"/>
          <w:b/>
          <w:bCs/>
          <w:sz w:val="24"/>
          <w:szCs w:val="24"/>
        </w:rPr>
        <w:t>promotores</w:t>
      </w:r>
    </w:p>
    <w:p w:rsidR="00872033" w:rsidRDefault="002C1BED" w:rsidP="00772E2A">
      <w:pPr>
        <w:spacing w:line="480" w:lineRule="auto"/>
        <w:rPr>
          <w:rFonts w:ascii="Times New Roman" w:hAnsi="Times New Roman" w:cs="Times New Roman"/>
          <w:sz w:val="24"/>
          <w:szCs w:val="24"/>
        </w:rPr>
      </w:pPr>
      <w:r>
        <w:rPr>
          <w:rFonts w:ascii="Times New Roman" w:hAnsi="Times New Roman" w:cs="Times New Roman"/>
          <w:sz w:val="24"/>
          <w:szCs w:val="24"/>
        </w:rPr>
        <w:t xml:space="preserve">At the time of this literature review, </w:t>
      </w:r>
      <w:r w:rsidR="00774D38">
        <w:rPr>
          <w:rFonts w:ascii="Times New Roman" w:hAnsi="Times New Roman" w:cs="Times New Roman"/>
          <w:sz w:val="24"/>
          <w:szCs w:val="24"/>
        </w:rPr>
        <w:t xml:space="preserve">except </w:t>
      </w:r>
      <w:r w:rsidR="00820C28">
        <w:rPr>
          <w:rFonts w:ascii="Times New Roman" w:hAnsi="Times New Roman" w:cs="Times New Roman"/>
          <w:sz w:val="24"/>
          <w:szCs w:val="24"/>
        </w:rPr>
        <w:t>for the Indian Health Service’s</w:t>
      </w:r>
      <w:r w:rsidR="00774D38">
        <w:rPr>
          <w:rFonts w:ascii="Times New Roman" w:hAnsi="Times New Roman" w:cs="Times New Roman"/>
          <w:sz w:val="24"/>
          <w:szCs w:val="24"/>
        </w:rPr>
        <w:t xml:space="preserve"> training for Community Health Representative</w:t>
      </w:r>
      <w:r>
        <w:rPr>
          <w:rFonts w:ascii="Times New Roman" w:hAnsi="Times New Roman" w:cs="Times New Roman"/>
          <w:sz w:val="24"/>
          <w:szCs w:val="24"/>
        </w:rPr>
        <w:t>s, there were n</w:t>
      </w:r>
      <w:r w:rsidR="00820C28">
        <w:rPr>
          <w:rFonts w:ascii="Times New Roman" w:hAnsi="Times New Roman" w:cs="Times New Roman"/>
          <w:sz w:val="24"/>
          <w:szCs w:val="24"/>
        </w:rPr>
        <w:t xml:space="preserve">o standardized, global </w:t>
      </w:r>
      <w:r w:rsidR="00774D38">
        <w:rPr>
          <w:rFonts w:ascii="Times New Roman" w:hAnsi="Times New Roman" w:cs="Times New Roman"/>
          <w:sz w:val="24"/>
          <w:szCs w:val="24"/>
        </w:rPr>
        <w:t>training programs</w:t>
      </w:r>
      <w:r>
        <w:rPr>
          <w:rFonts w:ascii="Times New Roman" w:hAnsi="Times New Roman" w:cs="Times New Roman"/>
          <w:sz w:val="24"/>
          <w:szCs w:val="24"/>
        </w:rPr>
        <w:t xml:space="preserve"> or certifications </w:t>
      </w:r>
      <w:r w:rsidR="00820C28">
        <w:rPr>
          <w:rFonts w:ascii="Times New Roman" w:hAnsi="Times New Roman" w:cs="Times New Roman"/>
          <w:sz w:val="24"/>
          <w:szCs w:val="24"/>
        </w:rPr>
        <w:t xml:space="preserve">for promotores </w:t>
      </w:r>
      <w:r>
        <w:rPr>
          <w:rFonts w:ascii="Times New Roman" w:hAnsi="Times New Roman" w:cs="Times New Roman"/>
          <w:sz w:val="24"/>
          <w:szCs w:val="24"/>
        </w:rPr>
        <w:t xml:space="preserve">which was also noted by Larkey et al. (2012) and Moralez et al. </w:t>
      </w:r>
      <w:r w:rsidR="00820C28">
        <w:rPr>
          <w:rFonts w:ascii="Times New Roman" w:hAnsi="Times New Roman" w:cs="Times New Roman"/>
          <w:sz w:val="24"/>
          <w:szCs w:val="24"/>
        </w:rPr>
        <w:t>(2012).  Training for promotores</w:t>
      </w:r>
      <w:r>
        <w:rPr>
          <w:rFonts w:ascii="Times New Roman" w:hAnsi="Times New Roman" w:cs="Times New Roman"/>
          <w:sz w:val="24"/>
          <w:szCs w:val="24"/>
        </w:rPr>
        <w:t xml:space="preserve"> can vary not only from country to country, but by province to province or state to state. For example, in the U.S., training in California to become a CHW in may differ from state requirements in North Carolina</w:t>
      </w:r>
      <w:r w:rsidR="001E710E">
        <w:rPr>
          <w:rFonts w:ascii="Times New Roman" w:hAnsi="Times New Roman" w:cs="Times New Roman"/>
          <w:sz w:val="24"/>
          <w:szCs w:val="24"/>
        </w:rPr>
        <w:t xml:space="preserve">; requirements for a lay health worker in Brazil differs from those in Cuba. </w:t>
      </w:r>
      <w:r>
        <w:rPr>
          <w:rFonts w:ascii="Times New Roman" w:hAnsi="Times New Roman" w:cs="Times New Roman"/>
          <w:sz w:val="24"/>
          <w:szCs w:val="24"/>
        </w:rPr>
        <w:t xml:space="preserve">One does not necessarily need to </w:t>
      </w:r>
      <w:r w:rsidR="008303B5">
        <w:rPr>
          <w:rFonts w:ascii="Times New Roman" w:hAnsi="Times New Roman" w:cs="Times New Roman"/>
          <w:sz w:val="24"/>
          <w:szCs w:val="24"/>
        </w:rPr>
        <w:t>have professional certification</w:t>
      </w:r>
      <w:r>
        <w:rPr>
          <w:rFonts w:ascii="Times New Roman" w:hAnsi="Times New Roman" w:cs="Times New Roman"/>
          <w:sz w:val="24"/>
          <w:szCs w:val="24"/>
        </w:rPr>
        <w:t xml:space="preserve"> to practice as promotora</w:t>
      </w:r>
      <w:r w:rsidR="00820C28">
        <w:rPr>
          <w:rFonts w:ascii="Times New Roman" w:hAnsi="Times New Roman" w:cs="Times New Roman"/>
          <w:sz w:val="24"/>
          <w:szCs w:val="24"/>
        </w:rPr>
        <w:t xml:space="preserve"> or promotor</w:t>
      </w:r>
      <w:r>
        <w:rPr>
          <w:rFonts w:ascii="Times New Roman" w:hAnsi="Times New Roman" w:cs="Times New Roman"/>
          <w:sz w:val="24"/>
          <w:szCs w:val="24"/>
        </w:rPr>
        <w:t xml:space="preserve">. However a </w:t>
      </w:r>
      <w:r w:rsidR="001E710E">
        <w:rPr>
          <w:rFonts w:ascii="Times New Roman" w:hAnsi="Times New Roman" w:cs="Times New Roman"/>
          <w:sz w:val="24"/>
          <w:szCs w:val="24"/>
        </w:rPr>
        <w:t xml:space="preserve">strong </w:t>
      </w:r>
      <w:r>
        <w:rPr>
          <w:rFonts w:ascii="Times New Roman" w:hAnsi="Times New Roman" w:cs="Times New Roman"/>
          <w:sz w:val="24"/>
          <w:szCs w:val="24"/>
        </w:rPr>
        <w:t>theme throughout much of the literature is that</w:t>
      </w:r>
      <w:r w:rsidR="00E3053B">
        <w:rPr>
          <w:rFonts w:ascii="Times New Roman" w:hAnsi="Times New Roman" w:cs="Times New Roman"/>
          <w:sz w:val="24"/>
          <w:szCs w:val="24"/>
        </w:rPr>
        <w:t xml:space="preserve"> </w:t>
      </w:r>
      <w:r w:rsidR="00022892">
        <w:rPr>
          <w:rFonts w:ascii="Times New Roman" w:hAnsi="Times New Roman" w:cs="Times New Roman"/>
          <w:sz w:val="24"/>
          <w:szCs w:val="24"/>
        </w:rPr>
        <w:t>training, coaching and ongoing mentoring</w:t>
      </w:r>
      <w:r>
        <w:rPr>
          <w:rFonts w:ascii="Times New Roman" w:hAnsi="Times New Roman" w:cs="Times New Roman"/>
          <w:sz w:val="24"/>
          <w:szCs w:val="24"/>
        </w:rPr>
        <w:t xml:space="preserve"> from other health professionals and/or</w:t>
      </w:r>
      <w:r w:rsidR="008303B5">
        <w:rPr>
          <w:rFonts w:ascii="Times New Roman" w:hAnsi="Times New Roman" w:cs="Times New Roman"/>
          <w:sz w:val="24"/>
          <w:szCs w:val="24"/>
        </w:rPr>
        <w:t xml:space="preserve"> senior promotores</w:t>
      </w:r>
      <w:r w:rsidR="00022892">
        <w:rPr>
          <w:rFonts w:ascii="Times New Roman" w:hAnsi="Times New Roman" w:cs="Times New Roman"/>
          <w:sz w:val="24"/>
          <w:szCs w:val="24"/>
        </w:rPr>
        <w:t xml:space="preserve"> </w:t>
      </w:r>
      <w:r w:rsidR="0079109A">
        <w:rPr>
          <w:rFonts w:ascii="Times New Roman" w:hAnsi="Times New Roman" w:cs="Times New Roman"/>
          <w:sz w:val="24"/>
          <w:szCs w:val="24"/>
        </w:rPr>
        <w:t>is</w:t>
      </w:r>
      <w:r w:rsidR="008303B5">
        <w:rPr>
          <w:rFonts w:ascii="Times New Roman" w:hAnsi="Times New Roman" w:cs="Times New Roman"/>
          <w:sz w:val="24"/>
          <w:szCs w:val="24"/>
        </w:rPr>
        <w:t xml:space="preserve"> a key ingredient for program success and retention of promotores</w:t>
      </w:r>
      <w:r w:rsidR="0079109A">
        <w:rPr>
          <w:rFonts w:ascii="Times New Roman" w:hAnsi="Times New Roman" w:cs="Times New Roman"/>
          <w:sz w:val="24"/>
          <w:szCs w:val="24"/>
        </w:rPr>
        <w:t xml:space="preserve"> </w:t>
      </w:r>
      <w:r w:rsidR="00FC0472" w:rsidRPr="008303B5">
        <w:rPr>
          <w:rFonts w:ascii="Times New Roman" w:hAnsi="Times New Roman" w:cs="Times New Roman"/>
          <w:sz w:val="24"/>
          <w:szCs w:val="24"/>
        </w:rPr>
        <w:fldChar w:fldCharType="begin"/>
      </w:r>
      <w:r w:rsidR="009D3BEE" w:rsidRPr="008303B5">
        <w:rPr>
          <w:rFonts w:ascii="Times New Roman" w:hAnsi="Times New Roman" w:cs="Times New Roman"/>
          <w:sz w:val="24"/>
          <w:szCs w:val="24"/>
        </w:rPr>
        <w:instrText xml:space="preserve"> ADDIN EN.CITE &lt;EndNote&gt;&lt;Cite&gt;&lt;Author&gt;Murray&lt;/Author&gt;&lt;Year&gt;2015&lt;/Year&gt;&lt;RecNum&gt;118&lt;/RecNum&gt;&lt;DisplayText&gt;(Murray &amp;amp; Ziegler, 2015)&lt;/DisplayText&gt;&lt;record&gt;&lt;rec-number&gt;118&lt;/rec-number&gt;&lt;foreign-keys&gt;&lt;key app="EN" db-id="az5zfdxw4ttrpme9wxqvp2x3arv2x9pfrspd"&gt;118&lt;/key&gt;&lt;/foreign-keys&gt;&lt;ref-type name="Journal Article"&gt;17&lt;/ref-type&gt;&lt;contributors&gt;&lt;authors&gt;&lt;author&gt;Murray, M.&lt;/author&gt;&lt;author&gt;Ziegler, F.&lt;/author&gt;&lt;/authors&gt;&lt;/contributors&gt;&lt;auth-address&gt;Keele University, UK m.murray@keele.ac.uk.&amp;#xD;University of Sheffield, UK.&lt;/auth-address&gt;&lt;titles&gt;&lt;title&gt;The narrative psychology of community health workers&lt;/title&gt;&lt;secondary-title&gt;J Health Psychol&lt;/secondary-title&gt;&lt;/titles&gt;&lt;periodical&gt;&lt;full-title&gt;J Health Psychol&lt;/full-title&gt;&lt;/periodical&gt;&lt;pages&gt;338-49&lt;/pages&gt;&lt;volume&gt;20&lt;/volume&gt;&lt;number&gt;3&lt;/number&gt;&lt;edition&gt;2015/03/13&lt;/edition&gt;&lt;dates&gt;&lt;year&gt;2015&lt;/year&gt;&lt;pub-dates&gt;&lt;date&gt;Mar&lt;/date&gt;&lt;/pub-dates&gt;&lt;/dates&gt;&lt;isbn&gt;1461-7277 (Electronic)&amp;#xD;1359-1053 (Linking)&lt;/isbn&gt;&lt;accession-num&gt;25762388&lt;/accession-num&gt;&lt;urls&gt;&lt;related-urls&gt;&lt;url&gt;http://www.ncbi.nlm.nih.gov/pubmed/25762388&lt;/url&gt;&lt;/related-urls&gt;&lt;/urls&gt;&lt;electronic-resource-num&gt;10.1177/1359105314566615&amp;#xD;20/3/338 [pii]&lt;/electronic-resource-num&gt;&lt;language&gt;eng&lt;/language&gt;&lt;/record&gt;&lt;/Cite&gt;&lt;/EndNote&gt;</w:instrText>
      </w:r>
      <w:r w:rsidR="00FC0472" w:rsidRPr="008303B5">
        <w:rPr>
          <w:rFonts w:ascii="Times New Roman" w:hAnsi="Times New Roman" w:cs="Times New Roman"/>
          <w:sz w:val="24"/>
          <w:szCs w:val="24"/>
        </w:rPr>
        <w:fldChar w:fldCharType="separate"/>
      </w:r>
      <w:r w:rsidR="009D3BEE" w:rsidRPr="008303B5">
        <w:rPr>
          <w:rFonts w:ascii="Times New Roman" w:hAnsi="Times New Roman" w:cs="Times New Roman"/>
          <w:noProof/>
          <w:sz w:val="24"/>
          <w:szCs w:val="24"/>
        </w:rPr>
        <w:t>(</w:t>
      </w:r>
      <w:hyperlink w:anchor="_ENREF_43" w:tooltip="Murray, 2015 #118" w:history="1">
        <w:r w:rsidR="000D33F8" w:rsidRPr="008303B5">
          <w:rPr>
            <w:rFonts w:ascii="Times New Roman" w:hAnsi="Times New Roman" w:cs="Times New Roman"/>
            <w:noProof/>
            <w:sz w:val="24"/>
            <w:szCs w:val="24"/>
          </w:rPr>
          <w:t>Murray &amp; Ziegler, 2015</w:t>
        </w:r>
      </w:hyperlink>
      <w:r w:rsidR="009D3BEE" w:rsidRPr="008303B5">
        <w:rPr>
          <w:rFonts w:ascii="Times New Roman" w:hAnsi="Times New Roman" w:cs="Times New Roman"/>
          <w:noProof/>
          <w:sz w:val="24"/>
          <w:szCs w:val="24"/>
        </w:rPr>
        <w:t>)</w:t>
      </w:r>
      <w:r w:rsidR="00FC0472" w:rsidRPr="008303B5">
        <w:rPr>
          <w:rFonts w:ascii="Times New Roman" w:hAnsi="Times New Roman" w:cs="Times New Roman"/>
          <w:sz w:val="24"/>
          <w:szCs w:val="24"/>
        </w:rPr>
        <w:fldChar w:fldCharType="end"/>
      </w:r>
      <w:r w:rsidR="0079109A" w:rsidRPr="008303B5">
        <w:rPr>
          <w:rFonts w:ascii="Times New Roman" w:hAnsi="Times New Roman" w:cs="Times New Roman"/>
          <w:sz w:val="24"/>
          <w:szCs w:val="24"/>
        </w:rPr>
        <w:t>.</w:t>
      </w:r>
      <w:r w:rsidR="008303B5">
        <w:rPr>
          <w:rFonts w:ascii="Times New Roman" w:hAnsi="Times New Roman" w:cs="Times New Roman"/>
          <w:sz w:val="24"/>
          <w:szCs w:val="24"/>
        </w:rPr>
        <w:t xml:space="preserve"> </w:t>
      </w:r>
      <w:r w:rsidR="00492F66">
        <w:rPr>
          <w:rFonts w:ascii="Times New Roman" w:hAnsi="Times New Roman" w:cs="Times New Roman"/>
          <w:sz w:val="24"/>
          <w:szCs w:val="24"/>
        </w:rPr>
        <w:t xml:space="preserve">Providing CHW certification opportunities for promotores was found to enhance their retention in lay health promotion programs </w:t>
      </w:r>
      <w:r w:rsidR="00492F66">
        <w:rPr>
          <w:rFonts w:ascii="Times New Roman" w:hAnsi="Times New Roman" w:cs="Times New Roman"/>
          <w:sz w:val="24"/>
          <w:szCs w:val="24"/>
        </w:rPr>
        <w:fldChar w:fldCharType="begin"/>
      </w:r>
      <w:r w:rsidR="00492F66">
        <w:rPr>
          <w:rFonts w:ascii="Times New Roman" w:hAnsi="Times New Roman" w:cs="Times New Roman"/>
          <w:sz w:val="24"/>
          <w:szCs w:val="24"/>
        </w:rPr>
        <w:instrText xml:space="preserve"> ADDIN EN.CITE &lt;EndNote&gt;&lt;Cite&gt;&lt;Author&gt;Arvey&lt;/Author&gt;&lt;Year&gt;2012&lt;/Year&gt;&lt;RecNum&gt;95&lt;/RecNum&gt;&lt;DisplayText&gt;(Arvey, et al., 2012)&lt;/DisplayText&gt;&lt;record&gt;&lt;rec-number&gt;95&lt;/rec-number&gt;&lt;foreign-keys&gt;&lt;key app="EN" db-id="az5zfdxw4ttrpme9wxqvp2x3arv2x9pfrspd"&gt;95&lt;/key&gt;&lt;/foreign-keys&gt;&lt;ref-type name="Journal Article"&gt;17&lt;/ref-type&gt;&lt;contributors&gt;&lt;authors&gt;&lt;author&gt;Arvey, S. R.&lt;/author&gt;&lt;author&gt;Fernandez, M. E.&lt;/author&gt;&lt;author&gt;LaRue, D. M.&lt;/author&gt;&lt;author&gt;Bartholomew, L. K.&lt;/author&gt;&lt;/authors&gt;&lt;/contributors&gt;&lt;auth-address&gt;Lance Armstrong Foundation, Austin, TX, USA. sarah.arvey@livestrong.org&lt;/auth-address&gt;&lt;titles&gt;&lt;title&gt;When promotoras and technology meet: a qualitative analysis of promotoras&amp;apos; use of small media to increase cancer screening among South Texas Latinos&lt;/title&gt;&lt;secondary-title&gt;Health Educ Behav&lt;/secondary-title&gt;&lt;/titles&gt;&lt;periodical&gt;&lt;full-title&gt;Health Educ Behav&lt;/full-title&gt;&lt;/periodical&gt;&lt;pages&gt;352-63&lt;/pages&gt;&lt;volume&gt;39&lt;/volume&gt;&lt;number&gt;3&lt;/number&gt;&lt;edition&gt;2011/10/12&lt;/edition&gt;&lt;keywords&gt;&lt;keyword&gt;Colorectal Neoplasms/*diagnosis&lt;/keyword&gt;&lt;keyword&gt;*Communication&lt;/keyword&gt;&lt;keyword&gt;Community Health Workers&lt;/keyword&gt;&lt;keyword&gt;Female&lt;/keyword&gt;&lt;keyword&gt;Health Promotion/methods&lt;/keyword&gt;&lt;keyword&gt;*Hispanic Americans&lt;/keyword&gt;&lt;keyword&gt;Humans&lt;/keyword&gt;&lt;keyword&gt;Interviews as Topic&lt;/keyword&gt;&lt;keyword&gt;Male&lt;/keyword&gt;&lt;keyword&gt;Mass Screening/*utilization&lt;/keyword&gt;&lt;keyword&gt;*Medically Underserved Area&lt;/keyword&gt;&lt;keyword&gt;Middle Aged&lt;/keyword&gt;&lt;keyword&gt;Texas&lt;/keyword&gt;&lt;/keywords&gt;&lt;dates&gt;&lt;year&gt;2012&lt;/year&gt;&lt;pub-dates&gt;&lt;date&gt;Jun&lt;/date&gt;&lt;/pub-dates&gt;&lt;/dates&gt;&lt;isbn&gt;1552-6127 (Electronic)&amp;#xD;1090-1981 (Linking)&lt;/isbn&gt;&lt;accession-num&gt;21986243&lt;/accession-num&gt;&lt;urls&gt;&lt;related-urls&gt;&lt;url&gt;http://www.ncbi.nlm.nih.gov/pubmed/21986243&lt;/url&gt;&lt;url&gt;http://heb.sagepub.com/content/39/3/352&lt;/url&gt;&lt;/related-urls&gt;&lt;/urls&gt;&lt;custom2&gt;3358563&lt;/custom2&gt;&lt;electronic-resource-num&gt;10.1177/1090198111418110&amp;#xD;1090198111418110 [pii]&lt;/electronic-resource-num&gt;&lt;language&gt;eng&lt;/language&gt;&lt;/record&gt;&lt;/Cite&gt;&lt;/EndNote&gt;</w:instrText>
      </w:r>
      <w:r w:rsidR="00492F66">
        <w:rPr>
          <w:rFonts w:ascii="Times New Roman" w:hAnsi="Times New Roman" w:cs="Times New Roman"/>
          <w:sz w:val="24"/>
          <w:szCs w:val="24"/>
        </w:rPr>
        <w:fldChar w:fldCharType="separate"/>
      </w:r>
      <w:r w:rsidR="00492F66">
        <w:rPr>
          <w:rFonts w:ascii="Times New Roman" w:hAnsi="Times New Roman" w:cs="Times New Roman"/>
          <w:noProof/>
          <w:sz w:val="24"/>
          <w:szCs w:val="24"/>
        </w:rPr>
        <w:t>(</w:t>
      </w:r>
      <w:hyperlink w:anchor="_ENREF_5" w:tooltip="Arvey, 2012 #95" w:history="1">
        <w:r w:rsidR="00492F66">
          <w:rPr>
            <w:rFonts w:ascii="Times New Roman" w:hAnsi="Times New Roman" w:cs="Times New Roman"/>
            <w:noProof/>
            <w:sz w:val="24"/>
            <w:szCs w:val="24"/>
          </w:rPr>
          <w:t>Arvey, et al., 2012</w:t>
        </w:r>
      </w:hyperlink>
      <w:r w:rsidR="00492F66">
        <w:rPr>
          <w:rFonts w:ascii="Times New Roman" w:hAnsi="Times New Roman" w:cs="Times New Roman"/>
          <w:noProof/>
          <w:sz w:val="24"/>
          <w:szCs w:val="24"/>
        </w:rPr>
        <w:t>)</w:t>
      </w:r>
      <w:r w:rsidR="00492F66">
        <w:rPr>
          <w:rFonts w:ascii="Times New Roman" w:hAnsi="Times New Roman" w:cs="Times New Roman"/>
          <w:sz w:val="24"/>
          <w:szCs w:val="24"/>
        </w:rPr>
        <w:fldChar w:fldCharType="end"/>
      </w:r>
      <w:r w:rsidR="00492F66">
        <w:rPr>
          <w:rFonts w:ascii="Times New Roman" w:hAnsi="Times New Roman" w:cs="Times New Roman"/>
          <w:sz w:val="24"/>
          <w:szCs w:val="24"/>
        </w:rPr>
        <w:t xml:space="preserve">. Ingram et al., (2008) recommend that </w:t>
      </w:r>
      <w:r w:rsidR="008303B5">
        <w:rPr>
          <w:rFonts w:ascii="Times New Roman" w:hAnsi="Times New Roman" w:cs="Times New Roman"/>
          <w:sz w:val="24"/>
          <w:szCs w:val="24"/>
        </w:rPr>
        <w:t>promotores</w:t>
      </w:r>
      <w:r w:rsidR="00BF3FC4">
        <w:rPr>
          <w:rFonts w:ascii="Times New Roman" w:hAnsi="Times New Roman" w:cs="Times New Roman"/>
          <w:sz w:val="24"/>
          <w:szCs w:val="24"/>
        </w:rPr>
        <w:t xml:space="preserve"> should be provided </w:t>
      </w:r>
      <w:r w:rsidR="008303B5">
        <w:rPr>
          <w:rFonts w:ascii="Times New Roman" w:hAnsi="Times New Roman" w:cs="Times New Roman"/>
          <w:sz w:val="24"/>
          <w:szCs w:val="24"/>
        </w:rPr>
        <w:t>with</w:t>
      </w:r>
      <w:r>
        <w:rPr>
          <w:rFonts w:ascii="Times New Roman" w:hAnsi="Times New Roman" w:cs="Times New Roman"/>
          <w:sz w:val="24"/>
          <w:szCs w:val="24"/>
        </w:rPr>
        <w:t xml:space="preserve"> ba</w:t>
      </w:r>
      <w:r w:rsidR="008303B5">
        <w:rPr>
          <w:rFonts w:ascii="Times New Roman" w:hAnsi="Times New Roman" w:cs="Times New Roman"/>
          <w:sz w:val="24"/>
          <w:szCs w:val="24"/>
        </w:rPr>
        <w:t>sic outreach training as well as</w:t>
      </w:r>
      <w:r w:rsidR="00492F66">
        <w:rPr>
          <w:rFonts w:ascii="Times New Roman" w:hAnsi="Times New Roman" w:cs="Times New Roman"/>
          <w:sz w:val="24"/>
          <w:szCs w:val="24"/>
        </w:rPr>
        <w:t xml:space="preserve"> with ongoing professional development, and leadership training and advocacy skill building </w:t>
      </w:r>
      <w:r w:rsidR="008303B5">
        <w:rPr>
          <w:rFonts w:ascii="Times New Roman" w:hAnsi="Times New Roman" w:cs="Times New Roman"/>
          <w:sz w:val="24"/>
          <w:szCs w:val="24"/>
        </w:rPr>
        <w:t xml:space="preserve"> </w:t>
      </w:r>
      <w:r w:rsidR="00FC0472">
        <w:rPr>
          <w:rFonts w:ascii="Times New Roman" w:hAnsi="Times New Roman" w:cs="Times New Roman"/>
          <w:sz w:val="24"/>
          <w:szCs w:val="24"/>
        </w:rPr>
        <w:fldChar w:fldCharType="begin"/>
      </w:r>
      <w:r w:rsidR="009D3BEE">
        <w:rPr>
          <w:rFonts w:ascii="Times New Roman" w:hAnsi="Times New Roman" w:cs="Times New Roman"/>
          <w:sz w:val="24"/>
          <w:szCs w:val="24"/>
        </w:rPr>
        <w:instrText xml:space="preserve"> ADDIN EN.CITE &lt;EndNote&gt;&lt;Cite&gt;&lt;Author&gt;Ingram&lt;/Author&gt;&lt;Year&gt;2008&lt;/Year&gt;&lt;RecNum&gt;96&lt;/RecNum&gt;&lt;DisplayText&gt;(Ingram, et al., 2008)&lt;/DisplayText&gt;&lt;record&gt;&lt;rec-number&gt;96&lt;/rec-number&gt;&lt;foreign-keys&gt;&lt;key app="EN" db-id="az5zfdxw4ttrpme9wxqvp2x3arv2x9pfrspd"&gt;96&lt;/key&gt;&lt;/foreign-keys&gt;&lt;ref-type name="Journal Article"&gt;17&lt;/ref-type&gt;&lt;contributors&gt;&lt;authors&gt;&lt;author&gt;Ingram, M.&lt;/author&gt;&lt;author&gt;Sabo, S.&lt;/author&gt;&lt;author&gt;Rothers, J.&lt;/author&gt;&lt;author&gt;Wennerstrom, A.&lt;/author&gt;&lt;author&gt;de Zapien, J. G.&lt;/author&gt;&lt;/authors&gt;&lt;/contributors&gt;&lt;auth-address&gt;Mel and Enid Zuckerman College of Public Health, University of Arizona, Tucson, AZ 85724, USA. maiai@u.arizona.edu&lt;/auth-address&gt;&lt;titles&gt;&lt;title&gt;Community Health Workers and community advocacy: addressing health disparities&lt;/title&gt;&lt;secondary-title&gt;J Community Health&lt;/secondary-title&gt;&lt;/titles&gt;&lt;periodical&gt;&lt;full-title&gt;J Community Health&lt;/full-title&gt;&lt;/periodical&gt;&lt;pages&gt;417-24&lt;/pages&gt;&lt;volume&gt;33&lt;/volume&gt;&lt;number&gt;6&lt;/number&gt;&lt;edition&gt;2008/06/28&lt;/edition&gt;&lt;keywords&gt;&lt;keyword&gt;Adult&lt;/keyword&gt;&lt;keyword&gt;Aged&lt;/keyword&gt;&lt;keyword&gt;Arizona&lt;/keyword&gt;&lt;keyword&gt;*Community Health Services&lt;/keyword&gt;&lt;keyword&gt;*Consumer Advocacy&lt;/keyword&gt;&lt;keyword&gt;Consumer Behavior&lt;/keyword&gt;&lt;keyword&gt;Cross-Sectional Studies&lt;/keyword&gt;&lt;keyword&gt;Female&lt;/keyword&gt;&lt;keyword&gt;Health Care Surveys&lt;/keyword&gt;&lt;keyword&gt;*Health Policy&lt;/keyword&gt;&lt;keyword&gt;*Health Promotion&lt;/keyword&gt;&lt;keyword&gt;*Health Services Needs and Demand&lt;/keyword&gt;&lt;keyword&gt;*Health Status Disparities&lt;/keyword&gt;&lt;keyword&gt;Humans&lt;/keyword&gt;&lt;keyword&gt;Male&lt;/keyword&gt;&lt;keyword&gt;Middle Aged&lt;/keyword&gt;&lt;keyword&gt;Models, Theoretical&lt;/keyword&gt;&lt;keyword&gt;Pilot Projects&lt;/keyword&gt;&lt;keyword&gt;*Public Health Practice&lt;/keyword&gt;&lt;keyword&gt;United States&lt;/keyword&gt;&lt;/keywords&gt;&lt;dates&gt;&lt;year&gt;2008&lt;/year&gt;&lt;pub-dates&gt;&lt;date&gt;Dec&lt;/date&gt;&lt;/pub-dates&gt;&lt;/dates&gt;&lt;isbn&gt;0094-5145 (Print)&amp;#xD;0094-5145 (Linking)&lt;/isbn&gt;&lt;accession-num&gt;18584315&lt;/accession-num&gt;&lt;urls&gt;&lt;related-urls&gt;&lt;url&gt;http://www.ncbi.nlm.nih.gov/pubmed/18584315&lt;/url&gt;&lt;/related-urls&gt;&lt;/urls&gt;&lt;electronic-resource-num&gt;10.1007/s10900-008-9111-y&lt;/electronic-resource-num&gt;&lt;language&gt;eng&lt;/language&gt;&lt;/record&gt;&lt;/Cite&gt;&lt;/EndNote&gt;</w:instrText>
      </w:r>
      <w:r w:rsidR="00FC0472">
        <w:rPr>
          <w:rFonts w:ascii="Times New Roman" w:hAnsi="Times New Roman" w:cs="Times New Roman"/>
          <w:sz w:val="24"/>
          <w:szCs w:val="24"/>
        </w:rPr>
        <w:fldChar w:fldCharType="separate"/>
      </w:r>
      <w:r w:rsidR="009D3BEE">
        <w:rPr>
          <w:rFonts w:ascii="Times New Roman" w:hAnsi="Times New Roman" w:cs="Times New Roman"/>
          <w:noProof/>
          <w:sz w:val="24"/>
          <w:szCs w:val="24"/>
        </w:rPr>
        <w:t>(</w:t>
      </w:r>
      <w:hyperlink w:anchor="_ENREF_22" w:tooltip="Ingram, 2008 #96" w:history="1">
        <w:r w:rsidR="000D33F8">
          <w:rPr>
            <w:rFonts w:ascii="Times New Roman" w:hAnsi="Times New Roman" w:cs="Times New Roman"/>
            <w:noProof/>
            <w:sz w:val="24"/>
            <w:szCs w:val="24"/>
          </w:rPr>
          <w:t>Ingram, et al., 2008</w:t>
        </w:r>
      </w:hyperlink>
      <w:r w:rsidR="009D3BEE">
        <w:rPr>
          <w:rFonts w:ascii="Times New Roman" w:hAnsi="Times New Roman" w:cs="Times New Roman"/>
          <w:noProof/>
          <w:sz w:val="24"/>
          <w:szCs w:val="24"/>
        </w:rPr>
        <w:t>)</w:t>
      </w:r>
      <w:r w:rsidR="00FC0472">
        <w:rPr>
          <w:rFonts w:ascii="Times New Roman" w:hAnsi="Times New Roman" w:cs="Times New Roman"/>
          <w:sz w:val="24"/>
          <w:szCs w:val="24"/>
        </w:rPr>
        <w:fldChar w:fldCharType="end"/>
      </w:r>
      <w:r w:rsidR="00BF3FC4">
        <w:rPr>
          <w:rFonts w:ascii="Times New Roman" w:hAnsi="Times New Roman" w:cs="Times New Roman"/>
          <w:sz w:val="24"/>
          <w:szCs w:val="24"/>
        </w:rPr>
        <w:t xml:space="preserve">.  </w:t>
      </w:r>
    </w:p>
    <w:p w:rsidR="0079109A" w:rsidRDefault="00872033" w:rsidP="00492F66">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Additionally, l</w:t>
      </w:r>
      <w:r w:rsidR="008303B5">
        <w:rPr>
          <w:rFonts w:ascii="Times New Roman" w:hAnsi="Times New Roman" w:cs="Times New Roman"/>
          <w:sz w:val="24"/>
          <w:szCs w:val="24"/>
        </w:rPr>
        <w:t xml:space="preserve">ay health worker </w:t>
      </w:r>
      <w:r w:rsidR="0079109A">
        <w:rPr>
          <w:rFonts w:ascii="Times New Roman" w:hAnsi="Times New Roman" w:cs="Times New Roman"/>
          <w:sz w:val="24"/>
          <w:szCs w:val="24"/>
        </w:rPr>
        <w:t>training material</w:t>
      </w:r>
      <w:r w:rsidR="008303B5">
        <w:rPr>
          <w:rFonts w:ascii="Times New Roman" w:hAnsi="Times New Roman" w:cs="Times New Roman"/>
          <w:sz w:val="24"/>
          <w:szCs w:val="24"/>
        </w:rPr>
        <w:t>s</w:t>
      </w:r>
      <w:r w:rsidR="0079109A">
        <w:rPr>
          <w:rFonts w:ascii="Times New Roman" w:hAnsi="Times New Roman" w:cs="Times New Roman"/>
          <w:sz w:val="24"/>
          <w:szCs w:val="24"/>
        </w:rPr>
        <w:t xml:space="preserve"> must be suited to match </w:t>
      </w:r>
      <w:r w:rsidR="00C6279C">
        <w:rPr>
          <w:rFonts w:ascii="Times New Roman" w:hAnsi="Times New Roman" w:cs="Times New Roman"/>
          <w:sz w:val="24"/>
          <w:szCs w:val="24"/>
        </w:rPr>
        <w:t xml:space="preserve">the </w:t>
      </w:r>
      <w:r w:rsidR="008303B5">
        <w:rPr>
          <w:rFonts w:ascii="Times New Roman" w:hAnsi="Times New Roman" w:cs="Times New Roman"/>
          <w:sz w:val="24"/>
          <w:szCs w:val="24"/>
        </w:rPr>
        <w:t>language</w:t>
      </w:r>
      <w:r w:rsidR="008720FB">
        <w:rPr>
          <w:rFonts w:ascii="Times New Roman" w:hAnsi="Times New Roman" w:cs="Times New Roman"/>
          <w:sz w:val="24"/>
          <w:szCs w:val="24"/>
        </w:rPr>
        <w:t>, culture</w:t>
      </w:r>
      <w:r w:rsidR="008303B5">
        <w:rPr>
          <w:rFonts w:ascii="Times New Roman" w:hAnsi="Times New Roman" w:cs="Times New Roman"/>
          <w:sz w:val="24"/>
          <w:szCs w:val="24"/>
        </w:rPr>
        <w:t xml:space="preserve"> and reading level of promotores. I</w:t>
      </w:r>
      <w:r w:rsidR="0079109A">
        <w:rPr>
          <w:rFonts w:ascii="Times New Roman" w:hAnsi="Times New Roman" w:cs="Times New Roman"/>
          <w:sz w:val="24"/>
          <w:szCs w:val="24"/>
        </w:rPr>
        <w:t>nstead of m</w:t>
      </w:r>
      <w:r w:rsidR="008303B5">
        <w:rPr>
          <w:rFonts w:ascii="Times New Roman" w:hAnsi="Times New Roman" w:cs="Times New Roman"/>
          <w:sz w:val="24"/>
          <w:szCs w:val="24"/>
        </w:rPr>
        <w:t xml:space="preserve">edical books, </w:t>
      </w:r>
      <w:r w:rsidR="00C6279C">
        <w:rPr>
          <w:rFonts w:ascii="Times New Roman" w:hAnsi="Times New Roman" w:cs="Times New Roman"/>
          <w:sz w:val="24"/>
          <w:szCs w:val="24"/>
        </w:rPr>
        <w:t>training</w:t>
      </w:r>
      <w:r w:rsidR="0079109A">
        <w:rPr>
          <w:rFonts w:ascii="Times New Roman" w:hAnsi="Times New Roman" w:cs="Times New Roman"/>
          <w:sz w:val="24"/>
          <w:szCs w:val="24"/>
        </w:rPr>
        <w:t xml:space="preserve"> through hands-on exercises, interactive discussion, </w:t>
      </w:r>
      <w:r w:rsidR="00774D38">
        <w:rPr>
          <w:rFonts w:ascii="Times New Roman" w:hAnsi="Times New Roman" w:cs="Times New Roman"/>
          <w:sz w:val="24"/>
          <w:szCs w:val="24"/>
        </w:rPr>
        <w:t>role-play, or informal one-on-one training</w:t>
      </w:r>
      <w:r w:rsidR="001E710E">
        <w:rPr>
          <w:rFonts w:ascii="Times New Roman" w:hAnsi="Times New Roman" w:cs="Times New Roman"/>
          <w:sz w:val="24"/>
          <w:szCs w:val="24"/>
        </w:rPr>
        <w:t xml:space="preserve"> are more effective alternatives </w:t>
      </w:r>
      <w:r w:rsidR="00774D38">
        <w:rPr>
          <w:rFonts w:ascii="Times New Roman" w:hAnsi="Times New Roman" w:cs="Times New Roman"/>
          <w:sz w:val="24"/>
          <w:szCs w:val="24"/>
        </w:rPr>
        <w:t xml:space="preserve"> </w:t>
      </w:r>
      <w:r w:rsidR="00FC0472">
        <w:rPr>
          <w:rFonts w:ascii="Times New Roman" w:hAnsi="Times New Roman" w:cs="Times New Roman"/>
          <w:sz w:val="24"/>
          <w:szCs w:val="24"/>
        </w:rPr>
        <w:fldChar w:fldCharType="begin"/>
      </w:r>
      <w:r w:rsidR="009D3BEE">
        <w:rPr>
          <w:rFonts w:ascii="Times New Roman" w:hAnsi="Times New Roman" w:cs="Times New Roman"/>
          <w:sz w:val="24"/>
          <w:szCs w:val="24"/>
        </w:rPr>
        <w:instrText xml:space="preserve"> ADDIN EN.CITE &lt;EndNote&gt;&lt;Cite&gt;&lt;Author&gt;Wasserman&lt;/Author&gt;&lt;Year&gt;2006&lt;/Year&gt;&lt;RecNum&gt;69&lt;/RecNum&gt;&lt;DisplayText&gt;(Wasserman, et al., 2006)&lt;/DisplayText&gt;&lt;record&gt;&lt;rec-number&gt;69&lt;/rec-number&gt;&lt;foreign-keys&gt;&lt;key app="EN" db-id="az5zfdxw4ttrpme9wxqvp2x3arv2x9pfrspd"&gt;69&lt;/key&gt;&lt;/foreign-keys&gt;&lt;ref-type name="Journal Article"&gt;17&lt;/ref-type&gt;&lt;contributors&gt;&lt;authors&gt;&lt;author&gt;Wasserman, M. R.&lt;/author&gt;&lt;author&gt;Bender, D. E.&lt;/author&gt;&lt;author&gt;Lee, S. Y.&lt;/author&gt;&lt;author&gt;Morrissey, J. P.&lt;/author&gt;&lt;author&gt;Mouw, T.&lt;/author&gt;&lt;author&gt;Norton, E. C.&lt;/author&gt;&lt;/authors&gt;&lt;/contributors&gt;&lt;auth-address&gt;Center for Gerontology and Health Care Research, Brown University, Box G-S311, Providence, Rhode Island 02912, USA. Melanie_Wasserman@brown.edu&lt;/auth-address&gt;&lt;titles&gt;&lt;title&gt;Social support among Latina immigrant women: bridge persons as mediators of cervical cancer screening&lt;/title&gt;&lt;secondary-title&gt;J Immigr Minor Health&lt;/secondary-title&gt;&lt;/titles&gt;&lt;periodical&gt;&lt;full-title&gt;J Immigr Minor Health&lt;/full-title&gt;&lt;/periodical&gt;&lt;pages&gt;67-84&lt;/pages&gt;&lt;volume&gt;8&lt;/volume&gt;&lt;number&gt;1&lt;/number&gt;&lt;edition&gt;2006/01/01&lt;/edition&gt;&lt;keywords&gt;&lt;keyword&gt;Adolescent&lt;/keyword&gt;&lt;keyword&gt;Adult&lt;/keyword&gt;&lt;keyword&gt;Caribbean Region/ethnology&lt;/keyword&gt;&lt;keyword&gt;Data Interpretation, Statistical&lt;/keyword&gt;&lt;keyword&gt;*Emigrants and Immigrants&lt;/keyword&gt;&lt;keyword&gt;Female&lt;/keyword&gt;&lt;keyword&gt;Health Promotion&lt;/keyword&gt;&lt;keyword&gt;*Hispanic Americans&lt;/keyword&gt;&lt;keyword&gt;Humans&lt;/keyword&gt;&lt;keyword&gt;Latin America/ethnology&lt;/keyword&gt;&lt;keyword&gt;Mass Screening&lt;/keyword&gt;&lt;keyword&gt;North Carolina&lt;/keyword&gt;&lt;keyword&gt;Preventive Health Services/*utilization&lt;/keyword&gt;&lt;keyword&gt;*Social Support&lt;/keyword&gt;&lt;keyword&gt;Uterine Cervical Neoplasms/*diagnosis&lt;/keyword&gt;&lt;keyword&gt;*Vaginal Smears&lt;/keyword&gt;&lt;/keywords&gt;&lt;dates&gt;&lt;year&gt;2006&lt;/year&gt;&lt;pub-dates&gt;&lt;date&gt;Jan&lt;/date&gt;&lt;/pub-dates&gt;&lt;/dates&gt;&lt;isbn&gt;1557-1912 (Print)&amp;#xD;1557-1912 (Linking)&lt;/isbn&gt;&lt;accession-num&gt;19835001&lt;/accession-num&gt;&lt;urls&gt;&lt;related-urls&gt;&lt;url&gt;http://www.ncbi.nlm.nih.gov/pubmed/19835001&lt;/url&gt;&lt;/related-urls&gt;&lt;/urls&gt;&lt;language&gt;eng&lt;/language&gt;&lt;/record&gt;&lt;/Cite&gt;&lt;/EndNote&gt;</w:instrText>
      </w:r>
      <w:r w:rsidR="00FC0472">
        <w:rPr>
          <w:rFonts w:ascii="Times New Roman" w:hAnsi="Times New Roman" w:cs="Times New Roman"/>
          <w:sz w:val="24"/>
          <w:szCs w:val="24"/>
        </w:rPr>
        <w:fldChar w:fldCharType="separate"/>
      </w:r>
      <w:r w:rsidR="009D3BEE">
        <w:rPr>
          <w:rFonts w:ascii="Times New Roman" w:hAnsi="Times New Roman" w:cs="Times New Roman"/>
          <w:noProof/>
          <w:sz w:val="24"/>
          <w:szCs w:val="24"/>
        </w:rPr>
        <w:t>(</w:t>
      </w:r>
      <w:hyperlink w:anchor="_ENREF_60" w:tooltip="Wasserman, 2006 #69" w:history="1">
        <w:r w:rsidR="000D33F8">
          <w:rPr>
            <w:rFonts w:ascii="Times New Roman" w:hAnsi="Times New Roman" w:cs="Times New Roman"/>
            <w:noProof/>
            <w:sz w:val="24"/>
            <w:szCs w:val="24"/>
          </w:rPr>
          <w:t>Wasserman, et al., 2006</w:t>
        </w:r>
      </w:hyperlink>
      <w:r w:rsidR="009D3BEE">
        <w:rPr>
          <w:rFonts w:ascii="Times New Roman" w:hAnsi="Times New Roman" w:cs="Times New Roman"/>
          <w:noProof/>
          <w:sz w:val="24"/>
          <w:szCs w:val="24"/>
        </w:rPr>
        <w:t>)</w:t>
      </w:r>
      <w:r w:rsidR="00FC0472">
        <w:rPr>
          <w:rFonts w:ascii="Times New Roman" w:hAnsi="Times New Roman" w:cs="Times New Roman"/>
          <w:sz w:val="24"/>
          <w:szCs w:val="24"/>
        </w:rPr>
        <w:fldChar w:fldCharType="end"/>
      </w:r>
      <w:r w:rsidR="00774D38">
        <w:rPr>
          <w:rFonts w:ascii="Times New Roman" w:hAnsi="Times New Roman" w:cs="Times New Roman"/>
          <w:sz w:val="24"/>
          <w:szCs w:val="24"/>
        </w:rPr>
        <w:t>.</w:t>
      </w:r>
      <w:r w:rsidR="001E710E">
        <w:rPr>
          <w:rFonts w:ascii="Times New Roman" w:hAnsi="Times New Roman" w:cs="Times New Roman"/>
          <w:sz w:val="24"/>
          <w:szCs w:val="24"/>
        </w:rPr>
        <w:t xml:space="preserve"> Ayon (2014) underscored the</w:t>
      </w:r>
      <w:r w:rsidR="00BF3FC4">
        <w:rPr>
          <w:rFonts w:ascii="Times New Roman" w:hAnsi="Times New Roman" w:cs="Times New Roman"/>
          <w:sz w:val="24"/>
          <w:szCs w:val="24"/>
        </w:rPr>
        <w:t xml:space="preserve"> nee</w:t>
      </w:r>
      <w:r w:rsidR="00AE704C">
        <w:rPr>
          <w:rFonts w:ascii="Times New Roman" w:hAnsi="Times New Roman" w:cs="Times New Roman"/>
          <w:sz w:val="24"/>
          <w:szCs w:val="24"/>
        </w:rPr>
        <w:t>d for</w:t>
      </w:r>
      <w:r w:rsidR="008303B5">
        <w:rPr>
          <w:rFonts w:ascii="Times New Roman" w:hAnsi="Times New Roman" w:cs="Times New Roman"/>
          <w:sz w:val="24"/>
          <w:szCs w:val="24"/>
        </w:rPr>
        <w:t xml:space="preserve"> providing </w:t>
      </w:r>
      <w:r w:rsidR="001E710E">
        <w:rPr>
          <w:rFonts w:ascii="Times New Roman" w:hAnsi="Times New Roman" w:cs="Times New Roman"/>
          <w:sz w:val="24"/>
          <w:szCs w:val="24"/>
        </w:rPr>
        <w:t>training materials in Spanish as well as</w:t>
      </w:r>
      <w:r w:rsidR="008303B5">
        <w:rPr>
          <w:rFonts w:ascii="Times New Roman" w:hAnsi="Times New Roman" w:cs="Times New Roman"/>
          <w:sz w:val="24"/>
          <w:szCs w:val="24"/>
        </w:rPr>
        <w:t xml:space="preserve"> in English, including </w:t>
      </w:r>
      <w:r w:rsidR="00161430">
        <w:rPr>
          <w:rFonts w:ascii="Times New Roman" w:hAnsi="Times New Roman" w:cs="Times New Roman"/>
          <w:sz w:val="24"/>
          <w:szCs w:val="24"/>
        </w:rPr>
        <w:t xml:space="preserve">vibrant </w:t>
      </w:r>
      <w:r w:rsidR="001E710E">
        <w:rPr>
          <w:rFonts w:ascii="Times New Roman" w:hAnsi="Times New Roman" w:cs="Times New Roman"/>
          <w:sz w:val="24"/>
          <w:szCs w:val="24"/>
        </w:rPr>
        <w:t>colors and culturally appropriate image</w:t>
      </w:r>
      <w:r w:rsidR="00161430">
        <w:rPr>
          <w:rFonts w:ascii="Times New Roman" w:hAnsi="Times New Roman" w:cs="Times New Roman"/>
          <w:sz w:val="24"/>
          <w:szCs w:val="24"/>
        </w:rPr>
        <w:t xml:space="preserve">s in the design, </w:t>
      </w:r>
      <w:r w:rsidR="001E710E">
        <w:rPr>
          <w:rFonts w:ascii="Times New Roman" w:hAnsi="Times New Roman" w:cs="Times New Roman"/>
          <w:sz w:val="24"/>
          <w:szCs w:val="24"/>
        </w:rPr>
        <w:t>and fo</w:t>
      </w:r>
      <w:r w:rsidR="008303B5">
        <w:rPr>
          <w:rFonts w:ascii="Times New Roman" w:hAnsi="Times New Roman" w:cs="Times New Roman"/>
          <w:sz w:val="24"/>
          <w:szCs w:val="24"/>
        </w:rPr>
        <w:t xml:space="preserve">r materials to be written at a </w:t>
      </w:r>
      <w:r w:rsidR="001E710E">
        <w:rPr>
          <w:rFonts w:ascii="Times New Roman" w:hAnsi="Times New Roman" w:cs="Times New Roman"/>
          <w:sz w:val="24"/>
          <w:szCs w:val="24"/>
        </w:rPr>
        <w:t xml:space="preserve">reading level of 10 or lower. </w:t>
      </w:r>
      <w:r w:rsidR="00EE07A9">
        <w:rPr>
          <w:rFonts w:ascii="Times New Roman" w:hAnsi="Times New Roman" w:cs="Times New Roman"/>
          <w:sz w:val="24"/>
          <w:szCs w:val="24"/>
        </w:rPr>
        <w:t xml:space="preserve">The training material must be culturally sensitive to the community being served </w:t>
      </w:r>
      <w:r w:rsidR="00FC0472">
        <w:rPr>
          <w:rFonts w:ascii="Times New Roman" w:hAnsi="Times New Roman" w:cs="Times New Roman"/>
          <w:sz w:val="24"/>
          <w:szCs w:val="24"/>
        </w:rPr>
        <w:fldChar w:fldCharType="begin"/>
      </w:r>
      <w:r w:rsidR="009D3BEE">
        <w:rPr>
          <w:rFonts w:ascii="Times New Roman" w:hAnsi="Times New Roman" w:cs="Times New Roman"/>
          <w:sz w:val="24"/>
          <w:szCs w:val="24"/>
        </w:rPr>
        <w:instrText xml:space="preserve"> ADDIN EN.CITE &lt;EndNote&gt;&lt;Cite&gt;&lt;Author&gt;Cherrington&lt;/Author&gt;&lt;Year&gt;2008&lt;/Year&gt;&lt;RecNum&gt;105&lt;/RecNum&gt;&lt;DisplayText&gt;(Cherrington, et al., 2008)&lt;/DisplayText&gt;&lt;record&gt;&lt;rec-number&gt;105&lt;/rec-number&gt;&lt;foreign-keys&gt;&lt;key app="EN" db-id="az5zfdxw4ttrpme9wxqvp2x3arv2x9pfrspd"&gt;105&lt;/key&gt;&lt;/foreign-keys&gt;&lt;ref-type name="Journal Article"&gt;17&lt;/ref-type&gt;&lt;contributors&gt;&lt;authors&gt;&lt;author&gt;Cherrington, A.&lt;/author&gt;&lt;author&gt;Ayala, G. X.&lt;/author&gt;&lt;author&gt;Amick, H.&lt;/author&gt;&lt;author&gt;Allison, J.&lt;/author&gt;&lt;author&gt;Corbie-Smith, G.&lt;/author&gt;&lt;author&gt;Scarinci, I.&lt;/author&gt;&lt;/authors&gt;&lt;/contributors&gt;&lt;auth-address&gt;Department of Medicine, Division of General Internal Medicine, 725 Faculty Office Tower, 1530 3rd Avenue South, Birmingham, AL 35294-3407, USA. cherrington@uab.edu&lt;/auth-address&gt;&lt;titles&gt;&lt;title&gt;Implementing the community health worker model within diabetes management: challenges and lessons learned from programs across the United States&lt;/title&gt;&lt;secondary-title&gt;Diabetes Educ&lt;/secondary-title&gt;&lt;/titles&gt;&lt;periodical&gt;&lt;full-title&gt;Diabetes Educ&lt;/full-title&gt;&lt;/periodical&gt;&lt;pages&gt;824-33&lt;/pages&gt;&lt;volume&gt;34&lt;/volume&gt;&lt;number&gt;5&lt;/number&gt;&lt;edition&gt;2008/10/04&lt;/edition&gt;&lt;keywords&gt;&lt;keyword&gt;Diabetes Mellitus/*rehabilitation&lt;/keyword&gt;&lt;keyword&gt;Humans&lt;/keyword&gt;&lt;keyword&gt;Interviews as Topic&lt;/keyword&gt;&lt;keyword&gt;Mentors&lt;/keyword&gt;&lt;keyword&gt;Multicenter Studies as Topic&lt;/keyword&gt;&lt;keyword&gt;Patient Advocacy&lt;/keyword&gt;&lt;keyword&gt;*Patient Education as Topic&lt;/keyword&gt;&lt;keyword&gt;Self Care&lt;/keyword&gt;&lt;keyword&gt;Teaching/methods&lt;/keyword&gt;&lt;keyword&gt;United States&lt;/keyword&gt;&lt;/keywords&gt;&lt;dates&gt;&lt;year&gt;2008&lt;/year&gt;&lt;pub-dates&gt;&lt;date&gt;Sep-Oct&lt;/date&gt;&lt;/pub-dates&gt;&lt;/dates&gt;&lt;isbn&gt;0145-7217 (Print)&amp;#xD;0145-7217 (Linking)&lt;/isbn&gt;&lt;accession-num&gt;18832287&lt;/accession-num&gt;&lt;urls&gt;&lt;related-urls&gt;&lt;url&gt;http://www.ncbi.nlm.nih.gov/pubmed/18832287&lt;/url&gt;&lt;/related-urls&gt;&lt;/urls&gt;&lt;electronic-resource-num&gt;10.1177/0145721708323643&amp;#xD;34/5/824 [pii]&lt;/electronic-resource-num&gt;&lt;language&gt;eng&lt;/language&gt;&lt;/record&gt;&lt;/Cite&gt;&lt;/EndNote&gt;</w:instrText>
      </w:r>
      <w:r w:rsidR="00FC0472">
        <w:rPr>
          <w:rFonts w:ascii="Times New Roman" w:hAnsi="Times New Roman" w:cs="Times New Roman"/>
          <w:sz w:val="24"/>
          <w:szCs w:val="24"/>
        </w:rPr>
        <w:fldChar w:fldCharType="separate"/>
      </w:r>
      <w:r w:rsidR="009D3BEE">
        <w:rPr>
          <w:rFonts w:ascii="Times New Roman" w:hAnsi="Times New Roman" w:cs="Times New Roman"/>
          <w:noProof/>
          <w:sz w:val="24"/>
          <w:szCs w:val="24"/>
        </w:rPr>
        <w:t>(</w:t>
      </w:r>
      <w:hyperlink w:anchor="_ENREF_14" w:tooltip="Cherrington, 2008 #105" w:history="1">
        <w:r w:rsidR="000D33F8">
          <w:rPr>
            <w:rFonts w:ascii="Times New Roman" w:hAnsi="Times New Roman" w:cs="Times New Roman"/>
            <w:noProof/>
            <w:sz w:val="24"/>
            <w:szCs w:val="24"/>
          </w:rPr>
          <w:t>Cherrington, et al., 2008</w:t>
        </w:r>
      </w:hyperlink>
      <w:r w:rsidR="009D3BEE">
        <w:rPr>
          <w:rFonts w:ascii="Times New Roman" w:hAnsi="Times New Roman" w:cs="Times New Roman"/>
          <w:noProof/>
          <w:sz w:val="24"/>
          <w:szCs w:val="24"/>
        </w:rPr>
        <w:t>)</w:t>
      </w:r>
      <w:r w:rsidR="00FC0472">
        <w:rPr>
          <w:rFonts w:ascii="Times New Roman" w:hAnsi="Times New Roman" w:cs="Times New Roman"/>
          <w:sz w:val="24"/>
          <w:szCs w:val="24"/>
        </w:rPr>
        <w:fldChar w:fldCharType="end"/>
      </w:r>
      <w:r w:rsidR="00EE07A9">
        <w:rPr>
          <w:rFonts w:ascii="Times New Roman" w:hAnsi="Times New Roman" w:cs="Times New Roman"/>
          <w:sz w:val="24"/>
          <w:szCs w:val="24"/>
        </w:rPr>
        <w:t>.</w:t>
      </w:r>
      <w:r w:rsidR="00B535FC">
        <w:rPr>
          <w:rFonts w:ascii="Times New Roman" w:hAnsi="Times New Roman" w:cs="Times New Roman"/>
          <w:sz w:val="24"/>
          <w:szCs w:val="24"/>
        </w:rPr>
        <w:t xml:space="preserve"> Hi-tech training material</w:t>
      </w:r>
      <w:r w:rsidR="001E710E">
        <w:rPr>
          <w:rFonts w:ascii="Times New Roman" w:hAnsi="Times New Roman" w:cs="Times New Roman"/>
          <w:sz w:val="24"/>
          <w:szCs w:val="24"/>
        </w:rPr>
        <w:t xml:space="preserve"> (such as mobile aps)</w:t>
      </w:r>
      <w:r w:rsidR="00B535FC">
        <w:rPr>
          <w:rFonts w:ascii="Times New Roman" w:hAnsi="Times New Roman" w:cs="Times New Roman"/>
          <w:sz w:val="24"/>
          <w:szCs w:val="24"/>
        </w:rPr>
        <w:t xml:space="preserve"> may be appropriate for </w:t>
      </w:r>
      <w:r w:rsidR="001E710E">
        <w:rPr>
          <w:rFonts w:ascii="Times New Roman" w:hAnsi="Times New Roman" w:cs="Times New Roman"/>
          <w:sz w:val="24"/>
          <w:szCs w:val="24"/>
        </w:rPr>
        <w:t>some educational strategies and audiences,</w:t>
      </w:r>
      <w:r w:rsidR="00161430">
        <w:rPr>
          <w:rFonts w:ascii="Times New Roman" w:hAnsi="Times New Roman" w:cs="Times New Roman"/>
          <w:sz w:val="24"/>
          <w:szCs w:val="24"/>
        </w:rPr>
        <w:t xml:space="preserve"> but Koskan and co-authors</w:t>
      </w:r>
      <w:r w:rsidR="0081011A">
        <w:rPr>
          <w:rFonts w:ascii="Times New Roman" w:hAnsi="Times New Roman" w:cs="Times New Roman"/>
          <w:sz w:val="24"/>
          <w:szCs w:val="24"/>
        </w:rPr>
        <w:t xml:space="preserve"> (2013) found that</w:t>
      </w:r>
      <w:r w:rsidR="00161430">
        <w:rPr>
          <w:rFonts w:ascii="Times New Roman" w:hAnsi="Times New Roman" w:cs="Times New Roman"/>
          <w:sz w:val="24"/>
          <w:szCs w:val="24"/>
        </w:rPr>
        <w:t xml:space="preserve"> </w:t>
      </w:r>
      <w:r w:rsidR="001E710E">
        <w:rPr>
          <w:rFonts w:ascii="Times New Roman" w:hAnsi="Times New Roman" w:cs="Times New Roman"/>
          <w:sz w:val="24"/>
          <w:szCs w:val="24"/>
        </w:rPr>
        <w:t xml:space="preserve"> </w:t>
      </w:r>
      <w:r w:rsidR="00B535FC">
        <w:rPr>
          <w:rFonts w:ascii="Times New Roman" w:hAnsi="Times New Roman" w:cs="Times New Roman"/>
          <w:sz w:val="24"/>
          <w:szCs w:val="24"/>
        </w:rPr>
        <w:t xml:space="preserve">low tech </w:t>
      </w:r>
      <w:r w:rsidR="008303B5">
        <w:rPr>
          <w:rFonts w:ascii="Times New Roman" w:hAnsi="Times New Roman" w:cs="Times New Roman"/>
          <w:sz w:val="24"/>
          <w:szCs w:val="24"/>
        </w:rPr>
        <w:t>materials</w:t>
      </w:r>
      <w:r w:rsidR="0081011A">
        <w:rPr>
          <w:rFonts w:ascii="Times New Roman" w:hAnsi="Times New Roman" w:cs="Times New Roman"/>
          <w:sz w:val="24"/>
          <w:szCs w:val="24"/>
        </w:rPr>
        <w:t>,</w:t>
      </w:r>
      <w:r w:rsidR="008303B5">
        <w:rPr>
          <w:rFonts w:ascii="Times New Roman" w:hAnsi="Times New Roman" w:cs="Times New Roman"/>
          <w:sz w:val="24"/>
          <w:szCs w:val="24"/>
        </w:rPr>
        <w:t xml:space="preserve"> such as flipcharts</w:t>
      </w:r>
      <w:r w:rsidR="0081011A">
        <w:rPr>
          <w:rFonts w:ascii="Times New Roman" w:hAnsi="Times New Roman" w:cs="Times New Roman"/>
          <w:sz w:val="24"/>
          <w:szCs w:val="24"/>
        </w:rPr>
        <w:t>, are still commonly used among promotoras</w:t>
      </w:r>
      <w:r w:rsidR="008303B5">
        <w:rPr>
          <w:rFonts w:ascii="Times New Roman" w:hAnsi="Times New Roman" w:cs="Times New Roman"/>
          <w:sz w:val="24"/>
          <w:szCs w:val="24"/>
        </w:rPr>
        <w:t xml:space="preserve"> so </w:t>
      </w:r>
      <w:r w:rsidR="00B535FC">
        <w:rPr>
          <w:rFonts w:ascii="Times New Roman" w:hAnsi="Times New Roman" w:cs="Times New Roman"/>
          <w:sz w:val="24"/>
          <w:szCs w:val="24"/>
        </w:rPr>
        <w:t>they can control the pace of training</w:t>
      </w:r>
      <w:r w:rsidR="008303B5">
        <w:rPr>
          <w:rFonts w:ascii="Times New Roman" w:hAnsi="Times New Roman" w:cs="Times New Roman"/>
          <w:sz w:val="24"/>
          <w:szCs w:val="24"/>
        </w:rPr>
        <w:t xml:space="preserve"> and work in most rural and low income communities</w:t>
      </w:r>
      <w:r w:rsidR="00BB275D">
        <w:rPr>
          <w:rFonts w:ascii="Times New Roman" w:hAnsi="Times New Roman" w:cs="Times New Roman"/>
          <w:sz w:val="24"/>
          <w:szCs w:val="24"/>
        </w:rPr>
        <w:t xml:space="preserve"> </w:t>
      </w:r>
      <w:r w:rsidR="00FC0472">
        <w:rPr>
          <w:rFonts w:ascii="Times New Roman" w:hAnsi="Times New Roman" w:cs="Times New Roman"/>
          <w:sz w:val="24"/>
          <w:szCs w:val="24"/>
        </w:rPr>
        <w:fldChar w:fldCharType="begin"/>
      </w:r>
      <w:r w:rsidR="009D3BEE">
        <w:rPr>
          <w:rFonts w:ascii="Times New Roman" w:hAnsi="Times New Roman" w:cs="Times New Roman"/>
          <w:sz w:val="24"/>
          <w:szCs w:val="24"/>
        </w:rPr>
        <w:instrText xml:space="preserve"> ADDIN EN.CITE &lt;EndNote&gt;&lt;Cite&gt;&lt;Author&gt;Koskan&lt;/Author&gt;&lt;Year&gt;2013&lt;/Year&gt;&lt;RecNum&gt;35&lt;/RecNum&gt;&lt;DisplayText&gt;(Koskan, Friedman, Brandt, Walsemann, &amp;amp; Messias, 2013)&lt;/DisplayText&gt;&lt;record&gt;&lt;rec-number&gt;35&lt;/rec-number&gt;&lt;foreign-keys&gt;&lt;key app="EN" db-id="az5zfdxw4ttrpme9wxqvp2x3arv2x9pfrspd"&gt;35&lt;/key&gt;&lt;/foreign-keys&gt;&lt;ref-type name="Journal Article"&gt;17&lt;/ref-type&gt;&lt;contributors&gt;&lt;authors&gt;&lt;author&gt;Koskan, A. M.&lt;/author&gt;&lt;author&gt;Friedman, D. B.&lt;/author&gt;&lt;author&gt;Brandt, H. M.&lt;/author&gt;&lt;author&gt;Walsemann, K. M.&lt;/author&gt;&lt;author&gt;Messias, D. K.&lt;/author&gt;&lt;/authors&gt;&lt;/contributors&gt;&lt;auth-address&gt;Moffitt Cancer Center, Tampa, FL, USA.&lt;/auth-address&gt;&lt;titles&gt;&lt;title&gt;Preparing promotoras to deliver health programs for Hispanic communities: training processes and curricula&lt;/title&gt;&lt;secondary-title&gt;Health Promot Pract&lt;/secondary-title&gt;&lt;/titles&gt;&lt;periodical&gt;&lt;full-title&gt;Health Promot Pract&lt;/full-title&gt;&lt;/periodical&gt;&lt;pages&gt;390-9&lt;/pages&gt;&lt;volume&gt;14&lt;/volume&gt;&lt;number&gt;3&lt;/number&gt;&lt;edition&gt;2012/09/18&lt;/edition&gt;&lt;keywords&gt;&lt;keyword&gt;Community Health Workers/*education&lt;/keyword&gt;&lt;keyword&gt;Cultural Competency&lt;/keyword&gt;&lt;keyword&gt;Curriculum&lt;/keyword&gt;&lt;keyword&gt;Female&lt;/keyword&gt;&lt;keyword&gt;Health Promotion/*methods&lt;/keyword&gt;&lt;keyword&gt;Hispanic Americans&lt;/keyword&gt;&lt;keyword&gt;Humans&lt;/keyword&gt;&lt;keyword&gt;Interviews as Topic&lt;/keyword&gt;&lt;keyword&gt;Teaching/methods&lt;/keyword&gt;&lt;/keywords&gt;&lt;dates&gt;&lt;year&gt;2013&lt;/year&gt;&lt;pub-dates&gt;&lt;date&gt;May&lt;/date&gt;&lt;/pub-dates&gt;&lt;/dates&gt;&lt;isbn&gt;1524-8399 (Print)&amp;#xD;1524-8399 (Linking)&lt;/isbn&gt;&lt;accession-num&gt;22982761&lt;/accession-num&gt;&lt;urls&gt;&lt;related-urls&gt;&lt;url&gt;http://www.ncbi.nlm.nih.gov/pubmed/22982761&lt;/url&gt;&lt;url&gt;http://hpp.sagepub.com/content/14/3/390&lt;/url&gt;&lt;/related-urls&gt;&lt;/urls&gt;&lt;custom2&gt;3876408&lt;/custom2&gt;&lt;electronic-resource-num&gt;10.1177/1524839912457176&amp;#xD;1524839912457176 [pii]&lt;/electronic-resource-num&gt;&lt;language&gt;eng&lt;/language&gt;&lt;/record&gt;&lt;/Cite&gt;&lt;/EndNote&gt;</w:instrText>
      </w:r>
      <w:r w:rsidR="00FC0472">
        <w:rPr>
          <w:rFonts w:ascii="Times New Roman" w:hAnsi="Times New Roman" w:cs="Times New Roman"/>
          <w:sz w:val="24"/>
          <w:szCs w:val="24"/>
        </w:rPr>
        <w:fldChar w:fldCharType="separate"/>
      </w:r>
      <w:r w:rsidR="009D3BEE">
        <w:rPr>
          <w:rFonts w:ascii="Times New Roman" w:hAnsi="Times New Roman" w:cs="Times New Roman"/>
          <w:noProof/>
          <w:sz w:val="24"/>
          <w:szCs w:val="24"/>
        </w:rPr>
        <w:t>(</w:t>
      </w:r>
      <w:hyperlink w:anchor="_ENREF_29" w:tooltip="Koskan, 2013 #35" w:history="1">
        <w:r w:rsidR="000D33F8">
          <w:rPr>
            <w:rFonts w:ascii="Times New Roman" w:hAnsi="Times New Roman" w:cs="Times New Roman"/>
            <w:noProof/>
            <w:sz w:val="24"/>
            <w:szCs w:val="24"/>
          </w:rPr>
          <w:t>Koskan, Friedman, Brandt, Walsemann, &amp; Messias, 2013</w:t>
        </w:r>
      </w:hyperlink>
      <w:r w:rsidR="009D3BEE">
        <w:rPr>
          <w:rFonts w:ascii="Times New Roman" w:hAnsi="Times New Roman" w:cs="Times New Roman"/>
          <w:noProof/>
          <w:sz w:val="24"/>
          <w:szCs w:val="24"/>
        </w:rPr>
        <w:t>)</w:t>
      </w:r>
      <w:r w:rsidR="00FC0472">
        <w:rPr>
          <w:rFonts w:ascii="Times New Roman" w:hAnsi="Times New Roman" w:cs="Times New Roman"/>
          <w:sz w:val="24"/>
          <w:szCs w:val="24"/>
        </w:rPr>
        <w:fldChar w:fldCharType="end"/>
      </w:r>
      <w:r w:rsidR="00B535FC">
        <w:rPr>
          <w:rFonts w:ascii="Times New Roman" w:hAnsi="Times New Roman" w:cs="Times New Roman"/>
          <w:sz w:val="24"/>
          <w:szCs w:val="24"/>
        </w:rPr>
        <w:t xml:space="preserve">. </w:t>
      </w:r>
      <w:r w:rsidR="00EE07A9">
        <w:rPr>
          <w:rFonts w:ascii="Times New Roman" w:hAnsi="Times New Roman" w:cs="Times New Roman"/>
          <w:sz w:val="24"/>
          <w:szCs w:val="24"/>
        </w:rPr>
        <w:t xml:space="preserve">  </w:t>
      </w:r>
      <w:r w:rsidR="0079109A">
        <w:rPr>
          <w:rFonts w:ascii="Times New Roman" w:hAnsi="Times New Roman" w:cs="Times New Roman"/>
          <w:sz w:val="24"/>
          <w:szCs w:val="24"/>
        </w:rPr>
        <w:t xml:space="preserve"> </w:t>
      </w:r>
    </w:p>
    <w:p w:rsidR="00492F66" w:rsidRDefault="000C3F89" w:rsidP="00492F66">
      <w:pPr>
        <w:spacing w:line="480" w:lineRule="auto"/>
        <w:ind w:left="90" w:firstLine="630"/>
        <w:rPr>
          <w:rFonts w:ascii="Times New Roman" w:hAnsi="Times New Roman" w:cs="Times New Roman"/>
          <w:sz w:val="24"/>
          <w:szCs w:val="24"/>
        </w:rPr>
      </w:pPr>
      <w:r>
        <w:rPr>
          <w:rFonts w:ascii="Times New Roman" w:hAnsi="Times New Roman" w:cs="Times New Roman"/>
          <w:sz w:val="24"/>
          <w:szCs w:val="24"/>
        </w:rPr>
        <w:t>As mentioned earlier in this paper, l</w:t>
      </w:r>
      <w:r w:rsidR="00492F66">
        <w:rPr>
          <w:rFonts w:ascii="Times New Roman" w:hAnsi="Times New Roman" w:cs="Times New Roman"/>
          <w:sz w:val="24"/>
          <w:szCs w:val="24"/>
        </w:rPr>
        <w:t>ack of financial incentives may lead to attrit</w:t>
      </w:r>
      <w:r w:rsidR="00AF0B1B">
        <w:rPr>
          <w:rFonts w:ascii="Times New Roman" w:hAnsi="Times New Roman" w:cs="Times New Roman"/>
          <w:sz w:val="24"/>
          <w:szCs w:val="24"/>
        </w:rPr>
        <w:t xml:space="preserve">ion and burn-out.  Although studies show that altruism is the most common reason  promotores give for working with communities, providing </w:t>
      </w:r>
      <w:r w:rsidR="00492F66">
        <w:rPr>
          <w:rFonts w:ascii="Times New Roman" w:hAnsi="Times New Roman" w:cs="Times New Roman"/>
          <w:sz w:val="24"/>
          <w:szCs w:val="24"/>
        </w:rPr>
        <w:t>financial incenti</w:t>
      </w:r>
      <w:r w:rsidR="0081011A">
        <w:rPr>
          <w:rFonts w:ascii="Times New Roman" w:hAnsi="Times New Roman" w:cs="Times New Roman"/>
          <w:sz w:val="24"/>
          <w:szCs w:val="24"/>
        </w:rPr>
        <w:t xml:space="preserve">ves helps to retain promotores </w:t>
      </w:r>
      <w:r w:rsidR="00492F66">
        <w:rPr>
          <w:rFonts w:ascii="Times New Roman" w:hAnsi="Times New Roman" w:cs="Times New Roman"/>
          <w:sz w:val="24"/>
          <w:szCs w:val="24"/>
        </w:rPr>
        <w:fldChar w:fldCharType="begin">
          <w:fldData xml:space="preserve">PEVuZE5vdGU+PENpdGU+PEF1dGhvcj5Nb3JhbGV6PC9BdXRob3I+PFllYXI+MjAxMjwvWWVhcj48
UmVjTnVtPjI2PC9SZWNOdW0+PERpc3BsYXlUZXh0PihNb3JhbGV6LCBldCBhbC4sIDIwMTIpPC9E
aXNwbGF5VGV4dD48cmVjb3JkPjxyZWMtbnVtYmVyPjI2PC9yZWMtbnVtYmVyPjxmb3JlaWduLWtl
eXM+PGtleSBhcHA9IkVOIiBkYi1pZD0iYXo1emZkeHc0dHRycG1lOXd4cXZwMngzYXJ2Mng5cGZy
c3BkIj4yNjwva2V5PjwvZm9yZWlnbi1rZXlzPjxyZWYtdHlwZSBuYW1lPSJKb3VybmFsIEFydGlj
bGUiPjE3PC9yZWYtdHlwZT48Y29udHJpYnV0b3JzPjxhdXRob3JzPjxhdXRob3I+TW9yYWxleiwg
RS4gQS48L2F1dGhvcj48YXV0aG9yPlJhbywgUy4gUC48L2F1dGhvcj48YXV0aG9yPkxpdmF1ZGFp
cywgSi4gQy48L2F1dGhvcj48YXV0aG9yPlRob21wc29uLCBCLjwvYXV0aG9yPjwvYXV0aG9ycz48
L2NvbnRyaWJ1dG9ycz48YXV0aC1hZGRyZXNzPkRlcGFydG1lbnQgb2YgSGVhbHRoIGFuZCBCZWhh
dmlvcmFsIFNjaWVuY2VzLCBVbml2ZXJzaXR5IG9mIENvbG9yYWRvIERlbnZlciwgMTIwMSA1dGgg
U3RyZWV0LCBQTyBCb3ggMTczMzY0LCBEZW52ZXIsIENPLCA4MDIxNy0zMzU0LCBVU0EuIGVybmVz
dG8ubW9yYWxlekB1Y2RlbnZlci5lZHU8L2F1dGgtYWRkcmVzcz48dGl0bGVzPjx0aXRsZT5JbXBy
b3Zpbmcga25vd2xlZGdlIGFuZCBzY3JlZW5pbmcgZm9yIGNvbG9yZWN0YWwgY2FuY2VyIGFtb25n
IEhpc3Bhbmljczogb3ZlcmNvbWluZyBiYXJyaWVycyB0aHJvdWdoIGEgUFJPTU9UT1JBLWxlZCBo
b21lLWJhc2VkIGVkdWNhdGlvbmFsIGludGVydmVudGlvbjwvdGl0bGU+PHNlY29uZGFyeS10aXRs
ZT5KIENhbmNlciBFZHVjPC9zZWNvbmRhcnktdGl0bGU+PC90aXRsZXM+PHBlcmlvZGljYWw+PGZ1
bGwtdGl0bGU+SiBDYW5jZXIgRWR1YzwvZnVsbC10aXRsZT48L3BlcmlvZGljYWw+PHBhZ2VzPjUz
My05PC9wYWdlcz48dm9sdW1lPjI3PC92b2x1bWU+PG51bWJlcj4zPC9udW1iZXI+PGVkaXRpb24+
MjAxMi8wNC8xMTwvZWRpdGlvbj48a2V5d29yZHM+PGtleXdvcmQ+QWdlZDwva2V5d29yZD48a2V5
d29yZD5Db2xvcmVjdGFsIE5lb3BsYXNtcy8qZGlhZ25vc2lzL3ByZXZlbnRpb24gJmFtcDsgY29u
dHJvbDwva2V5d29yZD48a2V5d29yZD5FYXJseSBEZXRlY3Rpb24gb2YgQ2FuY2VyL2Vjb25vbWlj
cy9wc3ljaG9sb2d5LypzdGF0aXN0aWNzICZhbXA7IG51bWVyaWNhbCBkYXRhPC9rZXl3b3JkPjxr
ZXl3b3JkPkZlbWFsZTwva2V5d29yZD48a2V5d29yZD5IZWFsdGggRWR1Y2F0aW9uL21ldGhvZHMv
Km9yZ2FuaXphdGlvbiAmYW1wOyBhZG1pbmlzdHJhdGlvbjwva2V5d29yZD48a2V5d29yZD5IZWFs
dGggS25vd2xlZGdlLCBBdHRpdHVkZXMsIFByYWN0aWNlLypldGhub2xvZ3k8L2tleXdvcmQ+PGtl
eXdvcmQ+SGVhbHRoIFNlcnZpY2VzIEFjY2Vzc2liaWxpdHk8L2tleXdvcmQ+PGtleXdvcmQ+SGlz
cGFuaWMgQW1lcmljYW5zL3BzeWNob2xvZ3kvKnN0YXRpc3RpY3MgJmFtcDsgbnVtZXJpY2FsIGRh
dGE8L2tleXdvcmQ+PGtleXdvcmQ+SHVtYW5zPC9rZXl3b3JkPjxrZXl3b3JkPk1hbGU8L2tleXdv
cmQ+PGtleXdvcmQ+TWlkZGxlIEFnZWQ8L2tleXdvcmQ+PGtleXdvcmQ+U29jaW9lY29ub21pYyBG
YWN0b3JzPC9rZXl3b3JkPjxrZXl3b3JkPldhc2hpbmd0b248L2tleXdvcmQ+PC9rZXl3b3Jkcz48
ZGF0ZXM+PHllYXI+MjAxMjwveWVhcj48cHViLWRhdGVzPjxkYXRlPkp1bjwvZGF0ZT48L3B1Yi1k
YXRlcz48L2RhdGVzPjxpc2JuPjE1NDMtMDE1NCAoRWxlY3Ryb25pYykmI3hEOzA4ODUtODE5NSAo
TGlua2luZyk8L2lzYm4+PGFjY2Vzc2lvbi1udW0+MjI0ODgxOTk8L2FjY2Vzc2lvbi1udW0+PHVy
bHM+PHJlbGF0ZWQtdXJscz48dXJsPmh0dHA6Ly93d3cubmNiaS5ubG0ubmloLmdvdi9wdWJtZWQv
MjI0ODgxOTk8L3VybD48dXJsPmh0dHA6Ly9saW5rLnNwcmluZ2VyLmNvbS9hcnRpY2xlLzEwLjEw
MDclMkZzMTMxODctMDEyLTAzNTctOTwvdXJsPjwvcmVsYXRlZC11cmxzPjwvdXJscz48Y3VzdG9t
Mj4zODYwMjc4PC9jdXN0b20yPjxlbGVjdHJvbmljLXJlc291cmNlLW51bT4xMC4xMDA3L3MxMzE4
Ny0wMTItMDM1Ny05PC9lbGVjdHJvbmljLXJlc291cmNlLW51bT48bGFuZ3VhZ2U+ZW5nPC9sYW5n
dWFnZT48L3JlY29yZD48L0NpdGU+PC9FbmROb3RlPgB=
</w:fldData>
        </w:fldChar>
      </w:r>
      <w:r w:rsidR="00492F66">
        <w:rPr>
          <w:rFonts w:ascii="Times New Roman" w:hAnsi="Times New Roman" w:cs="Times New Roman"/>
          <w:sz w:val="24"/>
          <w:szCs w:val="24"/>
        </w:rPr>
        <w:instrText xml:space="preserve"> ADDIN EN.CITE </w:instrText>
      </w:r>
      <w:r w:rsidR="00492F66">
        <w:rPr>
          <w:rFonts w:ascii="Times New Roman" w:hAnsi="Times New Roman" w:cs="Times New Roman"/>
          <w:sz w:val="24"/>
          <w:szCs w:val="24"/>
        </w:rPr>
        <w:fldChar w:fldCharType="begin">
          <w:fldData xml:space="preserve">PEVuZE5vdGU+PENpdGU+PEF1dGhvcj5Nb3JhbGV6PC9BdXRob3I+PFllYXI+MjAxMjwvWWVhcj48
UmVjTnVtPjI2PC9SZWNOdW0+PERpc3BsYXlUZXh0PihNb3JhbGV6LCBldCBhbC4sIDIwMTIpPC9E
aXNwbGF5VGV4dD48cmVjb3JkPjxyZWMtbnVtYmVyPjI2PC9yZWMtbnVtYmVyPjxmb3JlaWduLWtl
eXM+PGtleSBhcHA9IkVOIiBkYi1pZD0iYXo1emZkeHc0dHRycG1lOXd4cXZwMngzYXJ2Mng5cGZy
c3BkIj4yNjwva2V5PjwvZm9yZWlnbi1rZXlzPjxyZWYtdHlwZSBuYW1lPSJKb3VybmFsIEFydGlj
bGUiPjE3PC9yZWYtdHlwZT48Y29udHJpYnV0b3JzPjxhdXRob3JzPjxhdXRob3I+TW9yYWxleiwg
RS4gQS48L2F1dGhvcj48YXV0aG9yPlJhbywgUy4gUC48L2F1dGhvcj48YXV0aG9yPkxpdmF1ZGFp
cywgSi4gQy48L2F1dGhvcj48YXV0aG9yPlRob21wc29uLCBCLjwvYXV0aG9yPjwvYXV0aG9ycz48
L2NvbnRyaWJ1dG9ycz48YXV0aC1hZGRyZXNzPkRlcGFydG1lbnQgb2YgSGVhbHRoIGFuZCBCZWhh
dmlvcmFsIFNjaWVuY2VzLCBVbml2ZXJzaXR5IG9mIENvbG9yYWRvIERlbnZlciwgMTIwMSA1dGgg
U3RyZWV0LCBQTyBCb3ggMTczMzY0LCBEZW52ZXIsIENPLCA4MDIxNy0zMzU0LCBVU0EuIGVybmVz
dG8ubW9yYWxlekB1Y2RlbnZlci5lZHU8L2F1dGgtYWRkcmVzcz48dGl0bGVzPjx0aXRsZT5JbXBy
b3Zpbmcga25vd2xlZGdlIGFuZCBzY3JlZW5pbmcgZm9yIGNvbG9yZWN0YWwgY2FuY2VyIGFtb25n
IEhpc3Bhbmljczogb3ZlcmNvbWluZyBiYXJyaWVycyB0aHJvdWdoIGEgUFJPTU9UT1JBLWxlZCBo
b21lLWJhc2VkIGVkdWNhdGlvbmFsIGludGVydmVudGlvbjwvdGl0bGU+PHNlY29uZGFyeS10aXRs
ZT5KIENhbmNlciBFZHVjPC9zZWNvbmRhcnktdGl0bGU+PC90aXRsZXM+PHBlcmlvZGljYWw+PGZ1
bGwtdGl0bGU+SiBDYW5jZXIgRWR1YzwvZnVsbC10aXRsZT48L3BlcmlvZGljYWw+PHBhZ2VzPjUz
My05PC9wYWdlcz48dm9sdW1lPjI3PC92b2x1bWU+PG51bWJlcj4zPC9udW1iZXI+PGVkaXRpb24+
MjAxMi8wNC8xMTwvZWRpdGlvbj48a2V5d29yZHM+PGtleXdvcmQ+QWdlZDwva2V5d29yZD48a2V5
d29yZD5Db2xvcmVjdGFsIE5lb3BsYXNtcy8qZGlhZ25vc2lzL3ByZXZlbnRpb24gJmFtcDsgY29u
dHJvbDwva2V5d29yZD48a2V5d29yZD5FYXJseSBEZXRlY3Rpb24gb2YgQ2FuY2VyL2Vjb25vbWlj
cy9wc3ljaG9sb2d5LypzdGF0aXN0aWNzICZhbXA7IG51bWVyaWNhbCBkYXRhPC9rZXl3b3JkPjxr
ZXl3b3JkPkZlbWFsZTwva2V5d29yZD48a2V5d29yZD5IZWFsdGggRWR1Y2F0aW9uL21ldGhvZHMv
Km9yZ2FuaXphdGlvbiAmYW1wOyBhZG1pbmlzdHJhdGlvbjwva2V5d29yZD48a2V5d29yZD5IZWFs
dGggS25vd2xlZGdlLCBBdHRpdHVkZXMsIFByYWN0aWNlLypldGhub2xvZ3k8L2tleXdvcmQ+PGtl
eXdvcmQ+SGVhbHRoIFNlcnZpY2VzIEFjY2Vzc2liaWxpdHk8L2tleXdvcmQ+PGtleXdvcmQ+SGlz
cGFuaWMgQW1lcmljYW5zL3BzeWNob2xvZ3kvKnN0YXRpc3RpY3MgJmFtcDsgbnVtZXJpY2FsIGRh
dGE8L2tleXdvcmQ+PGtleXdvcmQ+SHVtYW5zPC9rZXl3b3JkPjxrZXl3b3JkPk1hbGU8L2tleXdv
cmQ+PGtleXdvcmQ+TWlkZGxlIEFnZWQ8L2tleXdvcmQ+PGtleXdvcmQ+U29jaW9lY29ub21pYyBG
YWN0b3JzPC9rZXl3b3JkPjxrZXl3b3JkPldhc2hpbmd0b248L2tleXdvcmQ+PC9rZXl3b3Jkcz48
ZGF0ZXM+PHllYXI+MjAxMjwveWVhcj48cHViLWRhdGVzPjxkYXRlPkp1bjwvZGF0ZT48L3B1Yi1k
YXRlcz48L2RhdGVzPjxpc2JuPjE1NDMtMDE1NCAoRWxlY3Ryb25pYykmI3hEOzA4ODUtODE5NSAo
TGlua2luZyk8L2lzYm4+PGFjY2Vzc2lvbi1udW0+MjI0ODgxOTk8L2FjY2Vzc2lvbi1udW0+PHVy
bHM+PHJlbGF0ZWQtdXJscz48dXJsPmh0dHA6Ly93d3cubmNiaS5ubG0ubmloLmdvdi9wdWJtZWQv
MjI0ODgxOTk8L3VybD48dXJsPmh0dHA6Ly9saW5rLnNwcmluZ2VyLmNvbS9hcnRpY2xlLzEwLjEw
MDclMkZzMTMxODctMDEyLTAzNTctOTwvdXJsPjwvcmVsYXRlZC11cmxzPjwvdXJscz48Y3VzdG9t
Mj4zODYwMjc4PC9jdXN0b20yPjxlbGVjdHJvbmljLXJlc291cmNlLW51bT4xMC4xMDA3L3MxMzE4
Ny0wMTItMDM1Ny05PC9lbGVjdHJvbmljLXJlc291cmNlLW51bT48bGFuZ3VhZ2U+ZW5nPC9sYW5n
dWFnZT48L3JlY29yZD48L0NpdGU+PC9FbmROb3RlPgB=
</w:fldData>
        </w:fldChar>
      </w:r>
      <w:r w:rsidR="00492F66">
        <w:rPr>
          <w:rFonts w:ascii="Times New Roman" w:hAnsi="Times New Roman" w:cs="Times New Roman"/>
          <w:sz w:val="24"/>
          <w:szCs w:val="24"/>
        </w:rPr>
        <w:instrText xml:space="preserve"> ADDIN EN.CITE.DATA </w:instrText>
      </w:r>
      <w:r w:rsidR="00492F66">
        <w:rPr>
          <w:rFonts w:ascii="Times New Roman" w:hAnsi="Times New Roman" w:cs="Times New Roman"/>
          <w:sz w:val="24"/>
          <w:szCs w:val="24"/>
        </w:rPr>
      </w:r>
      <w:r w:rsidR="00492F66">
        <w:rPr>
          <w:rFonts w:ascii="Times New Roman" w:hAnsi="Times New Roman" w:cs="Times New Roman"/>
          <w:sz w:val="24"/>
          <w:szCs w:val="24"/>
        </w:rPr>
        <w:fldChar w:fldCharType="end"/>
      </w:r>
      <w:r w:rsidR="00492F66">
        <w:rPr>
          <w:rFonts w:ascii="Times New Roman" w:hAnsi="Times New Roman" w:cs="Times New Roman"/>
          <w:sz w:val="24"/>
          <w:szCs w:val="24"/>
        </w:rPr>
      </w:r>
      <w:r w:rsidR="00492F66">
        <w:rPr>
          <w:rFonts w:ascii="Times New Roman" w:hAnsi="Times New Roman" w:cs="Times New Roman"/>
          <w:sz w:val="24"/>
          <w:szCs w:val="24"/>
        </w:rPr>
        <w:fldChar w:fldCharType="separate"/>
      </w:r>
      <w:r w:rsidR="00492F66">
        <w:rPr>
          <w:rFonts w:ascii="Times New Roman" w:hAnsi="Times New Roman" w:cs="Times New Roman"/>
          <w:noProof/>
          <w:sz w:val="24"/>
          <w:szCs w:val="24"/>
        </w:rPr>
        <w:t>(</w:t>
      </w:r>
      <w:r w:rsidR="0081011A">
        <w:rPr>
          <w:rFonts w:ascii="Times New Roman" w:hAnsi="Times New Roman" w:cs="Times New Roman"/>
          <w:noProof/>
          <w:sz w:val="24"/>
          <w:szCs w:val="24"/>
        </w:rPr>
        <w:t xml:space="preserve">Albarran, et al., 2014; Bonilla, Morrison, Norsigian &amp; Rosero,  2012; </w:t>
      </w:r>
      <w:hyperlink w:anchor="_ENREF_42" w:tooltip="Moralez, 2012 #26" w:history="1">
        <w:r w:rsidR="00492F66">
          <w:rPr>
            <w:rFonts w:ascii="Times New Roman" w:hAnsi="Times New Roman" w:cs="Times New Roman"/>
            <w:noProof/>
            <w:sz w:val="24"/>
            <w:szCs w:val="24"/>
          </w:rPr>
          <w:t>Moralez, et al., 2012</w:t>
        </w:r>
      </w:hyperlink>
      <w:r w:rsidR="00492F66">
        <w:rPr>
          <w:rFonts w:ascii="Times New Roman" w:hAnsi="Times New Roman" w:cs="Times New Roman"/>
          <w:noProof/>
          <w:sz w:val="24"/>
          <w:szCs w:val="24"/>
        </w:rPr>
        <w:t>)</w:t>
      </w:r>
      <w:r w:rsidR="00492F66">
        <w:rPr>
          <w:rFonts w:ascii="Times New Roman" w:hAnsi="Times New Roman" w:cs="Times New Roman"/>
          <w:sz w:val="24"/>
          <w:szCs w:val="24"/>
        </w:rPr>
        <w:fldChar w:fldCharType="end"/>
      </w:r>
      <w:r w:rsidR="00492F66">
        <w:rPr>
          <w:rFonts w:ascii="Times New Roman" w:hAnsi="Times New Roman" w:cs="Times New Roman"/>
          <w:sz w:val="24"/>
          <w:szCs w:val="24"/>
        </w:rPr>
        <w:t xml:space="preserve">.  </w:t>
      </w:r>
    </w:p>
    <w:p w:rsidR="00492F66" w:rsidRDefault="00492F66" w:rsidP="00492F6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Bonilla, Morrison, Norsigian &amp; Rosero (2012) reported that providing both certification and financial compensation enhanced retention of promotores. Promotores in this same study reported that completing a certification program generates strong feelings of self-worth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&lt;EndNote&gt;&lt;Cite&gt;&lt;Author&gt;Bonilla&lt;/Author&gt;&lt;Year&gt;2012&lt;/Year&gt;&lt;RecNum&gt;57&lt;/RecNum&gt;&lt;DisplayText&gt;(Bonilla, Morrison, Norsigian, &amp;amp; Rosero, 2012)&lt;/DisplayText&gt;&lt;record&gt;&lt;rec-number&gt;57&lt;/rec-number&gt;&lt;foreign-keys&gt;&lt;key app="EN" db-id="az5zfdxw4ttrpme9wxqvp2x3arv2x9pfrspd"&gt;57&lt;/key&gt;&lt;/foreign-keys&gt;&lt;ref-type name="Journal Article"&gt;17&lt;/ref-type&gt;&lt;contributors&gt;&lt;authors&gt;&lt;author&gt;Bonilla, Z. E.&lt;/author&gt;&lt;author&gt;Morrison, S. D.&lt;/author&gt;&lt;author&gt;Norsigian, J.&lt;/author&gt;&lt;author&gt;Rosero, E.&lt;/author&gt;&lt;/authors&gt;&lt;/contributors&gt;&lt;auth-address&gt;Division of Epidemiology and Community Health, University of Minnesota School of Public Health, Minneapolis, MN 55454-1015, USA. zbonilla@umn.edu&lt;/auth-address&gt;&lt;titles&gt;&lt;title&gt;Reaching Latinas with Our Bodies, Ourselves and the Guia de Capacitacion para Promotoras de Salud: health education for social change&lt;/title&gt;&lt;secondary-title&gt;J Midwifery Womens Health&lt;/secondary-title&gt;&lt;/titles&gt;&lt;periodical&gt;&lt;full-title&gt;J Midwifery Womens Health&lt;/full-title&gt;&lt;/periodical&gt;&lt;pages&gt;178-83&lt;/pages&gt;&lt;volume&gt;57&lt;/volume&gt;&lt;number&gt;2&lt;/number&gt;&lt;edition&gt;2012/03/22&lt;/edition&gt;&lt;keywords&gt;&lt;keyword&gt;*Books&lt;/keyword&gt;&lt;keyword&gt;*Community Health Services&lt;/keyword&gt;&lt;keyword&gt;Community Health Workers/*education&lt;/keyword&gt;&lt;keyword&gt;Female&lt;/keyword&gt;&lt;keyword&gt;*Health Education&lt;/keyword&gt;&lt;keyword&gt;Health Priorities&lt;/keyword&gt;&lt;keyword&gt;*Hispanic Americans&lt;/keyword&gt;&lt;keyword&gt;Humans&lt;/keyword&gt;&lt;keyword&gt;United States&lt;/keyword&gt;&lt;/keywords&gt;&lt;dates&gt;&lt;year&gt;2012&lt;/year&gt;&lt;pub-dates&gt;&lt;date&gt;Mar-Apr&lt;/date&gt;&lt;/pub-dates&gt;&lt;/dates&gt;&lt;isbn&gt;1542-2011 (Electronic)&amp;#xD;1526-9523 (Linking)&lt;/isbn&gt;&lt;accession-num&gt;22432491&lt;/accession-num&gt;&lt;urls&gt;&lt;related-urls&gt;&lt;url&gt;http://www.ncbi.nlm.nih.gov/pubmed/22432491&lt;/url&gt;&lt;url&gt;http://onlinelibrary.wiley.com/doi/10.1111/j.1542-2011.2011.00137.x/abstract&lt;/url&gt;&lt;/related-urls&gt;&lt;/urls&gt;&lt;electronic-resource-num&gt;10.1111/j.1542-2011.2011.00137.x&lt;/electronic-resource-num&gt;&lt;language&gt;eng&lt;/language&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1" w:tooltip="Bonilla, 2012 #57" w:history="1">
        <w:r>
          <w:rPr>
            <w:rFonts w:ascii="Times New Roman" w:hAnsi="Times New Roman" w:cs="Times New Roman"/>
            <w:noProof/>
            <w:sz w:val="24"/>
            <w:szCs w:val="24"/>
          </w:rPr>
          <w:t>Bonilla, Morrison, Norsigian, &amp; Rosero, 2012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In some training programs, promotores were paid through a third party such as Medicaid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&lt;EndNote&gt;&lt;Cite&gt;&lt;Author&gt;Albarran&lt;/Author&gt;&lt;Year&gt;2014&lt;/Year&gt;&lt;RecNum&gt;42&lt;/RecNum&gt;&lt;DisplayText&gt;(Albarran, et al., 2014)&lt;/DisplayText&gt;&lt;record&gt;&lt;rec-number&gt;42&lt;/rec-number&gt;&lt;foreign-keys&gt;&lt;key app="EN" db-id="az5zfdxw4ttrpme9wxqvp2x3arv2x9pfrspd"&gt;42&lt;/key&gt;&lt;/foreign-keys&gt;&lt;ref-type name="Journal Article"&gt;17&lt;/ref-type&gt;&lt;contributors&gt;&lt;authors&gt;&lt;author&gt;Albarran, C. R.&lt;/author&gt;&lt;author&gt;Heilemann, M. V.&lt;/author&gt;&lt;author&gt;Koniak-Griffin, D.&lt;/author&gt;&lt;/authors&gt;&lt;/contributors&gt;&lt;auth-address&gt;School of Nursing, University of California, Los Angeles, California, USA.&lt;/auth-address&gt;&lt;titles&gt;&lt;title&gt;Promotoras as facilitators of change: Latinas&amp;apos; perspectives after participating in a lifestyle behaviour intervention program&lt;/title&gt;&lt;secondary-title&gt;J Adv Nurs&lt;/secondary-title&gt;&lt;/titles&gt;&lt;periodical&gt;&lt;full-title&gt;J Adv Nurs&lt;/full-title&gt;&lt;/periodical&gt;&lt;pages&gt;2303-13&lt;/pages&gt;&lt;volume&gt;70&lt;/volume&gt;&lt;number&gt;10&lt;/number&gt;&lt;edition&gt;2014/03/19&lt;/edition&gt;&lt;dates&gt;&lt;year&gt;2014&lt;/year&gt;&lt;pub-dates&gt;&lt;date&gt;Oct&lt;/date&gt;&lt;/pub-dates&gt;&lt;/dates&gt;&lt;isbn&gt;1365-2648 (Electronic)&amp;#xD;0309-2402 (Linking)&lt;/isbn&gt;&lt;accession-num&gt;24628424&lt;/accession-num&gt;&lt;urls&gt;&lt;related-urls&gt;&lt;url&gt;http://www.ncbi.nlm.nih.gov/pubmed/24628424&lt;/url&gt;&lt;url&gt;http://onlinelibrary.wiley.com/doi/10.1111/jan.12383/abstract&lt;/url&gt;&lt;/related-urls&gt;&lt;/urls&gt;&lt;electronic-resource-num&gt;10.1111/jan.12383&lt;/electronic-resource-num&gt;&lt;language&gt;eng&lt;/language&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Albarran, 2014 #42" w:history="1">
        <w:r>
          <w:rPr>
            <w:rFonts w:ascii="Times New Roman" w:hAnsi="Times New Roman" w:cs="Times New Roman"/>
            <w:noProof/>
            <w:sz w:val="24"/>
            <w:szCs w:val="24"/>
          </w:rPr>
          <w:t>Albarran, et al., 2014</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and had opportunities for paid employment which improved retention. </w:t>
      </w:r>
    </w:p>
    <w:p w:rsidR="00675CC1" w:rsidRDefault="007E6306" w:rsidP="008341E2">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In addition to financial support and certificat</w:t>
      </w:r>
      <w:r w:rsidR="0085354B">
        <w:rPr>
          <w:rFonts w:ascii="Times New Roman" w:hAnsi="Times New Roman" w:cs="Times New Roman"/>
          <w:sz w:val="24"/>
          <w:szCs w:val="24"/>
        </w:rPr>
        <w:t>ion opportunities, promotores</w:t>
      </w:r>
      <w:r w:rsidR="00492F66">
        <w:rPr>
          <w:rFonts w:ascii="Times New Roman" w:hAnsi="Times New Roman" w:cs="Times New Roman"/>
          <w:sz w:val="24"/>
          <w:szCs w:val="24"/>
        </w:rPr>
        <w:t xml:space="preserve"> need teaching to</w:t>
      </w:r>
      <w:r w:rsidR="00675CC1">
        <w:rPr>
          <w:rFonts w:ascii="Times New Roman" w:hAnsi="Times New Roman" w:cs="Times New Roman"/>
          <w:sz w:val="24"/>
          <w:szCs w:val="24"/>
        </w:rPr>
        <w:t>ols</w:t>
      </w:r>
      <w:r w:rsidR="001E710E">
        <w:rPr>
          <w:rFonts w:ascii="Times New Roman" w:hAnsi="Times New Roman" w:cs="Times New Roman"/>
          <w:sz w:val="24"/>
          <w:szCs w:val="24"/>
        </w:rPr>
        <w:t xml:space="preserve"> and re</w:t>
      </w:r>
      <w:r w:rsidR="00492F66">
        <w:rPr>
          <w:rFonts w:ascii="Times New Roman" w:hAnsi="Times New Roman" w:cs="Times New Roman"/>
          <w:sz w:val="24"/>
          <w:szCs w:val="24"/>
        </w:rPr>
        <w:t>sources that</w:t>
      </w:r>
      <w:r>
        <w:rPr>
          <w:rFonts w:ascii="Times New Roman" w:hAnsi="Times New Roman" w:cs="Times New Roman"/>
          <w:sz w:val="24"/>
          <w:szCs w:val="24"/>
        </w:rPr>
        <w:t xml:space="preserve"> </w:t>
      </w:r>
      <w:r w:rsidR="008720FB">
        <w:rPr>
          <w:rFonts w:ascii="Times New Roman" w:hAnsi="Times New Roman" w:cs="Times New Roman"/>
          <w:sz w:val="24"/>
          <w:szCs w:val="24"/>
        </w:rPr>
        <w:t>best serve their audience.</w:t>
      </w:r>
      <w:r>
        <w:rPr>
          <w:rFonts w:ascii="Times New Roman" w:hAnsi="Times New Roman" w:cs="Times New Roman"/>
          <w:sz w:val="24"/>
          <w:szCs w:val="24"/>
        </w:rPr>
        <w:t xml:space="preserve"> </w:t>
      </w:r>
      <w:r w:rsidR="008720FB">
        <w:rPr>
          <w:rFonts w:ascii="Times New Roman" w:hAnsi="Times New Roman" w:cs="Times New Roman"/>
          <w:sz w:val="24"/>
          <w:szCs w:val="24"/>
        </w:rPr>
        <w:t xml:space="preserve">For </w:t>
      </w:r>
      <w:r w:rsidR="00675CC1">
        <w:rPr>
          <w:rFonts w:ascii="Times New Roman" w:hAnsi="Times New Roman" w:cs="Times New Roman"/>
          <w:sz w:val="24"/>
          <w:szCs w:val="24"/>
        </w:rPr>
        <w:t>instance,</w:t>
      </w:r>
      <w:r w:rsidR="008720FB">
        <w:rPr>
          <w:rFonts w:ascii="Times New Roman" w:hAnsi="Times New Roman" w:cs="Times New Roman"/>
          <w:sz w:val="24"/>
          <w:szCs w:val="24"/>
        </w:rPr>
        <w:t xml:space="preserve"> in a study that addressed the effectiveness of a </w:t>
      </w:r>
      <w:r w:rsidR="00675CC1">
        <w:rPr>
          <w:rFonts w:ascii="Times New Roman" w:hAnsi="Times New Roman" w:cs="Times New Roman"/>
          <w:sz w:val="24"/>
          <w:szCs w:val="24"/>
        </w:rPr>
        <w:t xml:space="preserve"> lifestyle</w:t>
      </w:r>
      <w:r w:rsidR="001E710E">
        <w:rPr>
          <w:rFonts w:ascii="Times New Roman" w:hAnsi="Times New Roman" w:cs="Times New Roman"/>
          <w:sz w:val="24"/>
          <w:szCs w:val="24"/>
        </w:rPr>
        <w:t xml:space="preserve"> behavior intervention emph</w:t>
      </w:r>
      <w:r w:rsidR="008720FB">
        <w:rPr>
          <w:rFonts w:ascii="Times New Roman" w:hAnsi="Times New Roman" w:cs="Times New Roman"/>
          <w:sz w:val="24"/>
          <w:szCs w:val="24"/>
        </w:rPr>
        <w:t xml:space="preserve">asizing physical activity, promotores and participants were provided with </w:t>
      </w:r>
      <w:r w:rsidR="00675CC1">
        <w:rPr>
          <w:rFonts w:ascii="Times New Roman" w:hAnsi="Times New Roman" w:cs="Times New Roman"/>
          <w:sz w:val="24"/>
          <w:szCs w:val="24"/>
        </w:rPr>
        <w:t>pedometers</w:t>
      </w:r>
      <w:r w:rsidR="001E710E">
        <w:rPr>
          <w:rFonts w:ascii="Times New Roman" w:hAnsi="Times New Roman" w:cs="Times New Roman"/>
          <w:sz w:val="24"/>
          <w:szCs w:val="24"/>
        </w:rPr>
        <w:t xml:space="preserve"> </w:t>
      </w:r>
      <w:r w:rsidR="00675CC1">
        <w:rPr>
          <w:rFonts w:ascii="Times New Roman" w:hAnsi="Times New Roman" w:cs="Times New Roman"/>
          <w:sz w:val="24"/>
          <w:szCs w:val="24"/>
        </w:rPr>
        <w:t xml:space="preserve"> </w:t>
      </w:r>
      <w:r w:rsidR="00FC0472">
        <w:rPr>
          <w:rFonts w:ascii="Times New Roman" w:hAnsi="Times New Roman" w:cs="Times New Roman"/>
          <w:sz w:val="24"/>
          <w:szCs w:val="24"/>
        </w:rPr>
        <w:fldChar w:fldCharType="begin"/>
      </w:r>
      <w:r w:rsidR="009D3BEE">
        <w:rPr>
          <w:rFonts w:ascii="Times New Roman" w:hAnsi="Times New Roman" w:cs="Times New Roman"/>
          <w:sz w:val="24"/>
          <w:szCs w:val="24"/>
        </w:rPr>
        <w:instrText xml:space="preserve"> ADDIN EN.CITE &lt;EndNote&gt;&lt;Cite&gt;&lt;Author&gt;Kash&lt;/Author&gt;&lt;Year&gt;2007&lt;/Year&gt;&lt;RecNum&gt;99&lt;/RecNum&gt;&lt;DisplayText&gt;(Kash, May, &amp;amp; Tai-Seale, 2007)&lt;/DisplayText&gt;&lt;record&gt;&lt;rec-number&gt;99&lt;/rec-number&gt;&lt;foreign-keys&gt;&lt;key app="EN" db-id="az5zfdxw4ttrpme9wxqvp2x3arv2x9pfrspd"&gt;99&lt;/key&gt;&lt;/foreign-keys&gt;&lt;ref-type name="Journal Article"&gt;17&lt;/ref-type&gt;&lt;contributors&gt;&lt;authors&gt;&lt;author&gt;Kash, B. A.&lt;/author&gt;&lt;author&gt;May, M. L.&lt;/author&gt;&lt;author&gt;Tai-Seale, M.&lt;/author&gt;&lt;/authors&gt;&lt;/contributors&gt;&lt;auth-address&gt;School of Rural Public Health, Texas A&amp;amp;M University Health Science Center, TAMU 1266, College Station, TX 77843, USA. bakash@srph.tamhsc.edu&lt;/auth-address&gt;&lt;titles&gt;&lt;title&gt;Community health worker training and certification programs in the United States: findings from a national survey&lt;/title&gt;&lt;secondary-title&gt;Health Policy&lt;/secondary-title&gt;&lt;/titles&gt;&lt;periodical&gt;&lt;full-title&gt;Health Policy&lt;/full-title&gt;&lt;/periodical&gt;&lt;pages&gt;32-42&lt;/pages&gt;&lt;volume&gt;80&lt;/volume&gt;&lt;number&gt;1&lt;/number&gt;&lt;edition&gt;2006/03/30&lt;/edition&gt;&lt;keywords&gt;&lt;keyword&gt;*Certification&lt;/keyword&gt;&lt;keyword&gt;Community Health Workers/*education&lt;/keyword&gt;&lt;keyword&gt;Data Collection&lt;/keyword&gt;&lt;keyword&gt;Interviews as Topic&lt;/keyword&gt;&lt;keyword&gt;State Government&lt;/keyword&gt;&lt;keyword&gt;United States&lt;/keyword&gt;&lt;/keywords&gt;&lt;dates&gt;&lt;year&gt;2007&lt;/year&gt;&lt;pub-dates&gt;&lt;date&gt;Jan&lt;/date&gt;&lt;/pub-dates&gt;&lt;/dates&gt;&lt;isbn&gt;0168-8510 (Print)&amp;#xD;0168-8510 (Linking)&lt;/isbn&gt;&lt;accession-num&gt;16569457&lt;/accession-num&gt;&lt;urls&gt;&lt;related-urls&gt;&lt;url&gt;http://www.ncbi.nlm.nih.gov/pubmed/16569457&lt;/url&gt;&lt;/related-urls&gt;&lt;/urls&gt;&lt;electronic-resource-num&gt;S0168-8510(06)00036-4 [pii]&amp;#xD;10.1016/j.healthpol.2006.02.010&lt;/electronic-resource-num&gt;&lt;language&gt;eng&lt;/language&gt;&lt;/record&gt;&lt;/Cite&gt;&lt;/EndNote&gt;</w:instrText>
      </w:r>
      <w:r w:rsidR="00FC0472">
        <w:rPr>
          <w:rFonts w:ascii="Times New Roman" w:hAnsi="Times New Roman" w:cs="Times New Roman"/>
          <w:sz w:val="24"/>
          <w:szCs w:val="24"/>
        </w:rPr>
        <w:fldChar w:fldCharType="separate"/>
      </w:r>
      <w:r w:rsidR="009D3BEE">
        <w:rPr>
          <w:rFonts w:ascii="Times New Roman" w:hAnsi="Times New Roman" w:cs="Times New Roman"/>
          <w:noProof/>
          <w:sz w:val="24"/>
          <w:szCs w:val="24"/>
        </w:rPr>
        <w:t>(</w:t>
      </w:r>
      <w:hyperlink w:anchor="_ENREF_25" w:tooltip="Kash, 2007 #99" w:history="1">
        <w:r w:rsidR="000D33F8">
          <w:rPr>
            <w:rFonts w:ascii="Times New Roman" w:hAnsi="Times New Roman" w:cs="Times New Roman"/>
            <w:noProof/>
            <w:sz w:val="24"/>
            <w:szCs w:val="24"/>
          </w:rPr>
          <w:t>Kash, May, &amp; Tai-Seale, 2007</w:t>
        </w:r>
      </w:hyperlink>
      <w:r w:rsidR="009D3BEE">
        <w:rPr>
          <w:rFonts w:ascii="Times New Roman" w:hAnsi="Times New Roman" w:cs="Times New Roman"/>
          <w:noProof/>
          <w:sz w:val="24"/>
          <w:szCs w:val="24"/>
        </w:rPr>
        <w:t>)</w:t>
      </w:r>
      <w:r w:rsidR="00FC0472">
        <w:rPr>
          <w:rFonts w:ascii="Times New Roman" w:hAnsi="Times New Roman" w:cs="Times New Roman"/>
          <w:sz w:val="24"/>
          <w:szCs w:val="24"/>
        </w:rPr>
        <w:fldChar w:fldCharType="end"/>
      </w:r>
      <w:r>
        <w:rPr>
          <w:rFonts w:ascii="Times New Roman" w:hAnsi="Times New Roman" w:cs="Times New Roman"/>
          <w:sz w:val="24"/>
          <w:szCs w:val="24"/>
        </w:rPr>
        <w:t xml:space="preserve">. In another study, </w:t>
      </w:r>
      <w:r w:rsidR="008720FB">
        <w:rPr>
          <w:rFonts w:ascii="Times New Roman" w:hAnsi="Times New Roman" w:cs="Times New Roman"/>
          <w:sz w:val="24"/>
          <w:szCs w:val="24"/>
        </w:rPr>
        <w:t xml:space="preserve">promotores </w:t>
      </w:r>
      <w:r>
        <w:rPr>
          <w:rFonts w:ascii="Times New Roman" w:hAnsi="Times New Roman" w:cs="Times New Roman"/>
          <w:sz w:val="24"/>
          <w:szCs w:val="24"/>
        </w:rPr>
        <w:t xml:space="preserve">leading a </w:t>
      </w:r>
      <w:r w:rsidR="00675CC1">
        <w:rPr>
          <w:rFonts w:ascii="Times New Roman" w:hAnsi="Times New Roman" w:cs="Times New Roman"/>
          <w:sz w:val="24"/>
          <w:szCs w:val="24"/>
        </w:rPr>
        <w:t>physical activity program for post-par</w:t>
      </w:r>
      <w:r>
        <w:rPr>
          <w:rFonts w:ascii="Times New Roman" w:hAnsi="Times New Roman" w:cs="Times New Roman"/>
          <w:sz w:val="24"/>
          <w:szCs w:val="24"/>
        </w:rPr>
        <w:t xml:space="preserve">tum women, needed </w:t>
      </w:r>
      <w:r w:rsidR="001E710E">
        <w:rPr>
          <w:rFonts w:ascii="Times New Roman" w:hAnsi="Times New Roman" w:cs="Times New Roman"/>
          <w:sz w:val="24"/>
          <w:szCs w:val="24"/>
        </w:rPr>
        <w:t>equipment</w:t>
      </w:r>
      <w:r w:rsidR="00675CC1">
        <w:rPr>
          <w:rFonts w:ascii="Times New Roman" w:hAnsi="Times New Roman" w:cs="Times New Roman"/>
          <w:sz w:val="24"/>
          <w:szCs w:val="24"/>
        </w:rPr>
        <w:t xml:space="preserve"> such as strollers to increase participation </w:t>
      </w:r>
      <w:r w:rsidR="00FC0472">
        <w:rPr>
          <w:rFonts w:ascii="Times New Roman" w:hAnsi="Times New Roman" w:cs="Times New Roman"/>
          <w:sz w:val="24"/>
          <w:szCs w:val="24"/>
        </w:rPr>
        <w:fldChar w:fldCharType="begin"/>
      </w:r>
      <w:r w:rsidR="009D3BEE">
        <w:rPr>
          <w:rFonts w:ascii="Times New Roman" w:hAnsi="Times New Roman" w:cs="Times New Roman"/>
          <w:sz w:val="24"/>
          <w:szCs w:val="24"/>
        </w:rPr>
        <w:instrText xml:space="preserve"> ADDIN EN.CITE &lt;EndNote&gt;&lt;Cite&gt;&lt;Author&gt;Albarran&lt;/Author&gt;&lt;Year&gt;2014&lt;/Year&gt;&lt;RecNum&gt;42&lt;/RecNum&gt;&lt;DisplayText&gt;(Albarran, et al., 2014)&lt;/DisplayText&gt;&lt;record&gt;&lt;rec-number&gt;42&lt;/rec-number&gt;&lt;foreign-keys&gt;&lt;key app="EN" db-id="az5zfdxw4ttrpme9wxqvp2x3arv2x9pfrspd"&gt;42&lt;/key&gt;&lt;/foreign-keys&gt;&lt;ref-type name="Journal Article"&gt;17&lt;/ref-type&gt;&lt;contributors&gt;&lt;authors&gt;&lt;author&gt;Albarran, C. R.&lt;/author&gt;&lt;author&gt;Heilemann, M. V.&lt;/author&gt;&lt;author&gt;Koniak-Griffin, D.&lt;/author&gt;&lt;/authors&gt;&lt;/contributors&gt;&lt;auth-address&gt;School of Nursing, University of California, Los Angeles, California, USA.&lt;/auth-address&gt;&lt;titles&gt;&lt;title&gt;Promotoras as facilitators of change: Latinas&amp;apos; perspectives after participating in a lifestyle behaviour intervention program&lt;/title&gt;&lt;secondary-title&gt;J Adv Nurs&lt;/secondary-title&gt;&lt;/titles&gt;&lt;periodical&gt;&lt;full-title&gt;J Adv Nurs&lt;/full-title&gt;&lt;/periodical&gt;&lt;pages&gt;2303-13&lt;/pages&gt;&lt;volume&gt;70&lt;/volume&gt;&lt;number&gt;10&lt;/number&gt;&lt;edition&gt;2014/03/19&lt;/edition&gt;&lt;dates&gt;&lt;year&gt;2014&lt;/year&gt;&lt;pub-dates&gt;&lt;date&gt;Oct&lt;/date&gt;&lt;/pub-dates&gt;&lt;/dates&gt;&lt;isbn&gt;1365-2648 (Electronic)&amp;#xD;0309-2402 (Linking)&lt;/isbn&gt;&lt;accession-num&gt;24628424&lt;/accession-num&gt;&lt;urls&gt;&lt;related-urls&gt;&lt;url&gt;http://www.ncbi.nlm.nih.gov/pubmed/24628424&lt;/url&gt;&lt;url&gt;http://onlinelibrary.wiley.com/doi/10.1111/jan.12383/abstract&lt;/url&gt;&lt;/related-urls&gt;&lt;/urls&gt;&lt;electronic-resource-num&gt;10.1111/jan.12383&lt;/electronic-resource-num&gt;&lt;language&gt;eng&lt;/language&gt;&lt;/record&gt;&lt;/Cite&gt;&lt;/EndNote&gt;</w:instrText>
      </w:r>
      <w:r w:rsidR="00FC0472">
        <w:rPr>
          <w:rFonts w:ascii="Times New Roman" w:hAnsi="Times New Roman" w:cs="Times New Roman"/>
          <w:sz w:val="24"/>
          <w:szCs w:val="24"/>
        </w:rPr>
        <w:fldChar w:fldCharType="separate"/>
      </w:r>
      <w:r w:rsidR="009D3BEE">
        <w:rPr>
          <w:rFonts w:ascii="Times New Roman" w:hAnsi="Times New Roman" w:cs="Times New Roman"/>
          <w:noProof/>
          <w:sz w:val="24"/>
          <w:szCs w:val="24"/>
        </w:rPr>
        <w:t>(</w:t>
      </w:r>
      <w:hyperlink w:anchor="_ENREF_1" w:tooltip="Albarran, 2014 #42" w:history="1">
        <w:r w:rsidR="000D33F8">
          <w:rPr>
            <w:rFonts w:ascii="Times New Roman" w:hAnsi="Times New Roman" w:cs="Times New Roman"/>
            <w:noProof/>
            <w:sz w:val="24"/>
            <w:szCs w:val="24"/>
          </w:rPr>
          <w:t>Albarran, et al., 2014</w:t>
        </w:r>
      </w:hyperlink>
      <w:r w:rsidR="009D3BEE">
        <w:rPr>
          <w:rFonts w:ascii="Times New Roman" w:hAnsi="Times New Roman" w:cs="Times New Roman"/>
          <w:noProof/>
          <w:sz w:val="24"/>
          <w:szCs w:val="24"/>
        </w:rPr>
        <w:t>)</w:t>
      </w:r>
      <w:r w:rsidR="00FC0472">
        <w:rPr>
          <w:rFonts w:ascii="Times New Roman" w:hAnsi="Times New Roman" w:cs="Times New Roman"/>
          <w:sz w:val="24"/>
          <w:szCs w:val="24"/>
        </w:rPr>
        <w:fldChar w:fldCharType="end"/>
      </w:r>
      <w:r w:rsidR="00675CC1">
        <w:rPr>
          <w:rFonts w:ascii="Times New Roman" w:hAnsi="Times New Roman" w:cs="Times New Roman"/>
          <w:sz w:val="24"/>
          <w:szCs w:val="24"/>
        </w:rPr>
        <w:t xml:space="preserve">. </w:t>
      </w:r>
    </w:p>
    <w:p w:rsidR="00334934" w:rsidRDefault="00334934" w:rsidP="000D03BC">
      <w:pPr>
        <w:spacing w:line="480" w:lineRule="auto"/>
        <w:ind w:firstLine="720"/>
        <w:rPr>
          <w:rFonts w:ascii="Times New Roman" w:hAnsi="Times New Roman" w:cs="Times New Roman"/>
          <w:sz w:val="24"/>
          <w:szCs w:val="24"/>
        </w:rPr>
      </w:pPr>
      <w:r>
        <w:rPr>
          <w:rFonts w:ascii="Times New Roman" w:hAnsi="Times New Roman" w:cs="Times New Roman"/>
          <w:sz w:val="24"/>
          <w:szCs w:val="24"/>
        </w:rPr>
        <w:t>Occupational stressors, such as long hours, unmanageable workload</w:t>
      </w:r>
      <w:r w:rsidR="00AF0B1B">
        <w:rPr>
          <w:rFonts w:ascii="Times New Roman" w:hAnsi="Times New Roman" w:cs="Times New Roman"/>
          <w:sz w:val="24"/>
          <w:szCs w:val="24"/>
        </w:rPr>
        <w:t xml:space="preserve">, physical demands, </w:t>
      </w:r>
      <w:r>
        <w:rPr>
          <w:rFonts w:ascii="Times New Roman" w:hAnsi="Times New Roman" w:cs="Times New Roman"/>
          <w:sz w:val="24"/>
          <w:szCs w:val="24"/>
        </w:rPr>
        <w:t xml:space="preserve"> and poor organizational communication can also impact satisfaction and retention among promotores.  Henriques-Camelo (2012) explored work-related illnesses reported among Brazilian CHWs, and found that long hours and exhaustion were often physical side effects reported by Latina/o CHWs as side effects to their work.  Spinner and Alvarado (2012) suggest that organizations that work with promotores should have a clear program plan, with clear objectives and role assignments, to help balance work among team members and unify all involved toward a common goal.</w:t>
      </w:r>
      <w:r w:rsidRPr="000C3F89">
        <w:rPr>
          <w:rFonts w:ascii="Times New Roman" w:hAnsi="Times New Roman" w:cs="Times New Roman"/>
          <w:sz w:val="24"/>
          <w:szCs w:val="24"/>
        </w:rPr>
        <w:t xml:space="preserve"> </w:t>
      </w:r>
      <w:r>
        <w:rPr>
          <w:rFonts w:ascii="Times New Roman" w:hAnsi="Times New Roman" w:cs="Times New Roman"/>
          <w:sz w:val="24"/>
          <w:szCs w:val="24"/>
        </w:rPr>
        <w:t xml:space="preserve">Regular “check-ins” between supervisors and promotores to adjust task assignments and workload as needed can also </w:t>
      </w:r>
      <w:r w:rsidR="00AF0B1B">
        <w:rPr>
          <w:rFonts w:ascii="Times New Roman" w:hAnsi="Times New Roman" w:cs="Times New Roman"/>
          <w:sz w:val="24"/>
          <w:szCs w:val="24"/>
        </w:rPr>
        <w:t>help to improve teamwork and reduce turnover</w:t>
      </w:r>
      <w:r>
        <w:rPr>
          <w:rFonts w:ascii="Times New Roman" w:hAnsi="Times New Roman" w:cs="Times New Roman"/>
          <w:sz w:val="24"/>
          <w:szCs w:val="24"/>
        </w:rPr>
        <w:t xml:space="preserve"> as well. </w:t>
      </w:r>
    </w:p>
    <w:p w:rsidR="00846FBC" w:rsidRDefault="00334934" w:rsidP="000D03B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Poor communication within organizations can also lead to increased stress and frustration among promotoras (Alvillar et al., 2011). </w:t>
      </w:r>
      <w:r w:rsidR="004F27FE">
        <w:rPr>
          <w:rFonts w:ascii="Times New Roman" w:hAnsi="Times New Roman" w:cs="Times New Roman"/>
          <w:sz w:val="24"/>
          <w:szCs w:val="24"/>
        </w:rPr>
        <w:t xml:space="preserve">When a </w:t>
      </w:r>
      <w:r w:rsidR="00900844">
        <w:rPr>
          <w:rFonts w:ascii="Times New Roman" w:hAnsi="Times New Roman" w:cs="Times New Roman"/>
          <w:sz w:val="24"/>
          <w:szCs w:val="24"/>
        </w:rPr>
        <w:t>promotor/a</w:t>
      </w:r>
      <w:r w:rsidR="004F27FE">
        <w:rPr>
          <w:rFonts w:ascii="Times New Roman" w:hAnsi="Times New Roman" w:cs="Times New Roman"/>
          <w:sz w:val="24"/>
          <w:szCs w:val="24"/>
        </w:rPr>
        <w:t xml:space="preserve">’s role is </w:t>
      </w:r>
      <w:r w:rsidR="00B535FC">
        <w:rPr>
          <w:rFonts w:ascii="Times New Roman" w:hAnsi="Times New Roman" w:cs="Times New Roman"/>
          <w:sz w:val="24"/>
          <w:szCs w:val="24"/>
        </w:rPr>
        <w:t xml:space="preserve">unclear to </w:t>
      </w:r>
      <w:r w:rsidR="0088574E">
        <w:rPr>
          <w:rFonts w:ascii="Times New Roman" w:hAnsi="Times New Roman" w:cs="Times New Roman"/>
          <w:sz w:val="24"/>
          <w:szCs w:val="24"/>
        </w:rPr>
        <w:t>them</w:t>
      </w:r>
      <w:r>
        <w:rPr>
          <w:rFonts w:ascii="Times New Roman" w:hAnsi="Times New Roman" w:cs="Times New Roman"/>
          <w:sz w:val="24"/>
          <w:szCs w:val="24"/>
        </w:rPr>
        <w:t>,</w:t>
      </w:r>
      <w:r w:rsidR="0088574E">
        <w:rPr>
          <w:rFonts w:ascii="Times New Roman" w:hAnsi="Times New Roman" w:cs="Times New Roman"/>
          <w:sz w:val="24"/>
          <w:szCs w:val="24"/>
        </w:rPr>
        <w:t xml:space="preserve"> or to </w:t>
      </w:r>
      <w:r w:rsidR="00B535FC">
        <w:rPr>
          <w:rFonts w:ascii="Times New Roman" w:hAnsi="Times New Roman" w:cs="Times New Roman"/>
          <w:sz w:val="24"/>
          <w:szCs w:val="24"/>
        </w:rPr>
        <w:t>other staff members on the te</w:t>
      </w:r>
      <w:r w:rsidR="0088574E">
        <w:rPr>
          <w:rFonts w:ascii="Times New Roman" w:hAnsi="Times New Roman" w:cs="Times New Roman"/>
          <w:sz w:val="24"/>
          <w:szCs w:val="24"/>
        </w:rPr>
        <w:t xml:space="preserve">am, it can spark </w:t>
      </w:r>
      <w:r w:rsidR="007C0836">
        <w:rPr>
          <w:rFonts w:ascii="Times New Roman" w:hAnsi="Times New Roman" w:cs="Times New Roman"/>
          <w:sz w:val="24"/>
          <w:szCs w:val="24"/>
        </w:rPr>
        <w:t xml:space="preserve">conflict. </w:t>
      </w:r>
      <w:r w:rsidR="00842D61">
        <w:rPr>
          <w:rFonts w:ascii="Times New Roman" w:hAnsi="Times New Roman" w:cs="Times New Roman"/>
          <w:sz w:val="24"/>
          <w:szCs w:val="24"/>
        </w:rPr>
        <w:t>M</w:t>
      </w:r>
      <w:r w:rsidR="007C0836">
        <w:rPr>
          <w:rFonts w:ascii="Times New Roman" w:hAnsi="Times New Roman" w:cs="Times New Roman"/>
          <w:sz w:val="24"/>
          <w:szCs w:val="24"/>
        </w:rPr>
        <w:t xml:space="preserve">aintaining </w:t>
      </w:r>
      <w:r w:rsidR="00B535FC">
        <w:rPr>
          <w:rFonts w:ascii="Times New Roman" w:hAnsi="Times New Roman" w:cs="Times New Roman"/>
          <w:sz w:val="24"/>
          <w:szCs w:val="24"/>
        </w:rPr>
        <w:t>open communication</w:t>
      </w:r>
      <w:r w:rsidR="00842D61">
        <w:rPr>
          <w:rFonts w:ascii="Times New Roman" w:hAnsi="Times New Roman" w:cs="Times New Roman"/>
          <w:sz w:val="24"/>
          <w:szCs w:val="24"/>
        </w:rPr>
        <w:t xml:space="preserve"> about the promotor/a’s assigned responsibilities and having regular “check-ins” </w:t>
      </w:r>
      <w:r w:rsidR="008341E2">
        <w:rPr>
          <w:rFonts w:ascii="Times New Roman" w:hAnsi="Times New Roman" w:cs="Times New Roman"/>
          <w:sz w:val="24"/>
          <w:szCs w:val="24"/>
        </w:rPr>
        <w:t xml:space="preserve">can help to reduce </w:t>
      </w:r>
      <w:r w:rsidR="00842D61">
        <w:rPr>
          <w:rFonts w:ascii="Times New Roman" w:hAnsi="Times New Roman" w:cs="Times New Roman"/>
          <w:sz w:val="24"/>
          <w:szCs w:val="24"/>
        </w:rPr>
        <w:t>the miscommunication and confusion</w:t>
      </w:r>
      <w:r w:rsidR="007C0836">
        <w:rPr>
          <w:rFonts w:ascii="Times New Roman" w:hAnsi="Times New Roman" w:cs="Times New Roman"/>
          <w:sz w:val="24"/>
          <w:szCs w:val="24"/>
        </w:rPr>
        <w:t xml:space="preserve">. </w:t>
      </w:r>
      <w:r w:rsidR="00842D61">
        <w:rPr>
          <w:rFonts w:ascii="Times New Roman" w:hAnsi="Times New Roman" w:cs="Times New Roman"/>
          <w:sz w:val="24"/>
          <w:szCs w:val="24"/>
        </w:rPr>
        <w:t>Also, facilitating and encouraging communication among promotores will help build social connectedness and aid w</w:t>
      </w:r>
      <w:r w:rsidR="0088574E">
        <w:rPr>
          <w:rFonts w:ascii="Times New Roman" w:hAnsi="Times New Roman" w:cs="Times New Roman"/>
          <w:sz w:val="24"/>
          <w:szCs w:val="24"/>
        </w:rPr>
        <w:t xml:space="preserve">ith keeping everyone informed. Some organizations have developed professional networks and use multiple channels of </w:t>
      </w:r>
      <w:r w:rsidR="0088574E">
        <w:rPr>
          <w:rFonts w:ascii="Times New Roman" w:hAnsi="Times New Roman" w:cs="Times New Roman"/>
          <w:sz w:val="24"/>
          <w:szCs w:val="24"/>
        </w:rPr>
        <w:lastRenderedPageBreak/>
        <w:t xml:space="preserve">communication channels such as social media (e.g. Facebook pages), email listservs,  and/or text messaging to keep communication flowing </w:t>
      </w:r>
      <w:r w:rsidR="00842D61">
        <w:rPr>
          <w:rFonts w:ascii="Times New Roman" w:hAnsi="Times New Roman" w:cs="Times New Roman"/>
          <w:sz w:val="24"/>
          <w:szCs w:val="24"/>
        </w:rPr>
        <w:fldChar w:fldCharType="begin"/>
      </w:r>
      <w:r w:rsidR="00842D61">
        <w:rPr>
          <w:rFonts w:ascii="Times New Roman" w:hAnsi="Times New Roman" w:cs="Times New Roman"/>
          <w:sz w:val="24"/>
          <w:szCs w:val="24"/>
        </w:rPr>
        <w:instrText xml:space="preserve"> ADDIN EN.CITE &lt;EndNote&gt;&lt;Cite&gt;&lt;Author&gt;Alvillar&lt;/Author&gt;&lt;Year&gt;2011&lt;/Year&gt;&lt;RecNum&gt;109&lt;/RecNum&gt;&lt;DisplayText&gt;(Alvillar, et al., 2011)&lt;/DisplayText&gt;&lt;record&gt;&lt;rec-number&gt;109&lt;/rec-number&gt;&lt;foreign-keys&gt;&lt;key app="EN" db-id="az5zfdxw4ttrpme9wxqvp2x3arv2x9pfrspd"&gt;109&lt;/key&gt;&lt;/foreign-keys&gt;&lt;ref-type name="Journal Article"&gt;17&lt;/ref-type&gt;&lt;contributors&gt;&lt;authors&gt;&lt;author&gt;Alvillar, M.&lt;/author&gt;&lt;author&gt;Quinlan, J.&lt;/author&gt;&lt;author&gt;Rush, C. H.&lt;/author&gt;&lt;author&gt;Dudley, D. J.&lt;/author&gt;&lt;/authors&gt;&lt;/contributors&gt;&lt;auth-address&gt;Patient Navigator Research Program, University of Texas Health Science Center at San Antonio, San Antonio, TX 78229, USA. alvillar@uthscsa.edu&lt;/auth-address&gt;&lt;titles&gt;&lt;title&gt;Recommendations for developing and sustaining community health workers&lt;/title&gt;&lt;secondary-title&gt;J Health Care Poor Underserved&lt;/secondary-title&gt;&lt;/titles&gt;&lt;periodical&gt;&lt;full-title&gt;J Health Care Poor Underserved&lt;/full-title&gt;&lt;/periodical&gt;&lt;pages&gt;745-50&lt;/pages&gt;&lt;volume&gt;22&lt;/volume&gt;&lt;number&gt;3&lt;/number&gt;&lt;edition&gt;2011/08/16&lt;/edition&gt;&lt;keywords&gt;&lt;keyword&gt;*Community Health Workers/economics/education/organization &amp;amp; administration&lt;/keyword&gt;&lt;keyword&gt;*Guidelines as Topic&lt;/keyword&gt;&lt;keyword&gt;Humans&lt;/keyword&gt;&lt;keyword&gt;Insurance, Health, Reimbursement&lt;/keyword&gt;&lt;keyword&gt;Medicaid/economics&lt;/keyword&gt;&lt;keyword&gt;Social Support&lt;/keyword&gt;&lt;keyword&gt;*Staff Development&lt;/keyword&gt;&lt;keyword&gt;United States&lt;/keyword&gt;&lt;/keywords&gt;&lt;dates&gt;&lt;year&gt;2011&lt;/year&gt;&lt;pub-dates&gt;&lt;date&gt;Aug&lt;/date&gt;&lt;/pub-dates&gt;&lt;/dates&gt;&lt;isbn&gt;1548-6869 (Electronic)&amp;#xD;1049-2089 (Linking)&lt;/isbn&gt;&lt;accession-num&gt;21841275&lt;/accession-num&gt;&lt;urls&gt;&lt;related-urls&gt;&lt;url&gt;http://www.ncbi.nlm.nih.gov/pubmed/21841275&lt;/url&gt;&lt;/related-urls&gt;&lt;/urls&gt;&lt;electronic-resource-num&gt;10.1353/hpu.2011.0073&amp;#xD;S1548686911300034 [pii]&lt;/electronic-resource-num&gt;&lt;language&gt;eng&lt;/language&gt;&lt;/record&gt;&lt;/Cite&gt;&lt;/EndNote&gt;</w:instrText>
      </w:r>
      <w:r w:rsidR="00842D61">
        <w:rPr>
          <w:rFonts w:ascii="Times New Roman" w:hAnsi="Times New Roman" w:cs="Times New Roman"/>
          <w:sz w:val="24"/>
          <w:szCs w:val="24"/>
        </w:rPr>
        <w:fldChar w:fldCharType="separate"/>
      </w:r>
      <w:r w:rsidR="00842D61">
        <w:rPr>
          <w:rFonts w:ascii="Times New Roman" w:hAnsi="Times New Roman" w:cs="Times New Roman"/>
          <w:noProof/>
          <w:sz w:val="24"/>
          <w:szCs w:val="24"/>
        </w:rPr>
        <w:t>(</w:t>
      </w:r>
      <w:hyperlink w:anchor="_ENREF_2" w:tooltip="Alvillar, 2011 #109" w:history="1">
        <w:r w:rsidR="00842D61">
          <w:rPr>
            <w:rFonts w:ascii="Times New Roman" w:hAnsi="Times New Roman" w:cs="Times New Roman"/>
            <w:noProof/>
            <w:sz w:val="24"/>
            <w:szCs w:val="24"/>
          </w:rPr>
          <w:t>Alvillar, et al., 2011</w:t>
        </w:r>
      </w:hyperlink>
      <w:r w:rsidR="00842D61">
        <w:rPr>
          <w:rFonts w:ascii="Times New Roman" w:hAnsi="Times New Roman" w:cs="Times New Roman"/>
          <w:noProof/>
          <w:sz w:val="24"/>
          <w:szCs w:val="24"/>
        </w:rPr>
        <w:t>)</w:t>
      </w:r>
      <w:r w:rsidR="00842D61">
        <w:rPr>
          <w:rFonts w:ascii="Times New Roman" w:hAnsi="Times New Roman" w:cs="Times New Roman"/>
          <w:sz w:val="24"/>
          <w:szCs w:val="24"/>
        </w:rPr>
        <w:fldChar w:fldCharType="end"/>
      </w:r>
      <w:r w:rsidR="0088574E">
        <w:rPr>
          <w:rFonts w:ascii="Times New Roman" w:hAnsi="Times New Roman" w:cs="Times New Roman"/>
          <w:sz w:val="24"/>
          <w:szCs w:val="24"/>
        </w:rPr>
        <w:t>.</w:t>
      </w:r>
      <w:r w:rsidR="00846FBC" w:rsidRPr="00846FBC">
        <w:rPr>
          <w:rFonts w:ascii="Times New Roman" w:hAnsi="Times New Roman" w:cs="Times New Roman"/>
          <w:sz w:val="24"/>
          <w:szCs w:val="24"/>
        </w:rPr>
        <w:t xml:space="preserve"> </w:t>
      </w:r>
    </w:p>
    <w:p w:rsidR="000D03BC" w:rsidRPr="000C3F89" w:rsidRDefault="00842D61" w:rsidP="000D03BC">
      <w:pPr>
        <w:spacing w:line="480" w:lineRule="auto"/>
        <w:ind w:left="90" w:firstLine="630"/>
        <w:rPr>
          <w:rFonts w:ascii="Times New Roman" w:hAnsi="Times New Roman" w:cs="Times New Roman"/>
          <w:sz w:val="24"/>
          <w:szCs w:val="24"/>
        </w:rPr>
      </w:pPr>
      <w:r>
        <w:rPr>
          <w:rFonts w:ascii="Times New Roman" w:hAnsi="Times New Roman" w:cs="Times New Roman"/>
          <w:sz w:val="24"/>
          <w:szCs w:val="24"/>
        </w:rPr>
        <w:t xml:space="preserve"> </w:t>
      </w:r>
      <w:r w:rsidR="00B535FC">
        <w:rPr>
          <w:rFonts w:ascii="Times New Roman" w:hAnsi="Times New Roman" w:cs="Times New Roman"/>
          <w:sz w:val="24"/>
          <w:szCs w:val="24"/>
        </w:rPr>
        <w:t xml:space="preserve"> </w:t>
      </w:r>
      <w:r w:rsidR="0081011A">
        <w:rPr>
          <w:rFonts w:ascii="Times New Roman" w:hAnsi="Times New Roman" w:cs="Times New Roman"/>
          <w:sz w:val="24"/>
          <w:szCs w:val="24"/>
        </w:rPr>
        <w:t>Furthermore</w:t>
      </w:r>
      <w:r>
        <w:rPr>
          <w:rFonts w:ascii="Times New Roman" w:hAnsi="Times New Roman" w:cs="Times New Roman"/>
          <w:sz w:val="24"/>
          <w:szCs w:val="24"/>
        </w:rPr>
        <w:t>, creating opportunities for i</w:t>
      </w:r>
      <w:r w:rsidR="00BB275D">
        <w:rPr>
          <w:rFonts w:ascii="Times New Roman" w:hAnsi="Times New Roman" w:cs="Times New Roman"/>
          <w:sz w:val="24"/>
          <w:szCs w:val="24"/>
        </w:rPr>
        <w:t>nter</w:t>
      </w:r>
      <w:r w:rsidR="00900844">
        <w:rPr>
          <w:rFonts w:ascii="Times New Roman" w:hAnsi="Times New Roman" w:cs="Times New Roman"/>
          <w:sz w:val="24"/>
          <w:szCs w:val="24"/>
        </w:rPr>
        <w:t>-</w:t>
      </w:r>
      <w:r w:rsidR="00BB275D">
        <w:rPr>
          <w:rFonts w:ascii="Times New Roman" w:hAnsi="Times New Roman" w:cs="Times New Roman"/>
          <w:sz w:val="24"/>
          <w:szCs w:val="24"/>
        </w:rPr>
        <w:t>professional education</w:t>
      </w:r>
      <w:r>
        <w:rPr>
          <w:rFonts w:ascii="Times New Roman" w:hAnsi="Times New Roman" w:cs="Times New Roman"/>
          <w:sz w:val="24"/>
          <w:szCs w:val="24"/>
        </w:rPr>
        <w:t xml:space="preserve"> as part of certification programs, or CHW trainings in partnership with medical schools, hospitals, clinics, and community health centers, will help to enhance</w:t>
      </w:r>
      <w:r w:rsidR="000356D8">
        <w:rPr>
          <w:rFonts w:ascii="Times New Roman" w:hAnsi="Times New Roman" w:cs="Times New Roman"/>
          <w:sz w:val="24"/>
          <w:szCs w:val="24"/>
        </w:rPr>
        <w:t xml:space="preserve"> the</w:t>
      </w:r>
      <w:r w:rsidR="00492F66">
        <w:rPr>
          <w:rFonts w:ascii="Times New Roman" w:hAnsi="Times New Roman" w:cs="Times New Roman"/>
          <w:sz w:val="24"/>
          <w:szCs w:val="24"/>
        </w:rPr>
        <w:t xml:space="preserve"> integration of promotores into </w:t>
      </w:r>
      <w:r>
        <w:rPr>
          <w:rFonts w:ascii="Times New Roman" w:hAnsi="Times New Roman" w:cs="Times New Roman"/>
          <w:sz w:val="24"/>
          <w:szCs w:val="24"/>
        </w:rPr>
        <w:t>eam-based care</w:t>
      </w:r>
      <w:r w:rsidR="000356D8">
        <w:rPr>
          <w:rFonts w:ascii="Times New Roman" w:hAnsi="Times New Roman" w:cs="Times New Roman"/>
          <w:sz w:val="24"/>
          <w:szCs w:val="24"/>
        </w:rPr>
        <w:t xml:space="preserve"> in areas of the world where this is emerging</w:t>
      </w:r>
      <w:r w:rsidR="00492F66">
        <w:rPr>
          <w:rFonts w:ascii="Times New Roman" w:hAnsi="Times New Roman" w:cs="Times New Roman"/>
          <w:sz w:val="24"/>
          <w:szCs w:val="24"/>
        </w:rPr>
        <w:t xml:space="preserve">. This approach will also </w:t>
      </w:r>
      <w:r>
        <w:rPr>
          <w:rFonts w:ascii="Times New Roman" w:hAnsi="Times New Roman" w:cs="Times New Roman"/>
          <w:sz w:val="24"/>
          <w:szCs w:val="24"/>
        </w:rPr>
        <w:t>other health professionals to gain more underst</w:t>
      </w:r>
      <w:r w:rsidR="00492F66">
        <w:rPr>
          <w:rFonts w:ascii="Times New Roman" w:hAnsi="Times New Roman" w:cs="Times New Roman"/>
          <w:sz w:val="24"/>
          <w:szCs w:val="24"/>
        </w:rPr>
        <w:t>anding about the important role</w:t>
      </w:r>
      <w:r>
        <w:rPr>
          <w:rFonts w:ascii="Times New Roman" w:hAnsi="Times New Roman" w:cs="Times New Roman"/>
          <w:sz w:val="24"/>
          <w:szCs w:val="24"/>
        </w:rPr>
        <w:t xml:space="preserve"> that CHWs/promotores play in primary care.</w:t>
      </w:r>
      <w:r w:rsidR="0053776B">
        <w:rPr>
          <w:rFonts w:ascii="Times New Roman" w:hAnsi="Times New Roman" w:cs="Times New Roman"/>
          <w:sz w:val="24"/>
          <w:szCs w:val="24"/>
        </w:rPr>
        <w:t xml:space="preserve"> </w:t>
      </w:r>
      <w:r w:rsidR="000D03BC">
        <w:rPr>
          <w:rFonts w:ascii="Times New Roman" w:hAnsi="Times New Roman" w:cs="Times New Roman"/>
          <w:sz w:val="24"/>
          <w:szCs w:val="24"/>
        </w:rPr>
        <w:t xml:space="preserve">A study in Brazil performed a survey of people served by a promotora program, where promotora provided primary health care along with health awareness. The study conducted a baseline survey, </w:t>
      </w:r>
      <w:r w:rsidR="000C3F89">
        <w:rPr>
          <w:rFonts w:ascii="Times New Roman" w:hAnsi="Times New Roman" w:cs="Times New Roman"/>
          <w:sz w:val="24"/>
          <w:szCs w:val="24"/>
        </w:rPr>
        <w:t>followed by a follow-up</w:t>
      </w:r>
      <w:r w:rsidR="000D03BC" w:rsidRPr="000C3F89">
        <w:rPr>
          <w:rFonts w:ascii="Times New Roman" w:hAnsi="Times New Roman" w:cs="Times New Roman"/>
          <w:sz w:val="24"/>
          <w:szCs w:val="24"/>
        </w:rPr>
        <w:t xml:space="preserve"> survey after two years of promotora services. The results indicated that the rating for </w:t>
      </w:r>
      <w:r w:rsidR="000D03BC" w:rsidRPr="000C3F89">
        <w:rPr>
          <w:rFonts w:ascii="Times New Roman" w:hAnsi="Times New Roman" w:cs="Times New Roman"/>
          <w:color w:val="000000"/>
          <w:sz w:val="24"/>
          <w:szCs w:val="24"/>
          <w:shd w:val="clear" w:color="auto" w:fill="FFFFFF"/>
        </w:rPr>
        <w:t xml:space="preserve">“overall performance of the CHW was satisfactory to maintain your and your family’s health” increased significantly </w:t>
      </w:r>
      <w:r w:rsidR="000D03BC" w:rsidRPr="000C3F89">
        <w:rPr>
          <w:rFonts w:ascii="Times New Roman" w:hAnsi="Times New Roman" w:cs="Times New Roman"/>
          <w:color w:val="000000"/>
          <w:sz w:val="24"/>
          <w:szCs w:val="24"/>
          <w:shd w:val="clear" w:color="auto" w:fill="FFFFFF"/>
        </w:rPr>
        <w:fldChar w:fldCharType="begin"/>
      </w:r>
      <w:r w:rsidR="000D03BC" w:rsidRPr="000C3F89">
        <w:rPr>
          <w:rFonts w:ascii="Times New Roman" w:hAnsi="Times New Roman" w:cs="Times New Roman"/>
          <w:color w:val="000000"/>
          <w:sz w:val="24"/>
          <w:szCs w:val="24"/>
          <w:shd w:val="clear" w:color="auto" w:fill="FFFFFF"/>
        </w:rPr>
        <w:instrText xml:space="preserve"> ADDIN EN.CITE &lt;EndNote&gt;&lt;Cite&gt;&lt;Author&gt;Kawasaki&lt;/Author&gt;&lt;Year&gt;2015&lt;/Year&gt;&lt;RecNum&gt;154&lt;/RecNum&gt;&lt;DisplayText&gt;(Kawasaki et al., 2015)&lt;/DisplayText&gt;&lt;record&gt;&lt;rec-number&gt;154&lt;/rec-number&gt;&lt;foreign-keys&gt;&lt;key app="EN" db-id="az5zfdxw4ttrpme9wxqvp2x3arv2x9pfrspd"&gt;154&lt;/key&gt;&lt;/foreign-keys&gt;&lt;ref-type name="Journal Article"&gt;17&lt;/ref-type&gt;&lt;contributors&gt;&lt;authors&gt;&lt;author&gt;Kawasaki, R.&lt;/author&gt;&lt;author&gt;Sadamori, T.&lt;/author&gt;&lt;author&gt;Ferreira de Almeida, T.&lt;/author&gt;&lt;author&gt;Akiyoshi, M.&lt;/author&gt;&lt;author&gt;Nishihara, M.&lt;/author&gt;&lt;author&gt;Yoshimura, T.&lt;/author&gt;&lt;author&gt;Ohnishi, M.&lt;/author&gt;&lt;/authors&gt;&lt;/contributors&gt;&lt;auth-address&gt;Unit of Rehabilitation Sciences, Nagasaki University Graduate School of Biomedical Sciences, Japan.&amp;#xD;Health and Development Services, Japan.&amp;#xD;Training Advisor for Community Health Workers, Manicore, Brazil.&amp;#xD;The Hirayama Ikuo Volunteer Center, Waseda University, Japan.&lt;/auth-address&gt;&lt;titles&gt;&lt;title&gt;Reactions of community members regarding community health workers&amp;apos; activities as a measure of the impact of a training program in Amazonas, Brazil&lt;/title&gt;&lt;secondary-title&gt;J Rural Med&lt;/secondary-title&gt;&lt;/titles&gt;&lt;periodical&gt;&lt;full-title&gt;J Rural Med&lt;/full-title&gt;&lt;/periodical&gt;&lt;pages&gt;7-19&lt;/pages&gt;&lt;volume&gt;10&lt;/volume&gt;&lt;number&gt;1&lt;/number&gt;&lt;edition&gt;2015/09/19&lt;/edition&gt;&lt;dates&gt;&lt;year&gt;2015&lt;/year&gt;&lt;/dates&gt;&lt;isbn&gt;1880-487X (Print)&amp;#xD;1880-487X (Linking)&lt;/isbn&gt;&lt;accession-num&gt;26380586&lt;/accession-num&gt;&lt;urls&gt;&lt;related-urls&gt;&lt;url&gt;http://www.ncbi.nlm.nih.gov/pubmed/26380586&lt;/url&gt;&lt;/related-urls&gt;&lt;/urls&gt;&lt;custom2&gt;4571745&lt;/custom2&gt;&lt;electronic-resource-num&gt;10.2185/jrm.2890&amp;#xD;2890 [pii]&lt;/electronic-resource-num&gt;&lt;language&gt;eng&lt;/language&gt;&lt;/record&gt;&lt;/Cite&gt;&lt;/EndNote&gt;</w:instrText>
      </w:r>
      <w:r w:rsidR="000D03BC" w:rsidRPr="000C3F89">
        <w:rPr>
          <w:rFonts w:ascii="Times New Roman" w:hAnsi="Times New Roman" w:cs="Times New Roman"/>
          <w:color w:val="000000"/>
          <w:sz w:val="24"/>
          <w:szCs w:val="24"/>
          <w:shd w:val="clear" w:color="auto" w:fill="FFFFFF"/>
        </w:rPr>
        <w:fldChar w:fldCharType="separate"/>
      </w:r>
      <w:r w:rsidR="000D03BC" w:rsidRPr="000C3F89">
        <w:rPr>
          <w:rFonts w:ascii="Times New Roman" w:hAnsi="Times New Roman" w:cs="Times New Roman"/>
          <w:noProof/>
          <w:color w:val="000000"/>
          <w:sz w:val="24"/>
          <w:szCs w:val="24"/>
          <w:shd w:val="clear" w:color="auto" w:fill="FFFFFF"/>
        </w:rPr>
        <w:t>(</w:t>
      </w:r>
      <w:hyperlink w:anchor="_ENREF_26" w:tooltip="Kawasaki, 2015 #154" w:history="1">
        <w:r w:rsidR="000D03BC" w:rsidRPr="000C3F89">
          <w:rPr>
            <w:rFonts w:ascii="Times New Roman" w:hAnsi="Times New Roman" w:cs="Times New Roman"/>
            <w:noProof/>
            <w:color w:val="000000"/>
            <w:sz w:val="24"/>
            <w:szCs w:val="24"/>
            <w:shd w:val="clear" w:color="auto" w:fill="FFFFFF"/>
          </w:rPr>
          <w:t>Kawasaki et al., 2015</w:t>
        </w:r>
      </w:hyperlink>
      <w:r w:rsidR="000D03BC" w:rsidRPr="000C3F89">
        <w:rPr>
          <w:rFonts w:ascii="Times New Roman" w:hAnsi="Times New Roman" w:cs="Times New Roman"/>
          <w:noProof/>
          <w:color w:val="000000"/>
          <w:sz w:val="24"/>
          <w:szCs w:val="24"/>
          <w:shd w:val="clear" w:color="auto" w:fill="FFFFFF"/>
        </w:rPr>
        <w:t>)</w:t>
      </w:r>
      <w:r w:rsidR="000D03BC" w:rsidRPr="000C3F89">
        <w:rPr>
          <w:rFonts w:ascii="Times New Roman" w:hAnsi="Times New Roman" w:cs="Times New Roman"/>
          <w:color w:val="000000"/>
          <w:sz w:val="24"/>
          <w:szCs w:val="24"/>
          <w:shd w:val="clear" w:color="auto" w:fill="FFFFFF"/>
        </w:rPr>
        <w:fldChar w:fldCharType="end"/>
      </w:r>
      <w:r w:rsidR="000D03BC" w:rsidRPr="000C3F89">
        <w:rPr>
          <w:rFonts w:ascii="Times New Roman" w:hAnsi="Times New Roman" w:cs="Times New Roman"/>
          <w:color w:val="000000"/>
          <w:sz w:val="24"/>
          <w:szCs w:val="24"/>
          <w:shd w:val="clear" w:color="auto" w:fill="FFFFFF"/>
        </w:rPr>
        <w:t xml:space="preserve">. Although this study sets an example, in order to blend promotora services in healthcare networks, more studies are necessary. </w:t>
      </w:r>
    </w:p>
    <w:p w:rsidR="007655C2" w:rsidRDefault="00CE7898" w:rsidP="00286945">
      <w:p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Studies have increasingly advocated for financial and managerial support for lay promotor/a-led health promotion programs </w:t>
      </w:r>
      <w:r>
        <w:rPr>
          <w:rFonts w:ascii="Times New Roman" w:hAnsi="Times New Roman" w:cs="Times New Roman"/>
          <w:sz w:val="24"/>
          <w:szCs w:val="24"/>
        </w:rPr>
        <w:fldChar w:fldCharType="begin">
          <w:fldData xml:space="preserve">PEVuZE5vdGU+PENpdGU+PEF1dGhvcj5PdGluaWFubzwvQXV0aG9yPjxZZWFyPjIwMTI8L1llYXI+
PFJlY051bT43MDwvUmVjTnVtPjxEaXNwbGF5VGV4dD4oUy4gTGV3aW4sIGV0IGFsLiwgMjAxMDsg
T3Rpbmlhbm8sIENhcnJvbGwtU2NvdHQsIFRveSwgJmFtcDsgV2FsbGFjZSwgMjAxMik8L0Rpc3Bs
YXlUZXh0PjxyZWNvcmQ+PHJlYy1udW1iZXI+NzA8L3JlYy1udW1iZXI+PGZvcmVpZ24ta2V5cz48
a2V5IGFwcD0iRU4iIGRiLWlkPSJhejV6ZmR4dzR0dHJwbWU5d3hxdnAyeDNhcnYyeDlwZnJzcGQi
PjcwPC9rZXk+PC9mb3JlaWduLWtleXM+PHJlZi10eXBlIG5hbWU9IkpvdXJuYWwgQXJ0aWNsZSI+
MTc8L3JlZi10eXBlPjxjb250cmlidXRvcnM+PGF1dGhvcnM+PGF1dGhvcj5PdGluaWFubywgQS4g
RC48L2F1dGhvcj48YXV0aG9yPkNhcnJvbGwtU2NvdHQsIEEuPC9hdXRob3I+PGF1dGhvcj5Ub3ks
IFAuPC9hdXRob3I+PGF1dGhvcj5XYWxsYWNlLCBTLiBQLjwvYXV0aG9yPjwvYXV0aG9ycz48L2Nv
bnRyaWJ1dG9ycz48YXV0aC1hZGRyZXNzPkRlcGFydG1lbnQgb2YgSHVtYW5pdGllcyBhbmQgU2Np
ZW5jZXMsIFVDTEEgRXh0ZW5zaW9uLCBMb3MgQW5nZWxlcywgQ0EsIFVTQS4gYW5naWVkZW5pc3Nl
QHVjbGEuZWR1PC9hdXRoLWFkZHJlc3M+PHRpdGxlcz48dGl0bGU+U3VwcG9ydGluZyBMYXRpbm8g
Y29tbXVuaXRpZXMmYXBvczsgbmF0dXJhbCBoZWxwZXJzOiBhIGNhc2Ugc3R1ZHkgb2YgcHJvbW90
b3JhcyBpbiBhIHJlc2VhcmNoIGNhcGFjaXR5IGJ1aWxkaW5nIGNvdXJzZTwvdGl0bGU+PHNlY29u
ZGFyeS10aXRsZT5KIEltbWlnciBNaW5vciBIZWFsdGg8L3NlY29uZGFyeS10aXRsZT48L3RpdGxl
cz48cGVyaW9kaWNhbD48ZnVsbC10aXRsZT5KIEltbWlnciBNaW5vciBIZWFsdGg8L2Z1bGwtdGl0
bGU+PC9wZXJpb2RpY2FsPjxwYWdlcz42NTctNjM8L3BhZ2VzPjx2b2x1bWU+MTQ8L3ZvbHVtZT48
bnVtYmVyPjQ8L251bWJlcj48ZWRpdGlvbj4yMDExLzA5LzA5PC9lZGl0aW9uPjxrZXl3b3Jkcz48
a2V5d29yZD5DYXBhY2l0eSBCdWlsZGluZy9tZXRob2RzLypvcmdhbml6YXRpb24gJmFtcDsgYWRt
aW5pc3RyYXRpb248L2tleXdvcmQ+PGtleXdvcmQ+Q29tbXVuaXR5IEhlYWx0aCBXb3JrZXJzL2Vk
dWNhdGlvbi8qb3JnYW5pemF0aW9uICZhbXA7IGFkbWluaXN0cmF0aW9uPC9rZXl3b3JkPjxrZXl3
b3JkPkNvbW11bml0eS1CYXNlZCBQYXJ0aWNpcGF0b3J5IFJlc2VhcmNoL21ldGhvZHMvKm9yZ2Fu
aXphdGlvbiAmYW1wOyBhZG1pbmlzdHJhdGlvbjwva2V5d29yZD48a2V5d29yZD5IZWFsdGggU3Rh
dHVzIERpc3Bhcml0aWVzPC9rZXl3b3JkPjxrZXl3b3JkPipIaXNwYW5pYyBBbWVyaWNhbnM8L2tl
eXdvcmQ+PGtleXdvcmQ+SHVtYW5zPC9rZXl3b3JkPjxrZXl3b3JkPkludGVydmlld3MgYXMgVG9w
aWM8L2tleXdvcmQ+PGtleXdvcmQ+TmVlZHMgQXNzZXNzbWVudC9vcmdhbml6YXRpb24gJmFtcDsg
YWRtaW5pc3RyYXRpb248L2tleXdvcmQ+PGtleXdvcmQ+T3JnYW5pemF0aW9uYWwgQ2FzZSBTdHVk
aWVzPC9rZXl3b3JkPjxrZXl3b3JkPlF1YWxpdGF0aXZlIFJlc2VhcmNoPC9rZXl3b3JkPjwva2V5
d29yZHM+PGRhdGVzPjx5ZWFyPjIwMTI8L3llYXI+PHB1Yi1kYXRlcz48ZGF0ZT5BdWc8L2RhdGU+
PC9wdWItZGF0ZXM+PC9kYXRlcz48aXNibj4xNTU3LTE5MjAgKEVsZWN0cm9uaWMpJiN4RDsxNTU3
LTE5MTIgKExpbmtpbmcpPC9pc2JuPjxhY2Nlc3Npb24tbnVtPjIxOTAxNDQ3PC9hY2Nlc3Npb24t
bnVtPjx1cmxzPjxyZWxhdGVkLXVybHM+PHVybD5odHRwOi8vd3d3Lm5jYmkubmxtLm5paC5nb3Yv
cHVibWVkLzIxOTAxNDQ3PC91cmw+PHVybD5odHRwOi8vbGluay5zcHJpbmdlci5jb20vYXJ0aWNs
ZS8xMC4xMDA3JTJGczEwOTAzLTAxMS05NTE5LTk8L3VybD48L3JlbGF0ZWQtdXJscz48L3VybHM+
PGVsZWN0cm9uaWMtcmVzb3VyY2UtbnVtPjEwLjEwMDcvczEwOTAzLTAxMS05NTE5LTk8L2VsZWN0
cm9uaWMtcmVzb3VyY2UtbnVtPjxsYW5ndWFnZT5lbmc8L2xhbmd1YWdlPjwvcmVjb3JkPjwvQ2l0
ZT48Q2l0ZT48QXV0aG9yPkxld2luPC9BdXRob3I+PFllYXI+MjAxMDwvWWVhcj48UmVjTnVtPjEw
NjwvUmVjTnVtPjxyZWNvcmQ+PHJlYy1udW1iZXI+MTA2PC9yZWMtbnVtYmVyPjxmb3JlaWduLWtl
eXM+PGtleSBhcHA9IkVOIiBkYi1pZD0iYXo1emZkeHc0dHRycG1lOXd4cXZwMngzYXJ2Mng5cGZy
c3BkIj4xMDY8L2tleT48L2ZvcmVpZ24ta2V5cz48cmVmLXR5cGUgbmFtZT0iSm91cm5hbCBBcnRp
Y2xlIj4xNzwvcmVmLXR5cGU+PGNvbnRyaWJ1dG9ycz48YXV0aG9ycz48YXV0aG9yPkxld2luLCBT
LjwvYXV0aG9yPjxhdXRob3I+TXVuYWJpLUJhYmlndW1pcmEsIFMuPC9hdXRob3I+PGF1dGhvcj5H
bGVudG9uLCBDLjwvYXV0aG9yPjxhdXRob3I+RGFuaWVscywgSy48L2F1dGhvcj48YXV0aG9yPkJv
c2NoLUNhcGJsYW5jaCwgWC48L2F1dGhvcj48YXV0aG9yPnZhbiBXeWssIEIuIEUuPC9hdXRob3I+
PGF1dGhvcj5PZGdhYXJkLUplbnNlbiwgSi48L2F1dGhvcj48YXV0aG9yPkpvaGFuc2VuLCBNLjwv
YXV0aG9yPjxhdXRob3I+QWphLCBHLiBOLjwvYXV0aG9yPjxhdXRob3I+WndhcmVuc3RlaW4sIE0u
PC9hdXRob3I+PGF1dGhvcj5TY2hlZWwsIEkuIEIuPC9hdXRob3I+PC9hdXRob3JzPjwvY29udHJp
YnV0b3JzPjxhdXRoLWFkZHJlc3M+UHJldmVudGl2ZSBhbmQgSW50ZXJuYXRpb25hbCBIZWFsdGgg
Q2FyZSBVbml0LCBOb3J3ZWdpYW4gS25vd2xlZGdlIENlbnRyZSBmb3IgdGhlIEhlYWx0aCBTZXJ2
aWNlcywgQm94IDcwMDQgU3QgT2xhdnNwbGFzcywgT3NsbywgTm9yd2F5LCBOLTAxMzAuPC9hdXRo
LWFkZHJlc3M+PHRpdGxlcz48dGl0bGU+TGF5IGhlYWx0aCB3b3JrZXJzIGluIHByaW1hcnkgYW5k
IGNvbW11bml0eSBoZWFsdGggY2FyZSBmb3IgbWF0ZXJuYWwgYW5kIGNoaWxkIGhlYWx0aCBhbmQg
dGhlIG1hbmFnZW1lbnQgb2YgaW5mZWN0aW91cyBkaXNlYXNlczwvdGl0bGU+PHNlY29uZGFyeS10
aXRsZT5Db2NocmFuZSBEYXRhYmFzZSBTeXN0IFJldjwvc2Vjb25kYXJ5LXRpdGxlPjwvdGl0bGVz
PjxwZXJpb2RpY2FsPjxmdWxsLXRpdGxlPkNvY2hyYW5lIERhdGFiYXNlIFN5c3QgUmV2PC9mdWxs
LXRpdGxlPjwvcGVyaW9kaWNhbD48cGFnZXM+Q0QwMDQwMTU8L3BhZ2VzPjxudW1iZXI+MzwvbnVt
YmVyPjxlZGl0aW9uPjIwMTAvMDMvMjA8L2VkaXRpb24+PGtleXdvcmRzPjxrZXl3b3JkPkJyZWFz
dCBGZWVkaW5nPC9rZXl3b3JkPjxrZXl3b3JkPkNoaWxkIEFidXNlL3ByZXZlbnRpb24gJmFtcDsg
Y29udHJvbDwva2V5d29yZD48a2V5d29yZD5DaGlsZCBIZWFsdGggU2VydmljZXMvKnN0YW5kYXJk
czwva2V5d29yZD48a2V5d29yZD5DaGlsZCBNb3J0YWxpdHk8L2tleXdvcmQ+PGtleXdvcmQ+Q2hp
bGQsIFByZXNjaG9vbDwva2V5d29yZD48a2V5d29yZD5Db21tdW5pdHkgSGVhbHRoIFdvcmtlcnMv
KnN0YW5kYXJkczwva2V5d29yZD48a2V5d29yZD4qSGVhbHRoIFByb21vdGlvbjwva2V5d29yZD48
a2V5d29yZD5Ib21lIEhlYWx0aCBBaWRlczwva2V5d29yZD48a2V5d29yZD5IdW1hbnM8L2tleXdv
cmQ+PGtleXdvcmQ+SW1tdW5pemF0aW9uPC9rZXl3b3JkPjxrZXl3b3JkPkluZmFudCwgTG93IEJp
cnRoIFdlaWdodDwva2V5d29yZD48a2V5d29yZD5JbmZhbnQsIE5ld2Jvcm48L2tleXdvcmQ+PGtl
eXdvcmQ+TWF0ZXJuYWwgSGVhbHRoIFNlcnZpY2VzLypzdGFuZGFyZHM8L2tleXdvcmQ+PGtleXdv
cmQ+UGFyZW50LUNoaWxkIFJlbGF0aW9uczwva2V5d29yZD48a2V5d29yZD5SYW5kb21pemVkIENv
bnRyb2xsZWQgVHJpYWxzIGFzIFRvcGljPC9rZXl3b3JkPjxrZXl3b3JkPlR1YmVyY3Vsb3Npcywg
UHVsbW9uYXJ5L3ByZXZlbnRpb24gJmFtcDsgY29udHJvbDwva2V5d29yZD48L2tleXdvcmRzPjxk
YXRlcz48eWVhcj4yMDEwPC95ZWFyPjwvZGF0ZXM+PGlzYm4+MTQ2OS00OTNYIChFbGVjdHJvbmlj
KSYjeEQ7MTM2MS02MTM3IChMaW5raW5nKTwvaXNibj48YWNjZXNzaW9uLW51bT4yMDIzODMyNjwv
YWNjZXNzaW9uLW51bT48dXJscz48cmVsYXRlZC11cmxzPjx1cmw+aHR0cDovL3d3dy5uY2JpLm5s
bS5uaWguZ292L3B1Ym1lZC8yMDIzODMyNjwvdXJsPjwvcmVsYXRlZC11cmxzPjwvdXJscz48ZWxl
Y3Ryb25pYy1yZXNvdXJjZS1udW0+MTAuMTAwMi8xNDY1MTg1OC5DRDAwNDAxNS5wdWIzPC9lbGVj
dHJvbmljLXJlc291cmNlLW51bT48bGFuZ3VhZ2U+ZW5nPC9sYW5ndWFnZT48L3JlY29yZD48L0Np
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PEVuZE5vdGU+PENpdGU+PEF1dGhvcj5PdGluaWFubzwvQXV0aG9yPjxZZWFyPjIwMTI8L1llYXI+
PFJlY051bT43MDwvUmVjTnVtPjxEaXNwbGF5VGV4dD4oUy4gTGV3aW4sIGV0IGFsLiwgMjAxMDsg
T3Rpbmlhbm8sIENhcnJvbGwtU2NvdHQsIFRveSwgJmFtcDsgV2FsbGFjZSwgMjAxMik8L0Rpc3Bs
YXlUZXh0PjxyZWNvcmQ+PHJlYy1udW1iZXI+NzA8L3JlYy1udW1iZXI+PGZvcmVpZ24ta2V5cz48
a2V5IGFwcD0iRU4iIGRiLWlkPSJhejV6ZmR4dzR0dHJwbWU5d3hxdnAyeDNhcnYyeDlwZnJzcGQi
PjcwPC9rZXk+PC9mb3JlaWduLWtleXM+PHJlZi10eXBlIG5hbWU9IkpvdXJuYWwgQXJ0aWNsZSI+
MTc8L3JlZi10eXBlPjxjb250cmlidXRvcnM+PGF1dGhvcnM+PGF1dGhvcj5PdGluaWFubywgQS4g
RC48L2F1dGhvcj48YXV0aG9yPkNhcnJvbGwtU2NvdHQsIEEuPC9hdXRob3I+PGF1dGhvcj5Ub3ks
IFAuPC9hdXRob3I+PGF1dGhvcj5XYWxsYWNlLCBTLiBQLjwvYXV0aG9yPjwvYXV0aG9ycz48L2Nv
bnRyaWJ1dG9ycz48YXV0aC1hZGRyZXNzPkRlcGFydG1lbnQgb2YgSHVtYW5pdGllcyBhbmQgU2Np
ZW5jZXMsIFVDTEEgRXh0ZW5zaW9uLCBMb3MgQW5nZWxlcywgQ0EsIFVTQS4gYW5naWVkZW5pc3Nl
QHVjbGEuZWR1PC9hdXRoLWFkZHJlc3M+PHRpdGxlcz48dGl0bGU+U3VwcG9ydGluZyBMYXRpbm8g
Y29tbXVuaXRpZXMmYXBvczsgbmF0dXJhbCBoZWxwZXJzOiBhIGNhc2Ugc3R1ZHkgb2YgcHJvbW90
b3JhcyBpbiBhIHJlc2VhcmNoIGNhcGFjaXR5IGJ1aWxkaW5nIGNvdXJzZTwvdGl0bGU+PHNlY29u
ZGFyeS10aXRsZT5KIEltbWlnciBNaW5vciBIZWFsdGg8L3NlY29uZGFyeS10aXRsZT48L3RpdGxl
cz48cGVyaW9kaWNhbD48ZnVsbC10aXRsZT5KIEltbWlnciBNaW5vciBIZWFsdGg8L2Z1bGwtdGl0
bGU+PC9wZXJpb2RpY2FsPjxwYWdlcz42NTctNjM8L3BhZ2VzPjx2b2x1bWU+MTQ8L3ZvbHVtZT48
bnVtYmVyPjQ8L251bWJlcj48ZWRpdGlvbj4yMDExLzA5LzA5PC9lZGl0aW9uPjxrZXl3b3Jkcz48
a2V5d29yZD5DYXBhY2l0eSBCdWlsZGluZy9tZXRob2RzLypvcmdhbml6YXRpb24gJmFtcDsgYWRt
aW5pc3RyYXRpb248L2tleXdvcmQ+PGtleXdvcmQ+Q29tbXVuaXR5IEhlYWx0aCBXb3JrZXJzL2Vk
dWNhdGlvbi8qb3JnYW5pemF0aW9uICZhbXA7IGFkbWluaXN0cmF0aW9uPC9rZXl3b3JkPjxrZXl3
b3JkPkNvbW11bml0eS1CYXNlZCBQYXJ0aWNpcGF0b3J5IFJlc2VhcmNoL21ldGhvZHMvKm9yZ2Fu
aXphdGlvbiAmYW1wOyBhZG1pbmlzdHJhdGlvbjwva2V5d29yZD48a2V5d29yZD5IZWFsdGggU3Rh
dHVzIERpc3Bhcml0aWVzPC9rZXl3b3JkPjxrZXl3b3JkPipIaXNwYW5pYyBBbWVyaWNhbnM8L2tl
eXdvcmQ+PGtleXdvcmQ+SHVtYW5zPC9rZXl3b3JkPjxrZXl3b3JkPkludGVydmlld3MgYXMgVG9w
aWM8L2tleXdvcmQ+PGtleXdvcmQ+TmVlZHMgQXNzZXNzbWVudC9vcmdhbml6YXRpb24gJmFtcDsg
YWRtaW5pc3RyYXRpb248L2tleXdvcmQ+PGtleXdvcmQ+T3JnYW5pemF0aW9uYWwgQ2FzZSBTdHVk
aWVzPC9rZXl3b3JkPjxrZXl3b3JkPlF1YWxpdGF0aXZlIFJlc2VhcmNoPC9rZXl3b3JkPjwva2V5
d29yZHM+PGRhdGVzPjx5ZWFyPjIwMTI8L3llYXI+PHB1Yi1kYXRlcz48ZGF0ZT5BdWc8L2RhdGU+
PC9wdWItZGF0ZXM+PC9kYXRlcz48aXNibj4xNTU3LTE5MjAgKEVsZWN0cm9uaWMpJiN4RDsxNTU3
LTE5MTIgKExpbmtpbmcpPC9pc2JuPjxhY2Nlc3Npb24tbnVtPjIxOTAxNDQ3PC9hY2Nlc3Npb24t
bnVtPjx1cmxzPjxyZWxhdGVkLXVybHM+PHVybD5odHRwOi8vd3d3Lm5jYmkubmxtLm5paC5nb3Yv
cHVibWVkLzIxOTAxNDQ3PC91cmw+PHVybD5odHRwOi8vbGluay5zcHJpbmdlci5jb20vYXJ0aWNs
ZS8xMC4xMDA3JTJGczEwOTAzLTAxMS05NTE5LTk8L3VybD48L3JlbGF0ZWQtdXJscz48L3VybHM+
PGVsZWN0cm9uaWMtcmVzb3VyY2UtbnVtPjEwLjEwMDcvczEwOTAzLTAxMS05NTE5LTk8L2VsZWN0
cm9uaWMtcmVzb3VyY2UtbnVtPjxsYW5ndWFnZT5lbmc8L2xhbmd1YWdlPjwvcmVjb3JkPjwvQ2l0
ZT48Q2l0ZT48QXV0aG9yPkxld2luPC9BdXRob3I+PFllYXI+MjAxMDwvWWVhcj48UmVjTnVtPjEw
NjwvUmVjTnVtPjxyZWNvcmQ+PHJlYy1udW1iZXI+MTA2PC9yZWMtbnVtYmVyPjxmb3JlaWduLWtl
eXM+PGtleSBhcHA9IkVOIiBkYi1pZD0iYXo1emZkeHc0dHRycG1lOXd4cXZwMngzYXJ2Mng5cGZy
c3BkIj4xMDY8L2tleT48L2ZvcmVpZ24ta2V5cz48cmVmLXR5cGUgbmFtZT0iSm91cm5hbCBBcnRp
Y2xlIj4xNzwvcmVmLXR5cGU+PGNvbnRyaWJ1dG9ycz48YXV0aG9ycz48YXV0aG9yPkxld2luLCBT
LjwvYXV0aG9yPjxhdXRob3I+TXVuYWJpLUJhYmlndW1pcmEsIFMuPC9hdXRob3I+PGF1dGhvcj5H
bGVudG9uLCBDLjwvYXV0aG9yPjxhdXRob3I+RGFuaWVscywgSy48L2F1dGhvcj48YXV0aG9yPkJv
c2NoLUNhcGJsYW5jaCwgWC48L2F1dGhvcj48YXV0aG9yPnZhbiBXeWssIEIuIEUuPC9hdXRob3I+
PGF1dGhvcj5PZGdhYXJkLUplbnNlbiwgSi48L2F1dGhvcj48YXV0aG9yPkpvaGFuc2VuLCBNLjwv
YXV0aG9yPjxhdXRob3I+QWphLCBHLiBOLjwvYXV0aG9yPjxhdXRob3I+WndhcmVuc3RlaW4sIE0u
PC9hdXRob3I+PGF1dGhvcj5TY2hlZWwsIEkuIEIuPC9hdXRob3I+PC9hdXRob3JzPjwvY29udHJp
YnV0b3JzPjxhdXRoLWFkZHJlc3M+UHJldmVudGl2ZSBhbmQgSW50ZXJuYXRpb25hbCBIZWFsdGgg
Q2FyZSBVbml0LCBOb3J3ZWdpYW4gS25vd2xlZGdlIENlbnRyZSBmb3IgdGhlIEhlYWx0aCBTZXJ2
aWNlcywgQm94IDcwMDQgU3QgT2xhdnNwbGFzcywgT3NsbywgTm9yd2F5LCBOLTAxMzAuPC9hdXRo
LWFkZHJlc3M+PHRpdGxlcz48dGl0bGU+TGF5IGhlYWx0aCB3b3JrZXJzIGluIHByaW1hcnkgYW5k
IGNvbW11bml0eSBoZWFsdGggY2FyZSBmb3IgbWF0ZXJuYWwgYW5kIGNoaWxkIGhlYWx0aCBhbmQg
dGhlIG1hbmFnZW1lbnQgb2YgaW5mZWN0aW91cyBkaXNlYXNlczwvdGl0bGU+PHNlY29uZGFyeS10
aXRsZT5Db2NocmFuZSBEYXRhYmFzZSBTeXN0IFJldjwvc2Vjb25kYXJ5LXRpdGxlPjwvdGl0bGVz
PjxwZXJpb2RpY2FsPjxmdWxsLXRpdGxlPkNvY2hyYW5lIERhdGFiYXNlIFN5c3QgUmV2PC9mdWxs
LXRpdGxlPjwvcGVyaW9kaWNhbD48cGFnZXM+Q0QwMDQwMTU8L3BhZ2VzPjxudW1iZXI+MzwvbnVt
YmVyPjxlZGl0aW9uPjIwMTAvMDMvMjA8L2VkaXRpb24+PGtleXdvcmRzPjxrZXl3b3JkPkJyZWFz
dCBGZWVkaW5nPC9rZXl3b3JkPjxrZXl3b3JkPkNoaWxkIEFidXNlL3ByZXZlbnRpb24gJmFtcDsg
Y29udHJvbDwva2V5d29yZD48a2V5d29yZD5DaGlsZCBIZWFsdGggU2VydmljZXMvKnN0YW5kYXJk
czwva2V5d29yZD48a2V5d29yZD5DaGlsZCBNb3J0YWxpdHk8L2tleXdvcmQ+PGtleXdvcmQ+Q2hp
bGQsIFByZXNjaG9vbDwva2V5d29yZD48a2V5d29yZD5Db21tdW5pdHkgSGVhbHRoIFdvcmtlcnMv
KnN0YW5kYXJkczwva2V5d29yZD48a2V5d29yZD4qSGVhbHRoIFByb21vdGlvbjwva2V5d29yZD48
a2V5d29yZD5Ib21lIEhlYWx0aCBBaWRlczwva2V5d29yZD48a2V5d29yZD5IdW1hbnM8L2tleXdv
cmQ+PGtleXdvcmQ+SW1tdW5pemF0aW9uPC9rZXl3b3JkPjxrZXl3b3JkPkluZmFudCwgTG93IEJp
cnRoIFdlaWdodDwva2V5d29yZD48a2V5d29yZD5JbmZhbnQsIE5ld2Jvcm48L2tleXdvcmQ+PGtl
eXdvcmQ+TWF0ZXJuYWwgSGVhbHRoIFNlcnZpY2VzLypzdGFuZGFyZHM8L2tleXdvcmQ+PGtleXdv
cmQ+UGFyZW50LUNoaWxkIFJlbGF0aW9uczwva2V5d29yZD48a2V5d29yZD5SYW5kb21pemVkIENv
bnRyb2xsZWQgVHJpYWxzIGFzIFRvcGljPC9rZXl3b3JkPjxrZXl3b3JkPlR1YmVyY3Vsb3Npcywg
UHVsbW9uYXJ5L3ByZXZlbnRpb24gJmFtcDsgY29udHJvbDwva2V5d29yZD48L2tleXdvcmRzPjxk
YXRlcz48eWVhcj4yMDEwPC95ZWFyPjwvZGF0ZXM+PGlzYm4+MTQ2OS00OTNYIChFbGVjdHJvbmlj
KSYjeEQ7MTM2MS02MTM3IChMaW5raW5nKTwvaXNibj48YWNjZXNzaW9uLW51bT4yMDIzODMyNjwv
YWNjZXNzaW9uLW51bT48dXJscz48cmVsYXRlZC11cmxzPjx1cmw+aHR0cDovL3d3dy5uY2JpLm5s
bS5uaWguZ292L3B1Ym1lZC8yMDIzODMyNjwvdXJsPjwvcmVsYXRlZC11cmxzPjwvdXJscz48ZWxl
Y3Ryb25pYy1yZXNvdXJjZS1udW0+MTAuMTAwMi8xNDY1MTg1OC5DRDAwNDAxNS5wdWIzPC9lbGVj
dHJvbmljLXJlc291cmNlLW51bT48bGFuZ3VhZ2U+ZW5nPC9sYW5ndWFnZT48L3JlY29yZD48L0Np
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5" w:tooltip="Lewin, 2010 #106" w:history="1">
        <w:r>
          <w:rPr>
            <w:rFonts w:ascii="Times New Roman" w:hAnsi="Times New Roman" w:cs="Times New Roman"/>
            <w:noProof/>
            <w:sz w:val="24"/>
            <w:szCs w:val="24"/>
          </w:rPr>
          <w:t>Lewin, et al., 2010</w:t>
        </w:r>
      </w:hyperlink>
      <w:r>
        <w:rPr>
          <w:rFonts w:ascii="Times New Roman" w:hAnsi="Times New Roman" w:cs="Times New Roman"/>
          <w:noProof/>
          <w:sz w:val="24"/>
          <w:szCs w:val="24"/>
        </w:rPr>
        <w:t xml:space="preserve">; </w:t>
      </w:r>
      <w:hyperlink w:anchor="_ENREF_44" w:tooltip="Otiniano, 2012 #70" w:history="1">
        <w:r>
          <w:rPr>
            <w:rFonts w:ascii="Times New Roman" w:hAnsi="Times New Roman" w:cs="Times New Roman"/>
            <w:noProof/>
            <w:sz w:val="24"/>
            <w:szCs w:val="24"/>
          </w:rPr>
          <w:t>Otiniano, Carroll-Scott, Toy, &amp; Wallace, 2012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Promotores</w:t>
      </w:r>
      <w:r w:rsidR="0053776B">
        <w:rPr>
          <w:rFonts w:ascii="Times New Roman" w:hAnsi="Times New Roman" w:cs="Times New Roman"/>
          <w:sz w:val="24"/>
          <w:szCs w:val="24"/>
        </w:rPr>
        <w:t xml:space="preserve"> </w:t>
      </w:r>
      <w:r>
        <w:rPr>
          <w:rFonts w:ascii="Times New Roman" w:hAnsi="Times New Roman" w:cs="Times New Roman"/>
          <w:sz w:val="24"/>
          <w:szCs w:val="24"/>
        </w:rPr>
        <w:t xml:space="preserve">who are working in low resourced and vulnerable communities often come from those same communities; </w:t>
      </w:r>
      <w:r w:rsidR="00F46E11">
        <w:rPr>
          <w:rFonts w:ascii="Times New Roman" w:hAnsi="Times New Roman" w:cs="Times New Roman"/>
          <w:sz w:val="24"/>
          <w:szCs w:val="24"/>
        </w:rPr>
        <w:t xml:space="preserve">hence, providing </w:t>
      </w:r>
      <w:r w:rsidR="00D42893">
        <w:rPr>
          <w:rFonts w:ascii="Times New Roman" w:hAnsi="Times New Roman" w:cs="Times New Roman"/>
          <w:sz w:val="24"/>
          <w:szCs w:val="24"/>
        </w:rPr>
        <w:t>promotores</w:t>
      </w:r>
      <w:r w:rsidR="005F6CD1">
        <w:rPr>
          <w:rFonts w:ascii="Times New Roman" w:hAnsi="Times New Roman" w:cs="Times New Roman"/>
          <w:sz w:val="24"/>
          <w:szCs w:val="24"/>
        </w:rPr>
        <w:t xml:space="preserve"> with</w:t>
      </w:r>
      <w:r w:rsidR="00F46E11">
        <w:rPr>
          <w:rFonts w:ascii="Times New Roman" w:hAnsi="Times New Roman" w:cs="Times New Roman"/>
          <w:sz w:val="24"/>
          <w:szCs w:val="24"/>
        </w:rPr>
        <w:t xml:space="preserve"> suitable means</w:t>
      </w:r>
      <w:r w:rsidR="00D42893">
        <w:rPr>
          <w:rFonts w:ascii="Times New Roman" w:hAnsi="Times New Roman" w:cs="Times New Roman"/>
          <w:sz w:val="24"/>
          <w:szCs w:val="24"/>
        </w:rPr>
        <w:t xml:space="preserve"> of transport such as a bicycle, bus pass, or reimbursement for gas</w:t>
      </w:r>
      <w:r w:rsidR="00F46E11">
        <w:rPr>
          <w:rFonts w:ascii="Times New Roman" w:hAnsi="Times New Roman" w:cs="Times New Roman"/>
          <w:sz w:val="24"/>
          <w:szCs w:val="24"/>
        </w:rPr>
        <w:t xml:space="preserve"> </w:t>
      </w:r>
      <w:r>
        <w:rPr>
          <w:rFonts w:ascii="Times New Roman" w:hAnsi="Times New Roman" w:cs="Times New Roman"/>
          <w:sz w:val="24"/>
          <w:szCs w:val="24"/>
        </w:rPr>
        <w:t xml:space="preserve">and equipment (e.g. helmet; flip charts; gloves) </w:t>
      </w:r>
      <w:r w:rsidR="00D42893">
        <w:rPr>
          <w:rFonts w:ascii="Times New Roman" w:hAnsi="Times New Roman" w:cs="Times New Roman"/>
          <w:sz w:val="24"/>
          <w:szCs w:val="24"/>
        </w:rPr>
        <w:t>is essential for their success. In addition, p</w:t>
      </w:r>
      <w:r w:rsidR="005F6CD1">
        <w:rPr>
          <w:rFonts w:ascii="Times New Roman" w:hAnsi="Times New Roman" w:cs="Times New Roman"/>
          <w:sz w:val="24"/>
          <w:szCs w:val="24"/>
        </w:rPr>
        <w:t xml:space="preserve">romotoras have noted that their work </w:t>
      </w:r>
      <w:r w:rsidR="00D42893">
        <w:rPr>
          <w:rFonts w:ascii="Times New Roman" w:hAnsi="Times New Roman" w:cs="Times New Roman"/>
          <w:sz w:val="24"/>
          <w:szCs w:val="24"/>
        </w:rPr>
        <w:t xml:space="preserve">often </w:t>
      </w:r>
      <w:r w:rsidR="005F6CD1">
        <w:rPr>
          <w:rFonts w:ascii="Times New Roman" w:hAnsi="Times New Roman" w:cs="Times New Roman"/>
          <w:sz w:val="24"/>
          <w:szCs w:val="24"/>
        </w:rPr>
        <w:t xml:space="preserve">leads to physical fatigue </w:t>
      </w:r>
      <w:r w:rsidR="00FC0472">
        <w:rPr>
          <w:rFonts w:ascii="Times New Roman" w:hAnsi="Times New Roman" w:cs="Times New Roman"/>
          <w:sz w:val="24"/>
          <w:szCs w:val="24"/>
        </w:rPr>
        <w:fldChar w:fldCharType="begin"/>
      </w:r>
      <w:r w:rsidR="009D3BEE">
        <w:rPr>
          <w:rFonts w:ascii="Times New Roman" w:hAnsi="Times New Roman" w:cs="Times New Roman"/>
          <w:sz w:val="24"/>
          <w:szCs w:val="24"/>
        </w:rPr>
        <w:instrText xml:space="preserve"> ADDIN EN.CITE &lt;EndNote&gt;&lt;Cite&gt;&lt;Author&gt;Glenton&lt;/Author&gt;&lt;Year&gt;2013&lt;/Year&gt;&lt;RecNum&gt;112&lt;/RecNum&gt;&lt;DisplayText&gt;(Glenton, et al., 2013)&lt;/DisplayText&gt;&lt;record&gt;&lt;rec-number&gt;112&lt;/rec-number&gt;&lt;foreign-keys&gt;&lt;key app="EN" db-id="az5zfdxw4ttrpme9wxqvp2x3arv2x9pfrspd"&gt;112&lt;/key&gt;&lt;/foreign-keys&gt;&lt;ref-type name="Journal Article"&gt;17&lt;/ref-type&gt;&lt;contributors&gt;&lt;authors&gt;&lt;author&gt;Glenton, C.&lt;/author&gt;&lt;author&gt;Colvin, C. J.&lt;/author&gt;&lt;author&gt;Carlsen, B.&lt;/author&gt;&lt;author&gt;Swartz, A.&lt;/author&gt;&lt;author&gt;Lewin, S.&lt;/author&gt;&lt;author&gt;Noyes, J.&lt;/author&gt;&lt;author&gt;Rashidian, A.&lt;/author&gt;&lt;/authors&gt;&lt;/contributors&gt;&lt;auth-address&gt;Global Health Unit, Norwegian Knowledge Centre for the Health Services, PO Box 7004 St Olavs plass, Oslo, Norway, N-0130.&lt;/auth-address&gt;&lt;titles&gt;&lt;title&gt;Barriers and facilitators to the implementation of lay health worker programmes to improve access to maternal and child health: qualitative evidence synthesis&lt;/title&gt;&lt;secondary-title&gt;Cochrane Database Syst Rev&lt;/secondary-title&gt;&lt;/titles&gt;&lt;periodical&gt;&lt;full-title&gt;Cochrane Database Syst Rev&lt;/full-title&gt;&lt;/periodical&gt;&lt;pages&gt;CD010414&lt;/pages&gt;&lt;volume&gt;10&lt;/volume&gt;&lt;edition&gt;2013/10/09&lt;/edition&gt;&lt;keywords&gt;&lt;keyword&gt;Adult&lt;/keyword&gt;&lt;keyword&gt;Attitude&lt;/keyword&gt;&lt;keyword&gt;Child&lt;/keyword&gt;&lt;keyword&gt;*Child Health Services&lt;/keyword&gt;&lt;keyword&gt;*Community Health Workers/education/psychology/supply &amp;amp; distribution&lt;/keyword&gt;&lt;keyword&gt;Female&lt;/keyword&gt;&lt;keyword&gt;*Health Services Accessibility&lt;/keyword&gt;&lt;keyword&gt;Humans&lt;/keyword&gt;&lt;keyword&gt;*Maternal Health Services&lt;/keyword&gt;&lt;keyword&gt;Patient Acceptance of Health Care/psychology&lt;/keyword&gt;&lt;keyword&gt;Program Evaluation&lt;/keyword&gt;&lt;keyword&gt;Qualitative Research&lt;/keyword&gt;&lt;keyword&gt;Salaries and Fringe Benefits&lt;/keyword&gt;&lt;/keywords&gt;&lt;dates&gt;&lt;year&gt;2013&lt;/year&gt;&lt;/dates&gt;&lt;isbn&gt;1469-493X (Electronic)&amp;#xD;1361-6137 (Linking)&lt;/isbn&gt;&lt;accession-num&gt;24101553&lt;/accession-num&gt;&lt;urls&gt;&lt;related-urls&gt;&lt;url&gt;http://www.ncbi.nlm.nih.gov/pubmed/24101553&lt;/url&gt;&lt;/related-urls&gt;&lt;/urls&gt;&lt;electronic-resource-num&gt;10.1002/14651858.CD010414.pub2&lt;/electronic-resource-num&gt;&lt;language&gt;eng&lt;/language&gt;&lt;/record&gt;&lt;/Cite&gt;&lt;/EndNote&gt;</w:instrText>
      </w:r>
      <w:r w:rsidR="00FC0472">
        <w:rPr>
          <w:rFonts w:ascii="Times New Roman" w:hAnsi="Times New Roman" w:cs="Times New Roman"/>
          <w:sz w:val="24"/>
          <w:szCs w:val="24"/>
        </w:rPr>
        <w:fldChar w:fldCharType="separate"/>
      </w:r>
      <w:r w:rsidR="009D3BEE">
        <w:rPr>
          <w:rFonts w:ascii="Times New Roman" w:hAnsi="Times New Roman" w:cs="Times New Roman"/>
          <w:noProof/>
          <w:sz w:val="24"/>
          <w:szCs w:val="24"/>
        </w:rPr>
        <w:t>(</w:t>
      </w:r>
      <w:hyperlink w:anchor="_ENREF_20" w:tooltip="Glenton, 2013 #112" w:history="1">
        <w:r w:rsidR="000D33F8">
          <w:rPr>
            <w:rFonts w:ascii="Times New Roman" w:hAnsi="Times New Roman" w:cs="Times New Roman"/>
            <w:noProof/>
            <w:sz w:val="24"/>
            <w:szCs w:val="24"/>
          </w:rPr>
          <w:t>Glenton, et al., 2013</w:t>
        </w:r>
      </w:hyperlink>
      <w:r w:rsidR="009D3BEE">
        <w:rPr>
          <w:rFonts w:ascii="Times New Roman" w:hAnsi="Times New Roman" w:cs="Times New Roman"/>
          <w:noProof/>
          <w:sz w:val="24"/>
          <w:szCs w:val="24"/>
        </w:rPr>
        <w:t>)</w:t>
      </w:r>
      <w:r w:rsidR="00FC0472">
        <w:rPr>
          <w:rFonts w:ascii="Times New Roman" w:hAnsi="Times New Roman" w:cs="Times New Roman"/>
          <w:sz w:val="24"/>
          <w:szCs w:val="24"/>
        </w:rPr>
        <w:fldChar w:fldCharType="end"/>
      </w:r>
      <w:r w:rsidR="00D42893">
        <w:rPr>
          <w:rFonts w:ascii="Times New Roman" w:hAnsi="Times New Roman" w:cs="Times New Roman"/>
          <w:sz w:val="24"/>
          <w:szCs w:val="24"/>
        </w:rPr>
        <w:t xml:space="preserve"> and their work environment may confined to areas such as garages, churches, or no dedicated space at all (Ruano et al., 2012).  Improved </w:t>
      </w:r>
      <w:r w:rsidR="00D42893">
        <w:rPr>
          <w:rFonts w:ascii="Times New Roman" w:hAnsi="Times New Roman" w:cs="Times New Roman"/>
          <w:sz w:val="24"/>
          <w:szCs w:val="24"/>
        </w:rPr>
        <w:lastRenderedPageBreak/>
        <w:t>lo</w:t>
      </w:r>
      <w:r w:rsidR="00414F94">
        <w:rPr>
          <w:rFonts w:ascii="Times New Roman" w:hAnsi="Times New Roman" w:cs="Times New Roman"/>
          <w:sz w:val="24"/>
          <w:szCs w:val="24"/>
        </w:rPr>
        <w:t>gistical supp</w:t>
      </w:r>
      <w:r w:rsidR="00D42893">
        <w:rPr>
          <w:rFonts w:ascii="Times New Roman" w:hAnsi="Times New Roman" w:cs="Times New Roman"/>
          <w:sz w:val="24"/>
          <w:szCs w:val="24"/>
        </w:rPr>
        <w:t xml:space="preserve">ort can </w:t>
      </w:r>
      <w:r w:rsidR="00414F94">
        <w:rPr>
          <w:rFonts w:ascii="Times New Roman" w:hAnsi="Times New Roman" w:cs="Times New Roman"/>
          <w:sz w:val="24"/>
          <w:szCs w:val="24"/>
        </w:rPr>
        <w:t xml:space="preserve">reduce </w:t>
      </w:r>
      <w:r w:rsidR="0053776B">
        <w:rPr>
          <w:rFonts w:ascii="Times New Roman" w:hAnsi="Times New Roman" w:cs="Times New Roman"/>
          <w:sz w:val="24"/>
          <w:szCs w:val="24"/>
        </w:rPr>
        <w:t xml:space="preserve">physical </w:t>
      </w:r>
      <w:r w:rsidR="00414F94">
        <w:rPr>
          <w:rFonts w:ascii="Times New Roman" w:hAnsi="Times New Roman" w:cs="Times New Roman"/>
          <w:sz w:val="24"/>
          <w:szCs w:val="24"/>
        </w:rPr>
        <w:t>fatigue</w:t>
      </w:r>
      <w:r w:rsidR="00D42893">
        <w:rPr>
          <w:rFonts w:ascii="Times New Roman" w:hAnsi="Times New Roman" w:cs="Times New Roman"/>
          <w:sz w:val="24"/>
          <w:szCs w:val="24"/>
        </w:rPr>
        <w:t>, feelings of overload, inefficie</w:t>
      </w:r>
      <w:r w:rsidR="00334934">
        <w:rPr>
          <w:rFonts w:ascii="Times New Roman" w:hAnsi="Times New Roman" w:cs="Times New Roman"/>
          <w:sz w:val="24"/>
          <w:szCs w:val="24"/>
        </w:rPr>
        <w:t>ncies that lead to frustration a</w:t>
      </w:r>
      <w:r w:rsidR="00D42893">
        <w:rPr>
          <w:rFonts w:ascii="Times New Roman" w:hAnsi="Times New Roman" w:cs="Times New Roman"/>
          <w:sz w:val="24"/>
          <w:szCs w:val="24"/>
        </w:rPr>
        <w:t>nd turn-over.</w:t>
      </w:r>
      <w:r w:rsidR="00414F94">
        <w:rPr>
          <w:rFonts w:ascii="Times New Roman" w:hAnsi="Times New Roman" w:cs="Times New Roman"/>
          <w:sz w:val="24"/>
          <w:szCs w:val="24"/>
        </w:rPr>
        <w:t xml:space="preserve"> </w:t>
      </w:r>
    </w:p>
    <w:p w:rsidR="00334934" w:rsidRDefault="00334934" w:rsidP="0033493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Studies also show that promotores are also seeking professional development opportunities beyond just CHW certification.  Health-related, culturally tailored trainings were identified to be of highest </w:t>
      </w:r>
      <w:r w:rsidRPr="000C54CD">
        <w:rPr>
          <w:rFonts w:ascii="Times New Roman" w:hAnsi="Times New Roman" w:cs="Times New Roman"/>
          <w:sz w:val="24"/>
          <w:szCs w:val="24"/>
        </w:rPr>
        <w:t xml:space="preserve">need  </w:t>
      </w:r>
      <w:r w:rsidR="000C54CD" w:rsidRPr="000C54CD">
        <w:rPr>
          <w:rFonts w:ascii="Times New Roman" w:hAnsi="Times New Roman" w:cs="Times New Roman"/>
          <w:sz w:val="24"/>
          <w:szCs w:val="24"/>
        </w:rPr>
        <w:t>(</w:t>
      </w:r>
      <w:r w:rsidR="00616DDB">
        <w:rPr>
          <w:rFonts w:ascii="Times New Roman" w:hAnsi="Times New Roman" w:cs="Times New Roman"/>
          <w:sz w:val="24"/>
          <w:szCs w:val="24"/>
        </w:rPr>
        <w:t xml:space="preserve">Alfaro-Trujillo et al., 2012; </w:t>
      </w:r>
      <w:r w:rsidR="000C54CD">
        <w:rPr>
          <w:rFonts w:ascii="Times New Roman" w:hAnsi="Times New Roman" w:cs="Times New Roman"/>
          <w:sz w:val="24"/>
          <w:szCs w:val="24"/>
        </w:rPr>
        <w:t xml:space="preserve">Alvillar, et al., 2011; </w:t>
      </w:r>
      <w:r w:rsidR="000C54CD" w:rsidRPr="000C54CD">
        <w:rPr>
          <w:rFonts w:ascii="Times New Roman" w:hAnsi="Times New Roman" w:cs="Times New Roman"/>
          <w:sz w:val="24"/>
          <w:szCs w:val="24"/>
        </w:rPr>
        <w:t>Ingram et al., 2008</w:t>
      </w:r>
      <w:r w:rsidRPr="000C54CD">
        <w:rPr>
          <w:rFonts w:ascii="Times New Roman" w:hAnsi="Times New Roman" w:cs="Times New Roman"/>
          <w:sz w:val="24"/>
          <w:szCs w:val="24"/>
        </w:rPr>
        <w:t>).</w:t>
      </w:r>
      <w:r>
        <w:rPr>
          <w:rFonts w:ascii="Times New Roman" w:hAnsi="Times New Roman" w:cs="Times New Roman"/>
          <w:sz w:val="24"/>
          <w:szCs w:val="24"/>
        </w:rPr>
        <w:t xml:space="preserve"> </w:t>
      </w:r>
      <w:r w:rsidR="0053776B">
        <w:rPr>
          <w:rFonts w:ascii="Times New Roman" w:hAnsi="Times New Roman" w:cs="Times New Roman"/>
          <w:sz w:val="24"/>
          <w:szCs w:val="24"/>
        </w:rPr>
        <w:t xml:space="preserve"> </w:t>
      </w:r>
      <w:r>
        <w:rPr>
          <w:rFonts w:ascii="Times New Roman" w:hAnsi="Times New Roman" w:cs="Times New Roman"/>
          <w:sz w:val="24"/>
          <w:szCs w:val="24"/>
        </w:rPr>
        <w:t xml:space="preserve">In addition, pomotores may require training about confidentiality as their clients may be sharing sensitive and personal information </w:t>
      </w:r>
      <w:r>
        <w:rPr>
          <w:rFonts w:ascii="Times New Roman" w:hAnsi="Times New Roman" w:cs="Times New Roman"/>
          <w:sz w:val="24"/>
          <w:szCs w:val="24"/>
        </w:rPr>
        <w:fldChar w:fldCharType="begin">
          <w:fldData xml:space="preserve">PEVuZE5vdGU+PENpdGU+PEF1dGhvcj5SZWluc2NobWlkdDwvQXV0aG9yPjxZZWFyPjIwMDY8L1ll
YXI+PFJlY051bT45MzwvUmVjTnVtPjxEaXNwbGF5VGV4dD4oUmVpbnNjaG1pZHQsIGV0IGFsLiwg
MjAwNik8L0Rpc3BsYXlUZXh0PjxyZWNvcmQ+PHJlYy1udW1iZXI+OTM8L3JlYy1udW1iZXI+PGZv
cmVpZ24ta2V5cz48a2V5IGFwcD0iRU4iIGRiLWlkPSJhejV6ZmR4dzR0dHJwbWU5d3hxdnAyeDNh
cnYyeDlwZnJzcGQiPjkzPC9rZXk+PC9mb3JlaWduLWtleXM+PHJlZi10eXBlIG5hbWU9IkpvdXJu
YWwgQXJ0aWNsZSI+MTc8L3JlZi10eXBlPjxjb250cmlidXRvcnM+PGF1dGhvcnM+PGF1dGhvcj5S
ZWluc2NobWlkdCwgSy4gTS48L2F1dGhvcj48YXV0aG9yPkh1bnRlciwgSi4gQi48L2F1dGhvcj48
YXV0aG9yPkZlcm5hbmRleiwgTS4gTC48L2F1dGhvcj48YXV0aG9yPkxhY3ktTWFydGluZXosIEMu
IFIuPC9hdXRob3I+PGF1dGhvcj5HdWVybnNleSBkZSBaYXBpZW4sIEouPC9hdXRob3I+PGF1dGhv
cj5NZWlzdGVyLCBKLjwvYXV0aG9yPjwvYXV0aG9ycz48L2NvbnRyaWJ1dG9ycz48YXV0aC1hZGRy
ZXNzPlNvdXRod2VzdCBDZW50ZXIgZm9yIENvbW11bml0eSBIZWFsdGggUHJvbW90aW9uLCBNZWwg
YW5kIEVuaWQgWnVja2VybWFuIENvbGxlZ2Ugb2YgUHVibGljIEhlYWx0aCwgVW5pdmVyc2l0eSBv
ZiBBcml6b25hLCBVU0EuIGtlcnN0aW5AdS5hcml6b25hLmVkdTwvYXV0aC1hZGRyZXNzPjx0aXRs
ZXM+PHRpdGxlPlVuZGVyc3RhbmRpbmcgdGhlIHN1Y2Nlc3Mgb2YgcHJvbW90b3JhcyBpbiBpbmNy
ZWFzaW5nIGNocm9uaWMgZGlzZWFzZXMgc2NyZWVuaW5nPC90aXRsZT48c2Vjb25kYXJ5LXRpdGxl
PkogSGVhbHRoIENhcmUgUG9vciBVbmRlcnNlcnZlZDwvc2Vjb25kYXJ5LXRpdGxlPjwvdGl0bGVz
PjxwZXJpb2RpY2FsPjxmdWxsLXRpdGxlPkogSGVhbHRoIENhcmUgUG9vciBVbmRlcnNlcnZlZDwv
ZnVsbC10aXRsZT48L3BlcmlvZGljYWw+PHBhZ2VzPjI1Ni02NDwvcGFnZXM+PHZvbHVtZT4xNzwv
dm9sdW1lPjxudW1iZXI+MjwvbnVtYmVyPjxlZGl0aW9uPjIwMDYvMDUvMTc8L2VkaXRpb24+PGtl
eXdvcmRzPjxrZXl3b3JkPipDaHJvbmljIERpc2Vhc2U8L2tleXdvcmQ+PGtleXdvcmQ+KkNvbW11
bml0eSBIZWFsdGggV29ya2Vyczwva2V5d29yZD48a2V5d29yZD5GZW1hbGU8L2tleXdvcmQ+PGtl
eXdvcmQ+SHVtYW5zPC9rZXl3b3JkPjxrZXl3b3JkPk1hc3MgU2NyZWVuaW5nLyp1dGlsaXphdGlv
bjwva2V5d29yZD48a2V5d29yZD5NZXhpY288L2tleXdvcmQ+PGtleXdvcmQ+UGF0aWVudCBDb21w
bGlhbmNlLypldGhub2xvZ3k8L2tleXdvcmQ+PGtleXdvcmQ+UHJvZ3JhbSBFdmFsdWF0aW9uPC9r
ZXl3b3JkPjxrZXl3b3JkPlF1ZXN0aW9ubmFpcmVzPC9rZXl3b3JkPjxrZXl3b3JkPlVuaXRlZCBT
dGF0ZXM8L2tleXdvcmQ+PGtleXdvcmQ+V29tZW4mYXBvcztzIEhlYWx0aC8qZXRobm9sb2d5PC9r
ZXl3b3JkPjwva2V5d29yZHM+PGRhdGVzPjx5ZWFyPjIwMDY8L3llYXI+PHB1Yi1kYXRlcz48ZGF0
ZT5NYXk8L2RhdGU+PC9wdWItZGF0ZXM+PC9kYXRlcz48aXNibj4xMDQ5LTIwODkgKFByaW50KSYj
eEQ7MTA0OS0yMDg5IChMaW5raW5nKTwvaXNibj48YWNjZXNzaW9uLW51bT4xNjcwMjcxMzwvYWNj
ZXNzaW9uLW51bT48dXJscz48cmVsYXRlZC11cmxzPjx1cmw+aHR0cDovL3d3dy5uY2JpLm5sbS5u
aWguZ292L3B1Ym1lZC8xNjcwMjcxMzwvdXJsPjx1cmw+aHR0cDovL211c2Uuamh1LmVkdS9sb2dp
bj9hdXRoPTAmYW1wO3R5cGU9c3VtbWFyeSZhbXA7dXJsPS9qb3VybmFscy9qb3VybmFsX29mX2hl
YWx0aF9jYXJlX2Zvcl90aGVfcG9vcl9hbmRfdW5kZXJzZXJ2ZWQvdjAxNy8xNy4ycmVpbnNjaG1p
ZHQuaHRtbDwvdXJsPjwvcmVsYXRlZC11cmxzPjwvdXJscz48ZWxlY3Ryb25pYy1yZXNvdXJjZS1u
dW0+UzE1NDg2ODY5MDYyMDI1NjAgW3BpaV0mI3hEOzEwLjEzNTMvaHB1LjIwMDYuMDA2NjwvZWxl
Y3Ryb25pYy1yZXNvdXJjZS1udW0+PGxhbmd1YWdlPmVuZzwvbGFuZ3VhZ2U+PC9yZWNvcmQ+PC9D
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PEVuZE5vdGU+PENpdGU+PEF1dGhvcj5SZWluc2NobWlkdDwvQXV0aG9yPjxZZWFyPjIwMDY8L1ll
YXI+PFJlY051bT45MzwvUmVjTnVtPjxEaXNwbGF5VGV4dD4oUmVpbnNjaG1pZHQsIGV0IGFsLiwg
MjAwNik8L0Rpc3BsYXlUZXh0PjxyZWNvcmQ+PHJlYy1udW1iZXI+OTM8L3JlYy1udW1iZXI+PGZv
cmVpZ24ta2V5cz48a2V5IGFwcD0iRU4iIGRiLWlkPSJhejV6ZmR4dzR0dHJwbWU5d3hxdnAyeDNh
cnYyeDlwZnJzcGQiPjkzPC9rZXk+PC9mb3JlaWduLWtleXM+PHJlZi10eXBlIG5hbWU9IkpvdXJu
YWwgQXJ0aWNsZSI+MTc8L3JlZi10eXBlPjxjb250cmlidXRvcnM+PGF1dGhvcnM+PGF1dGhvcj5S
ZWluc2NobWlkdCwgSy4gTS48L2F1dGhvcj48YXV0aG9yPkh1bnRlciwgSi4gQi48L2F1dGhvcj48
YXV0aG9yPkZlcm5hbmRleiwgTS4gTC48L2F1dGhvcj48YXV0aG9yPkxhY3ktTWFydGluZXosIEMu
IFIuPC9hdXRob3I+PGF1dGhvcj5HdWVybnNleSBkZSBaYXBpZW4sIEouPC9hdXRob3I+PGF1dGhv
cj5NZWlzdGVyLCBKLjwvYXV0aG9yPjwvYXV0aG9ycz48L2NvbnRyaWJ1dG9ycz48YXV0aC1hZGRy
ZXNzPlNvdXRod2VzdCBDZW50ZXIgZm9yIENvbW11bml0eSBIZWFsdGggUHJvbW90aW9uLCBNZWwg
YW5kIEVuaWQgWnVja2VybWFuIENvbGxlZ2Ugb2YgUHVibGljIEhlYWx0aCwgVW5pdmVyc2l0eSBv
ZiBBcml6b25hLCBVU0EuIGtlcnN0aW5AdS5hcml6b25hLmVkdTwvYXV0aC1hZGRyZXNzPjx0aXRs
ZXM+PHRpdGxlPlVuZGVyc3RhbmRpbmcgdGhlIHN1Y2Nlc3Mgb2YgcHJvbW90b3JhcyBpbiBpbmNy
ZWFzaW5nIGNocm9uaWMgZGlzZWFzZXMgc2NyZWVuaW5nPC90aXRsZT48c2Vjb25kYXJ5LXRpdGxl
PkogSGVhbHRoIENhcmUgUG9vciBVbmRlcnNlcnZlZDwvc2Vjb25kYXJ5LXRpdGxlPjwvdGl0bGVz
PjxwZXJpb2RpY2FsPjxmdWxsLXRpdGxlPkogSGVhbHRoIENhcmUgUG9vciBVbmRlcnNlcnZlZDwv
ZnVsbC10aXRsZT48L3BlcmlvZGljYWw+PHBhZ2VzPjI1Ni02NDwvcGFnZXM+PHZvbHVtZT4xNzwv
dm9sdW1lPjxudW1iZXI+MjwvbnVtYmVyPjxlZGl0aW9uPjIwMDYvMDUvMTc8L2VkaXRpb24+PGtl
eXdvcmRzPjxrZXl3b3JkPipDaHJvbmljIERpc2Vhc2U8L2tleXdvcmQ+PGtleXdvcmQ+KkNvbW11
bml0eSBIZWFsdGggV29ya2Vyczwva2V5d29yZD48a2V5d29yZD5GZW1hbGU8L2tleXdvcmQ+PGtl
eXdvcmQ+SHVtYW5zPC9rZXl3b3JkPjxrZXl3b3JkPk1hc3MgU2NyZWVuaW5nLyp1dGlsaXphdGlv
bjwva2V5d29yZD48a2V5d29yZD5NZXhpY288L2tleXdvcmQ+PGtleXdvcmQ+UGF0aWVudCBDb21w
bGlhbmNlLypldGhub2xvZ3k8L2tleXdvcmQ+PGtleXdvcmQ+UHJvZ3JhbSBFdmFsdWF0aW9uPC9r
ZXl3b3JkPjxrZXl3b3JkPlF1ZXN0aW9ubmFpcmVzPC9rZXl3b3JkPjxrZXl3b3JkPlVuaXRlZCBT
dGF0ZXM8L2tleXdvcmQ+PGtleXdvcmQ+V29tZW4mYXBvcztzIEhlYWx0aC8qZXRobm9sb2d5PC9r
ZXl3b3JkPjwva2V5d29yZHM+PGRhdGVzPjx5ZWFyPjIwMDY8L3llYXI+PHB1Yi1kYXRlcz48ZGF0
ZT5NYXk8L2RhdGU+PC9wdWItZGF0ZXM+PC9kYXRlcz48aXNibj4xMDQ5LTIwODkgKFByaW50KSYj
eEQ7MTA0OS0yMDg5IChMaW5raW5nKTwvaXNibj48YWNjZXNzaW9uLW51bT4xNjcwMjcxMzwvYWNj
ZXNzaW9uLW51bT48dXJscz48cmVsYXRlZC11cmxzPjx1cmw+aHR0cDovL3d3dy5uY2JpLm5sbS5u
aWguZ292L3B1Ym1lZC8xNjcwMjcxMzwvdXJsPjx1cmw+aHR0cDovL211c2Uuamh1LmVkdS9sb2dp
bj9hdXRoPTAmYW1wO3R5cGU9c3VtbWFyeSZhbXA7dXJsPS9qb3VybmFscy9qb3VybmFsX29mX2hl
YWx0aF9jYXJlX2Zvcl90aGVfcG9vcl9hbmRfdW5kZXJzZXJ2ZWQvdjAxNy8xNy4ycmVpbnNjaG1p
ZHQuaHRtbDwvdXJsPjwvcmVsYXRlZC11cmxzPjwvdXJscz48ZWxlY3Ryb25pYy1yZXNvdXJjZS1u
dW0+UzE1NDg2ODY5MDYyMDI1NjAgW3BpaV0mI3hEOzEwLjEzNTMvaHB1LjIwMDYuMDA2NjwvZWxl
Y3Ryb25pYy1yZXNvdXJjZS1udW0+PGxhbmd1YWdlPmVuZzwvbGFuZ3VhZ2U+PC9yZWNvcmQ+PC9D
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9" w:tooltip="Reinschmidt, 2006 #93" w:history="1">
        <w:r>
          <w:rPr>
            <w:rFonts w:ascii="Times New Roman" w:hAnsi="Times New Roman" w:cs="Times New Roman"/>
            <w:noProof/>
            <w:sz w:val="24"/>
            <w:szCs w:val="24"/>
          </w:rPr>
          <w:t>Reinschmidt, et al., 2006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7655C2" w:rsidRDefault="00334934" w:rsidP="00334934">
      <w:pPr>
        <w:spacing w:line="480" w:lineRule="auto"/>
        <w:ind w:left="90"/>
        <w:rPr>
          <w:rFonts w:ascii="Times New Roman" w:hAnsi="Times New Roman" w:cs="Times New Roman"/>
          <w:sz w:val="24"/>
          <w:szCs w:val="24"/>
        </w:rPr>
      </w:pPr>
      <w:r>
        <w:rPr>
          <w:rFonts w:ascii="Times New Roman" w:hAnsi="Times New Roman" w:cs="Times New Roman"/>
          <w:sz w:val="24"/>
          <w:szCs w:val="24"/>
        </w:rPr>
        <w:t>De</w:t>
      </w:r>
      <w:r w:rsidR="0053776B">
        <w:rPr>
          <w:rFonts w:ascii="Times New Roman" w:hAnsi="Times New Roman" w:cs="Times New Roman"/>
          <w:sz w:val="24"/>
          <w:szCs w:val="24"/>
        </w:rPr>
        <w:t xml:space="preserve">spite of </w:t>
      </w:r>
      <w:r>
        <w:rPr>
          <w:rFonts w:ascii="Times New Roman" w:hAnsi="Times New Roman" w:cs="Times New Roman"/>
          <w:sz w:val="24"/>
          <w:szCs w:val="24"/>
        </w:rPr>
        <w:t>the barriers mentioned in the literature</w:t>
      </w:r>
      <w:r w:rsidR="00D42893">
        <w:rPr>
          <w:rFonts w:ascii="Times New Roman" w:hAnsi="Times New Roman" w:cs="Times New Roman"/>
          <w:sz w:val="24"/>
          <w:szCs w:val="24"/>
        </w:rPr>
        <w:t>, most promotor/a-led programs in the literature report positive outcome</w:t>
      </w:r>
      <w:r w:rsidR="0085354B">
        <w:rPr>
          <w:rFonts w:ascii="Times New Roman" w:hAnsi="Times New Roman" w:cs="Times New Roman"/>
          <w:sz w:val="24"/>
          <w:szCs w:val="24"/>
        </w:rPr>
        <w:t xml:space="preserve">s. One could surmise </w:t>
      </w:r>
      <w:r w:rsidR="00D42893">
        <w:rPr>
          <w:rFonts w:ascii="Times New Roman" w:hAnsi="Times New Roman" w:cs="Times New Roman"/>
          <w:sz w:val="24"/>
          <w:szCs w:val="24"/>
        </w:rPr>
        <w:t xml:space="preserve">this is tied to promotores’ commonly reported intrinsic commitment to community and to </w:t>
      </w:r>
      <w:r w:rsidR="0085354B">
        <w:rPr>
          <w:rFonts w:ascii="Times New Roman" w:hAnsi="Times New Roman" w:cs="Times New Roman"/>
          <w:sz w:val="24"/>
          <w:szCs w:val="24"/>
        </w:rPr>
        <w:t xml:space="preserve">the </w:t>
      </w:r>
      <w:r w:rsidR="00D42893">
        <w:rPr>
          <w:rFonts w:ascii="Times New Roman" w:hAnsi="Times New Roman" w:cs="Times New Roman"/>
          <w:sz w:val="24"/>
          <w:szCs w:val="24"/>
        </w:rPr>
        <w:t xml:space="preserve">people they serve. However, there is a need to </w:t>
      </w:r>
      <w:r w:rsidR="0085354B">
        <w:rPr>
          <w:rFonts w:ascii="Times New Roman" w:hAnsi="Times New Roman" w:cs="Times New Roman"/>
          <w:sz w:val="24"/>
          <w:szCs w:val="24"/>
        </w:rPr>
        <w:t>further explore the needs and occupational stressors promotores experience, their ideas about career advancement, and organizational and work-related factors that reduce burn-out. When promotores</w:t>
      </w:r>
      <w:r w:rsidR="00295AC5">
        <w:rPr>
          <w:rFonts w:ascii="Times New Roman" w:hAnsi="Times New Roman" w:cs="Times New Roman"/>
          <w:sz w:val="24"/>
          <w:szCs w:val="24"/>
        </w:rPr>
        <w:t xml:space="preserve"> are well </w:t>
      </w:r>
      <w:r w:rsidR="0085354B">
        <w:rPr>
          <w:rFonts w:ascii="Times New Roman" w:hAnsi="Times New Roman" w:cs="Times New Roman"/>
          <w:sz w:val="24"/>
          <w:szCs w:val="24"/>
        </w:rPr>
        <w:t>cared</w:t>
      </w:r>
      <w:r w:rsidR="00D669AC">
        <w:rPr>
          <w:rFonts w:ascii="Times New Roman" w:hAnsi="Times New Roman" w:cs="Times New Roman"/>
          <w:sz w:val="24"/>
          <w:szCs w:val="24"/>
        </w:rPr>
        <w:t xml:space="preserve"> by organizations and systems, </w:t>
      </w:r>
      <w:r w:rsidR="0085354B">
        <w:rPr>
          <w:rFonts w:ascii="Times New Roman" w:hAnsi="Times New Roman" w:cs="Times New Roman"/>
          <w:sz w:val="24"/>
          <w:szCs w:val="24"/>
        </w:rPr>
        <w:t xml:space="preserve">they can extend </w:t>
      </w:r>
      <w:r w:rsidR="00295AC5">
        <w:rPr>
          <w:rFonts w:ascii="Times New Roman" w:hAnsi="Times New Roman" w:cs="Times New Roman"/>
          <w:sz w:val="24"/>
          <w:szCs w:val="24"/>
        </w:rPr>
        <w:t>better</w:t>
      </w:r>
      <w:r w:rsidR="0085354B">
        <w:rPr>
          <w:rFonts w:ascii="Times New Roman" w:hAnsi="Times New Roman" w:cs="Times New Roman"/>
          <w:sz w:val="24"/>
          <w:szCs w:val="24"/>
        </w:rPr>
        <w:t xml:space="preserve"> care to individuals and to the communities they serve.</w:t>
      </w:r>
    </w:p>
    <w:p w:rsidR="00645BB6" w:rsidRPr="00645BB6" w:rsidRDefault="00645BB6" w:rsidP="00334934">
      <w:pPr>
        <w:spacing w:line="480" w:lineRule="auto"/>
        <w:ind w:left="90"/>
        <w:rPr>
          <w:rFonts w:ascii="Times New Roman" w:hAnsi="Times New Roman" w:cs="Times New Roman"/>
          <w:b/>
          <w:sz w:val="24"/>
          <w:szCs w:val="24"/>
        </w:rPr>
      </w:pPr>
      <w:r w:rsidRPr="00645BB6">
        <w:rPr>
          <w:rFonts w:ascii="Times New Roman" w:hAnsi="Times New Roman" w:cs="Times New Roman"/>
          <w:b/>
          <w:sz w:val="24"/>
          <w:szCs w:val="24"/>
        </w:rPr>
        <w:t>Limitations</w:t>
      </w:r>
    </w:p>
    <w:p w:rsidR="00645BB6" w:rsidRPr="00645BB6" w:rsidRDefault="000F1630" w:rsidP="00C94615">
      <w:pPr>
        <w:spacing w:line="480" w:lineRule="auto"/>
        <w:rPr>
          <w:rFonts w:ascii="Times New Roman" w:hAnsi="Times New Roman" w:cs="Times New Roman"/>
          <w:sz w:val="24"/>
          <w:szCs w:val="24"/>
        </w:rPr>
      </w:pPr>
      <w:r w:rsidRPr="00645BB6">
        <w:rPr>
          <w:rFonts w:ascii="Times New Roman" w:hAnsi="Times New Roman" w:cs="Times New Roman"/>
          <w:sz w:val="24"/>
          <w:szCs w:val="24"/>
        </w:rPr>
        <w:t>This review of t</w:t>
      </w:r>
      <w:r w:rsidR="00E352CA">
        <w:rPr>
          <w:rFonts w:ascii="Times New Roman" w:hAnsi="Times New Roman" w:cs="Times New Roman"/>
          <w:sz w:val="24"/>
          <w:szCs w:val="24"/>
        </w:rPr>
        <w:t>he l</w:t>
      </w:r>
      <w:r w:rsidR="00C617DC">
        <w:rPr>
          <w:rFonts w:ascii="Times New Roman" w:hAnsi="Times New Roman" w:cs="Times New Roman"/>
          <w:sz w:val="24"/>
          <w:szCs w:val="24"/>
        </w:rPr>
        <w:t>iterature was limited by a multiple factors</w:t>
      </w:r>
      <w:r w:rsidR="00E352CA">
        <w:rPr>
          <w:rFonts w:ascii="Times New Roman" w:hAnsi="Times New Roman" w:cs="Times New Roman"/>
          <w:sz w:val="24"/>
          <w:szCs w:val="24"/>
        </w:rPr>
        <w:t>.</w:t>
      </w:r>
      <w:r w:rsidRPr="00645BB6">
        <w:rPr>
          <w:rFonts w:ascii="Times New Roman" w:hAnsi="Times New Roman" w:cs="Times New Roman"/>
          <w:sz w:val="24"/>
          <w:szCs w:val="24"/>
        </w:rPr>
        <w:t xml:space="preserve"> A primary weakness is that only articles published in En</w:t>
      </w:r>
      <w:r w:rsidR="00E352CA">
        <w:rPr>
          <w:rFonts w:ascii="Times New Roman" w:hAnsi="Times New Roman" w:cs="Times New Roman"/>
          <w:sz w:val="24"/>
          <w:szCs w:val="24"/>
        </w:rPr>
        <w:t>glish were included</w:t>
      </w:r>
      <w:r w:rsidR="00645BB6" w:rsidRPr="00645BB6">
        <w:rPr>
          <w:rFonts w:ascii="Times New Roman" w:hAnsi="Times New Roman" w:cs="Times New Roman"/>
          <w:sz w:val="24"/>
          <w:szCs w:val="24"/>
        </w:rPr>
        <w:t xml:space="preserve">. </w:t>
      </w:r>
      <w:r w:rsidR="00645BB6">
        <w:rPr>
          <w:rFonts w:ascii="Times New Roman" w:hAnsi="Times New Roman" w:cs="Times New Roman"/>
          <w:sz w:val="24"/>
          <w:szCs w:val="24"/>
        </w:rPr>
        <w:t>This</w:t>
      </w:r>
      <w:r w:rsidR="00E352CA">
        <w:rPr>
          <w:rFonts w:ascii="Times New Roman" w:hAnsi="Times New Roman" w:cs="Times New Roman"/>
          <w:sz w:val="24"/>
          <w:szCs w:val="24"/>
        </w:rPr>
        <w:t xml:space="preserve"> likely accounts </w:t>
      </w:r>
      <w:r w:rsidR="00662561">
        <w:rPr>
          <w:rFonts w:ascii="Times New Roman" w:hAnsi="Times New Roman" w:cs="Times New Roman"/>
          <w:sz w:val="24"/>
          <w:szCs w:val="24"/>
        </w:rPr>
        <w:t>for why there were so many more U.S.-based studies in the final sample.  Future reviews</w:t>
      </w:r>
      <w:r w:rsidR="00E352CA">
        <w:rPr>
          <w:rFonts w:ascii="Times New Roman" w:hAnsi="Times New Roman" w:cs="Times New Roman"/>
          <w:sz w:val="24"/>
          <w:szCs w:val="24"/>
        </w:rPr>
        <w:t xml:space="preserve"> should </w:t>
      </w:r>
      <w:r w:rsidR="00662561">
        <w:rPr>
          <w:rFonts w:ascii="Times New Roman" w:hAnsi="Times New Roman" w:cs="Times New Roman"/>
          <w:sz w:val="24"/>
          <w:szCs w:val="24"/>
        </w:rPr>
        <w:t>focus on the research publish</w:t>
      </w:r>
      <w:r w:rsidR="00AD6595">
        <w:rPr>
          <w:rFonts w:ascii="Times New Roman" w:hAnsi="Times New Roman" w:cs="Times New Roman"/>
          <w:sz w:val="24"/>
          <w:szCs w:val="24"/>
        </w:rPr>
        <w:t xml:space="preserve">ed </w:t>
      </w:r>
      <w:r w:rsidR="00E352CA">
        <w:rPr>
          <w:rFonts w:ascii="Times New Roman" w:hAnsi="Times New Roman" w:cs="Times New Roman"/>
          <w:sz w:val="24"/>
          <w:szCs w:val="24"/>
        </w:rPr>
        <w:t>in Spani</w:t>
      </w:r>
      <w:r w:rsidR="00C617DC">
        <w:rPr>
          <w:rFonts w:ascii="Times New Roman" w:hAnsi="Times New Roman" w:cs="Times New Roman"/>
          <w:sz w:val="24"/>
          <w:szCs w:val="24"/>
        </w:rPr>
        <w:t xml:space="preserve">sh and English and disseminate the findings in both languages to </w:t>
      </w:r>
      <w:r w:rsidR="00AD6595">
        <w:rPr>
          <w:rFonts w:ascii="Times New Roman" w:hAnsi="Times New Roman" w:cs="Times New Roman"/>
          <w:sz w:val="24"/>
          <w:szCs w:val="24"/>
        </w:rPr>
        <w:t>broaden the audience and</w:t>
      </w:r>
      <w:r w:rsidR="00C617DC">
        <w:rPr>
          <w:rFonts w:ascii="Times New Roman" w:hAnsi="Times New Roman" w:cs="Times New Roman"/>
          <w:sz w:val="24"/>
          <w:szCs w:val="24"/>
        </w:rPr>
        <w:t xml:space="preserve"> contribute to the body of scholarly literature</w:t>
      </w:r>
      <w:r w:rsidR="00AD6595">
        <w:rPr>
          <w:rFonts w:ascii="Times New Roman" w:hAnsi="Times New Roman" w:cs="Times New Roman"/>
          <w:sz w:val="24"/>
          <w:szCs w:val="24"/>
        </w:rPr>
        <w:t xml:space="preserve">. </w:t>
      </w:r>
      <w:r w:rsidR="00E352CA">
        <w:rPr>
          <w:rFonts w:ascii="Times New Roman" w:hAnsi="Times New Roman" w:cs="Times New Roman"/>
          <w:sz w:val="24"/>
          <w:szCs w:val="24"/>
        </w:rPr>
        <w:t xml:space="preserve">Also, this review is cross-sectional, focusing on studies published only within in the last decade </w:t>
      </w:r>
      <w:r w:rsidRPr="00645BB6">
        <w:rPr>
          <w:rFonts w:ascii="Times New Roman" w:hAnsi="Times New Roman" w:cs="Times New Roman"/>
          <w:sz w:val="24"/>
          <w:szCs w:val="24"/>
        </w:rPr>
        <w:t>(2005 – 2015)</w:t>
      </w:r>
      <w:r w:rsidR="00E352CA">
        <w:rPr>
          <w:rFonts w:ascii="Times New Roman" w:hAnsi="Times New Roman" w:cs="Times New Roman"/>
          <w:sz w:val="24"/>
          <w:szCs w:val="24"/>
        </w:rPr>
        <w:t xml:space="preserve">. The findings of this review are </w:t>
      </w:r>
      <w:r w:rsidR="00AD6595">
        <w:rPr>
          <w:rFonts w:ascii="Times New Roman" w:hAnsi="Times New Roman" w:cs="Times New Roman"/>
          <w:sz w:val="24"/>
          <w:szCs w:val="24"/>
        </w:rPr>
        <w:t xml:space="preserve">further </w:t>
      </w:r>
      <w:r w:rsidRPr="00645BB6">
        <w:rPr>
          <w:rFonts w:ascii="Times New Roman" w:hAnsi="Times New Roman" w:cs="Times New Roman"/>
          <w:sz w:val="24"/>
          <w:szCs w:val="24"/>
        </w:rPr>
        <w:t xml:space="preserve">limited by the search terms and databases used in the </w:t>
      </w:r>
      <w:r w:rsidR="00E352CA">
        <w:rPr>
          <w:rFonts w:ascii="Times New Roman" w:hAnsi="Times New Roman" w:cs="Times New Roman"/>
          <w:sz w:val="24"/>
          <w:szCs w:val="24"/>
        </w:rPr>
        <w:t xml:space="preserve">inclusion criteria (Fig. </w:t>
      </w:r>
      <w:r w:rsidR="00E352CA">
        <w:rPr>
          <w:rFonts w:ascii="Times New Roman" w:hAnsi="Times New Roman" w:cs="Times New Roman"/>
          <w:sz w:val="24"/>
          <w:szCs w:val="24"/>
        </w:rPr>
        <w:lastRenderedPageBreak/>
        <w:t xml:space="preserve">1). </w:t>
      </w:r>
      <w:r w:rsidRPr="00645BB6">
        <w:rPr>
          <w:rFonts w:ascii="Times New Roman" w:hAnsi="Times New Roman" w:cs="Times New Roman"/>
          <w:sz w:val="24"/>
          <w:szCs w:val="24"/>
        </w:rPr>
        <w:t xml:space="preserve"> </w:t>
      </w:r>
      <w:r w:rsidR="00645BB6" w:rsidRPr="00645BB6">
        <w:rPr>
          <w:rFonts w:ascii="Times New Roman" w:hAnsi="Times New Roman" w:cs="Times New Roman"/>
          <w:sz w:val="24"/>
          <w:szCs w:val="24"/>
        </w:rPr>
        <w:t xml:space="preserve">Articles in the sample were also limited to peer-reviewed works that were available in full text </w:t>
      </w:r>
      <w:r w:rsidRPr="00645BB6">
        <w:rPr>
          <w:rFonts w:ascii="Times New Roman" w:hAnsi="Times New Roman" w:cs="Times New Roman"/>
          <w:sz w:val="24"/>
          <w:szCs w:val="24"/>
        </w:rPr>
        <w:t>within the databases search</w:t>
      </w:r>
      <w:r w:rsidR="00645BB6" w:rsidRPr="00645BB6">
        <w:rPr>
          <w:rFonts w:ascii="Times New Roman" w:hAnsi="Times New Roman" w:cs="Times New Roman"/>
          <w:sz w:val="24"/>
          <w:szCs w:val="24"/>
        </w:rPr>
        <w:t>ed</w:t>
      </w:r>
      <w:r w:rsidRPr="00645BB6">
        <w:rPr>
          <w:rFonts w:ascii="Times New Roman" w:hAnsi="Times New Roman" w:cs="Times New Roman"/>
          <w:sz w:val="24"/>
          <w:szCs w:val="24"/>
        </w:rPr>
        <w:t xml:space="preserve"> or retrieved through </w:t>
      </w:r>
      <w:r w:rsidR="00645BB6" w:rsidRPr="00645BB6">
        <w:rPr>
          <w:rFonts w:ascii="Times New Roman" w:hAnsi="Times New Roman" w:cs="Times New Roman"/>
          <w:sz w:val="24"/>
          <w:szCs w:val="24"/>
        </w:rPr>
        <w:t>inter-library loan. So the final sample is not representative of all published works relative to promotores.</w:t>
      </w:r>
      <w:r w:rsidR="00AD6595">
        <w:rPr>
          <w:rFonts w:ascii="Times New Roman" w:hAnsi="Times New Roman" w:cs="Times New Roman"/>
          <w:sz w:val="24"/>
          <w:szCs w:val="24"/>
        </w:rPr>
        <w:t xml:space="preserve"> </w:t>
      </w:r>
    </w:p>
    <w:p w:rsidR="00FD31AC" w:rsidRDefault="00FD31AC" w:rsidP="00C94615">
      <w:pPr>
        <w:spacing w:line="480" w:lineRule="auto"/>
        <w:rPr>
          <w:rFonts w:ascii="Times New Roman" w:hAnsi="Times New Roman" w:cs="Times New Roman"/>
          <w:b/>
          <w:sz w:val="24"/>
          <w:szCs w:val="24"/>
        </w:rPr>
      </w:pPr>
    </w:p>
    <w:p w:rsidR="00645BB6" w:rsidRPr="00AF66B0" w:rsidRDefault="00645BB6" w:rsidP="00C94615">
      <w:pPr>
        <w:spacing w:line="480" w:lineRule="auto"/>
        <w:rPr>
          <w:rFonts w:ascii="Times New Roman" w:hAnsi="Times New Roman" w:cs="Times New Roman"/>
          <w:b/>
          <w:sz w:val="24"/>
          <w:szCs w:val="24"/>
        </w:rPr>
      </w:pPr>
      <w:r w:rsidRPr="00AF66B0">
        <w:rPr>
          <w:rFonts w:ascii="Times New Roman" w:hAnsi="Times New Roman" w:cs="Times New Roman"/>
          <w:b/>
          <w:sz w:val="24"/>
          <w:szCs w:val="24"/>
        </w:rPr>
        <w:t>Conclusion</w:t>
      </w:r>
    </w:p>
    <w:p w:rsidR="00861F3E" w:rsidRDefault="004556BC" w:rsidP="00645BB6">
      <w:pPr>
        <w:spacing w:line="480" w:lineRule="auto"/>
        <w:rPr>
          <w:rFonts w:ascii="Times New Roman" w:hAnsi="Times New Roman" w:cs="Times New Roman"/>
          <w:sz w:val="24"/>
          <w:szCs w:val="24"/>
        </w:rPr>
      </w:pPr>
      <w:r>
        <w:rPr>
          <w:rFonts w:ascii="Times New Roman" w:hAnsi="Times New Roman" w:cs="Times New Roman"/>
          <w:sz w:val="24"/>
          <w:szCs w:val="24"/>
        </w:rPr>
        <w:t xml:space="preserve">Lay health workers have served on the front lines of prevention for decades. There are thousands of studies that have documented the history of CHWs and their evolving role in population health. However, this article focused specifically on the contributions of </w:t>
      </w:r>
      <w:r>
        <w:rPr>
          <w:rFonts w:ascii="Times New Roman" w:hAnsi="Times New Roman" w:cs="Times New Roman"/>
          <w:i/>
          <w:sz w:val="24"/>
          <w:szCs w:val="24"/>
        </w:rPr>
        <w:t>p</w:t>
      </w:r>
      <w:r w:rsidRPr="004556BC">
        <w:rPr>
          <w:rFonts w:ascii="Times New Roman" w:hAnsi="Times New Roman" w:cs="Times New Roman"/>
          <w:i/>
          <w:sz w:val="24"/>
          <w:szCs w:val="24"/>
        </w:rPr>
        <w:t>romotores</w:t>
      </w:r>
      <w:r>
        <w:rPr>
          <w:rFonts w:ascii="Times New Roman" w:hAnsi="Times New Roman" w:cs="Times New Roman"/>
          <w:i/>
          <w:sz w:val="24"/>
          <w:szCs w:val="24"/>
        </w:rPr>
        <w:t xml:space="preserve"> de s</w:t>
      </w:r>
      <w:r w:rsidRPr="004556BC">
        <w:rPr>
          <w:rFonts w:ascii="Times New Roman" w:hAnsi="Times New Roman" w:cs="Times New Roman"/>
          <w:i/>
          <w:sz w:val="24"/>
          <w:szCs w:val="24"/>
        </w:rPr>
        <w:t>alud</w:t>
      </w:r>
      <w:r>
        <w:rPr>
          <w:rFonts w:ascii="Times New Roman" w:hAnsi="Times New Roman" w:cs="Times New Roman"/>
          <w:sz w:val="24"/>
          <w:szCs w:val="24"/>
        </w:rPr>
        <w:t xml:space="preserve"> and their contributions to improving the health of Latina women, their families, and </w:t>
      </w:r>
      <w:r w:rsidR="00243287">
        <w:rPr>
          <w:rFonts w:ascii="Times New Roman" w:hAnsi="Times New Roman" w:cs="Times New Roman"/>
          <w:sz w:val="24"/>
          <w:szCs w:val="24"/>
        </w:rPr>
        <w:t xml:space="preserve">their </w:t>
      </w:r>
      <w:r>
        <w:rPr>
          <w:rFonts w:ascii="Times New Roman" w:hAnsi="Times New Roman" w:cs="Times New Roman"/>
          <w:sz w:val="24"/>
          <w:szCs w:val="24"/>
        </w:rPr>
        <w:t xml:space="preserve">communities.  </w:t>
      </w:r>
      <w:r w:rsidR="00243287">
        <w:rPr>
          <w:rFonts w:ascii="Times New Roman" w:hAnsi="Times New Roman" w:cs="Times New Roman"/>
          <w:sz w:val="24"/>
          <w:szCs w:val="24"/>
        </w:rPr>
        <w:t>As reflected in the literature, there is</w:t>
      </w:r>
      <w:r w:rsidR="00AF66B0" w:rsidRPr="00AF66B0">
        <w:rPr>
          <w:rFonts w:ascii="Times New Roman" w:hAnsi="Times New Roman" w:cs="Times New Roman"/>
          <w:sz w:val="24"/>
          <w:szCs w:val="24"/>
        </w:rPr>
        <w:t xml:space="preserve"> </w:t>
      </w:r>
      <w:r w:rsidR="00C45A0E">
        <w:rPr>
          <w:rFonts w:ascii="Times New Roman" w:hAnsi="Times New Roman" w:cs="Times New Roman"/>
          <w:sz w:val="24"/>
          <w:szCs w:val="24"/>
        </w:rPr>
        <w:t>ample evidence to support the claim that lay health models that inclu</w:t>
      </w:r>
      <w:r w:rsidR="00243287">
        <w:rPr>
          <w:rFonts w:ascii="Times New Roman" w:hAnsi="Times New Roman" w:cs="Times New Roman"/>
          <w:sz w:val="24"/>
          <w:szCs w:val="24"/>
        </w:rPr>
        <w:t xml:space="preserve">de </w:t>
      </w:r>
      <w:r w:rsidR="00C45A0E">
        <w:rPr>
          <w:rFonts w:ascii="Times New Roman" w:hAnsi="Times New Roman" w:cs="Times New Roman"/>
          <w:sz w:val="24"/>
          <w:szCs w:val="24"/>
        </w:rPr>
        <w:t xml:space="preserve">promotores, </w:t>
      </w:r>
      <w:r w:rsidR="008326EB" w:rsidRPr="00AF66B0">
        <w:rPr>
          <w:rFonts w:ascii="Times New Roman" w:hAnsi="Times New Roman" w:cs="Times New Roman"/>
          <w:sz w:val="24"/>
          <w:szCs w:val="24"/>
        </w:rPr>
        <w:t xml:space="preserve">can achieve positive </w:t>
      </w:r>
      <w:r w:rsidR="00D2368E" w:rsidRPr="00AF66B0">
        <w:rPr>
          <w:rFonts w:ascii="Times New Roman" w:hAnsi="Times New Roman" w:cs="Times New Roman"/>
          <w:sz w:val="24"/>
          <w:szCs w:val="24"/>
        </w:rPr>
        <w:t>results</w:t>
      </w:r>
      <w:r w:rsidR="00C45A0E">
        <w:rPr>
          <w:rFonts w:ascii="Times New Roman" w:hAnsi="Times New Roman" w:cs="Times New Roman"/>
          <w:sz w:val="24"/>
          <w:szCs w:val="24"/>
        </w:rPr>
        <w:t>.</w:t>
      </w:r>
      <w:r w:rsidR="00554DC6">
        <w:rPr>
          <w:rFonts w:ascii="Times New Roman" w:hAnsi="Times New Roman" w:cs="Times New Roman"/>
          <w:sz w:val="24"/>
          <w:szCs w:val="24"/>
        </w:rPr>
        <w:t xml:space="preserve"> Preventative education and </w:t>
      </w:r>
      <w:r w:rsidR="00EE47AA">
        <w:rPr>
          <w:rFonts w:ascii="Times New Roman" w:hAnsi="Times New Roman" w:cs="Times New Roman"/>
          <w:sz w:val="24"/>
          <w:szCs w:val="24"/>
        </w:rPr>
        <w:t>early screenings improve</w:t>
      </w:r>
      <w:r w:rsidR="00554DC6">
        <w:rPr>
          <w:rFonts w:ascii="Times New Roman" w:hAnsi="Times New Roman" w:cs="Times New Roman"/>
          <w:sz w:val="24"/>
          <w:szCs w:val="24"/>
        </w:rPr>
        <w:t xml:space="preserve"> health outcomes, exp</w:t>
      </w:r>
      <w:r w:rsidR="00A17A0E">
        <w:rPr>
          <w:rFonts w:ascii="Times New Roman" w:hAnsi="Times New Roman" w:cs="Times New Roman"/>
          <w:sz w:val="24"/>
          <w:szCs w:val="24"/>
        </w:rPr>
        <w:t>enditures, and quality of life, and educating women about these issues creates a huge ripple effect within their families and communities. As the famous adage goes, “I</w:t>
      </w:r>
      <w:r w:rsidR="00E352CA">
        <w:rPr>
          <w:rFonts w:ascii="Times New Roman" w:hAnsi="Times New Roman" w:cs="Times New Roman"/>
          <w:sz w:val="24"/>
          <w:szCs w:val="24"/>
        </w:rPr>
        <w:t>f you educat</w:t>
      </w:r>
      <w:r w:rsidR="00BA11F8">
        <w:rPr>
          <w:rFonts w:ascii="Times New Roman" w:hAnsi="Times New Roman" w:cs="Times New Roman"/>
          <w:sz w:val="24"/>
          <w:szCs w:val="24"/>
        </w:rPr>
        <w:t xml:space="preserve">e a </w:t>
      </w:r>
      <w:r w:rsidR="00A17A0E">
        <w:rPr>
          <w:rFonts w:ascii="Times New Roman" w:hAnsi="Times New Roman" w:cs="Times New Roman"/>
          <w:sz w:val="24"/>
          <w:szCs w:val="24"/>
        </w:rPr>
        <w:t xml:space="preserve">man, you educate an individual. If you educate a </w:t>
      </w:r>
      <w:r w:rsidR="00BA11F8">
        <w:rPr>
          <w:rFonts w:ascii="Times New Roman" w:hAnsi="Times New Roman" w:cs="Times New Roman"/>
          <w:sz w:val="24"/>
          <w:szCs w:val="24"/>
        </w:rPr>
        <w:t xml:space="preserve">woman, you educate a nation (Anzia, </w:t>
      </w:r>
      <w:r w:rsidR="00A17A0E">
        <w:rPr>
          <w:rFonts w:ascii="Times New Roman" w:hAnsi="Times New Roman" w:cs="Times New Roman"/>
          <w:sz w:val="24"/>
          <w:szCs w:val="24"/>
        </w:rPr>
        <w:t>2007).</w:t>
      </w:r>
      <w:r w:rsidR="00E352CA">
        <w:rPr>
          <w:rFonts w:ascii="Times New Roman" w:hAnsi="Times New Roman" w:cs="Times New Roman"/>
          <w:sz w:val="24"/>
          <w:szCs w:val="24"/>
        </w:rPr>
        <w:t xml:space="preserve">” </w:t>
      </w:r>
      <w:r w:rsidR="00A17A0E">
        <w:rPr>
          <w:rFonts w:ascii="Times New Roman" w:hAnsi="Times New Roman" w:cs="Times New Roman"/>
          <w:sz w:val="24"/>
          <w:szCs w:val="24"/>
        </w:rPr>
        <w:t xml:space="preserve"> Hence, promotores increase social capital within Latino </w:t>
      </w:r>
      <w:r w:rsidR="00EE47AA">
        <w:rPr>
          <w:rFonts w:ascii="Times New Roman" w:hAnsi="Times New Roman" w:cs="Times New Roman"/>
          <w:sz w:val="24"/>
          <w:szCs w:val="24"/>
        </w:rPr>
        <w:t xml:space="preserve">communities. </w:t>
      </w:r>
      <w:r w:rsidR="00B236ED">
        <w:rPr>
          <w:rFonts w:ascii="Times New Roman" w:hAnsi="Times New Roman" w:cs="Times New Roman"/>
          <w:sz w:val="24"/>
          <w:szCs w:val="24"/>
        </w:rPr>
        <w:t xml:space="preserve">Eng (1996) wrote, “lay health workers are a source of health that is internal to a community” (p.28).  </w:t>
      </w:r>
      <w:r w:rsidR="00D2368E" w:rsidRPr="00AF66B0">
        <w:rPr>
          <w:rFonts w:ascii="Times New Roman" w:hAnsi="Times New Roman" w:cs="Times New Roman"/>
          <w:sz w:val="24"/>
          <w:szCs w:val="24"/>
        </w:rPr>
        <w:t xml:space="preserve">Trust, cultural congruence, gender and perceived social support are all important factors when designing health programs and services, and promotores play a key role in addressing them. </w:t>
      </w:r>
    </w:p>
    <w:p w:rsidR="00B236ED" w:rsidRDefault="00D2368E" w:rsidP="00645BB6">
      <w:pPr>
        <w:spacing w:line="480" w:lineRule="auto"/>
        <w:rPr>
          <w:rFonts w:ascii="Times New Roman" w:hAnsi="Times New Roman" w:cs="Times New Roman"/>
          <w:sz w:val="24"/>
          <w:szCs w:val="24"/>
          <w:highlight w:val="yellow"/>
        </w:rPr>
      </w:pPr>
      <w:r w:rsidRPr="00AF66B0">
        <w:rPr>
          <w:rFonts w:ascii="Times New Roman" w:hAnsi="Times New Roman" w:cs="Times New Roman"/>
          <w:sz w:val="24"/>
          <w:szCs w:val="24"/>
        </w:rPr>
        <w:t>Efforts to clarify the role/s of promotores and CHWs, including standardization of training and certification, continue to be debated on a global scale. Are promotores navigators to health systems and services? Are they role models and facilitators? Health advocates</w:t>
      </w:r>
      <w:r w:rsidR="00724B64" w:rsidRPr="00AF66B0">
        <w:rPr>
          <w:rFonts w:ascii="Times New Roman" w:hAnsi="Times New Roman" w:cs="Times New Roman"/>
          <w:sz w:val="24"/>
          <w:szCs w:val="24"/>
        </w:rPr>
        <w:t xml:space="preserve"> and activists</w:t>
      </w:r>
      <w:r w:rsidRPr="00AF66B0">
        <w:rPr>
          <w:rFonts w:ascii="Times New Roman" w:hAnsi="Times New Roman" w:cs="Times New Roman"/>
          <w:sz w:val="24"/>
          <w:szCs w:val="24"/>
        </w:rPr>
        <w:t xml:space="preserve">? A </w:t>
      </w:r>
      <w:r w:rsidRPr="00AF66B0">
        <w:rPr>
          <w:rFonts w:ascii="Times New Roman" w:hAnsi="Times New Roman" w:cs="Times New Roman"/>
          <w:sz w:val="24"/>
          <w:szCs w:val="24"/>
        </w:rPr>
        <w:lastRenderedPageBreak/>
        <w:t>mix of all</w:t>
      </w:r>
      <w:r w:rsidR="00EC6DFB" w:rsidRPr="00AF66B0">
        <w:rPr>
          <w:rFonts w:ascii="Times New Roman" w:hAnsi="Times New Roman" w:cs="Times New Roman"/>
          <w:sz w:val="24"/>
          <w:szCs w:val="24"/>
        </w:rPr>
        <w:t xml:space="preserve"> of these</w:t>
      </w:r>
      <w:r w:rsidRPr="00AF66B0">
        <w:rPr>
          <w:rFonts w:ascii="Times New Roman" w:hAnsi="Times New Roman" w:cs="Times New Roman"/>
          <w:sz w:val="24"/>
          <w:szCs w:val="24"/>
        </w:rPr>
        <w:t xml:space="preserve">? </w:t>
      </w:r>
      <w:r w:rsidR="008873EA" w:rsidRPr="00AF66B0">
        <w:rPr>
          <w:rFonts w:ascii="Times New Roman" w:hAnsi="Times New Roman" w:cs="Times New Roman"/>
          <w:sz w:val="24"/>
          <w:szCs w:val="24"/>
        </w:rPr>
        <w:t>And is a “one-size fits all” approach to training and certification appropriate?  Future studies should explore the impact of “institutionalizing”</w:t>
      </w:r>
      <w:r w:rsidR="00AF66B0" w:rsidRPr="00AF66B0">
        <w:rPr>
          <w:rFonts w:ascii="Times New Roman" w:hAnsi="Times New Roman" w:cs="Times New Roman"/>
          <w:sz w:val="24"/>
          <w:szCs w:val="24"/>
        </w:rPr>
        <w:t xml:space="preserve"> the role of </w:t>
      </w:r>
      <w:r w:rsidR="008873EA" w:rsidRPr="00AF66B0">
        <w:rPr>
          <w:rFonts w:ascii="Times New Roman" w:hAnsi="Times New Roman" w:cs="Times New Roman"/>
          <w:sz w:val="24"/>
          <w:szCs w:val="24"/>
        </w:rPr>
        <w:t>promotores</w:t>
      </w:r>
      <w:r w:rsidR="00AF66B0" w:rsidRPr="00AF66B0">
        <w:rPr>
          <w:rFonts w:ascii="Times New Roman" w:hAnsi="Times New Roman" w:cs="Times New Roman"/>
          <w:sz w:val="24"/>
          <w:szCs w:val="24"/>
        </w:rPr>
        <w:t>/CHWs</w:t>
      </w:r>
      <w:r w:rsidR="008873EA" w:rsidRPr="00AF66B0">
        <w:rPr>
          <w:rFonts w:ascii="Times New Roman" w:hAnsi="Times New Roman" w:cs="Times New Roman"/>
          <w:sz w:val="24"/>
          <w:szCs w:val="24"/>
        </w:rPr>
        <w:t xml:space="preserve"> into formal health systems </w:t>
      </w:r>
      <w:r w:rsidR="00B848CF">
        <w:rPr>
          <w:rFonts w:ascii="Times New Roman" w:hAnsi="Times New Roman" w:cs="Times New Roman"/>
          <w:sz w:val="24"/>
          <w:szCs w:val="24"/>
        </w:rPr>
        <w:t xml:space="preserve">in places </w:t>
      </w:r>
      <w:r w:rsidR="008873EA" w:rsidRPr="00AF66B0">
        <w:rPr>
          <w:rFonts w:ascii="Times New Roman" w:hAnsi="Times New Roman" w:cs="Times New Roman"/>
          <w:sz w:val="24"/>
          <w:szCs w:val="24"/>
        </w:rPr>
        <w:t>where this has already occurred</w:t>
      </w:r>
      <w:r w:rsidR="00AF66B0" w:rsidRPr="00AF66B0">
        <w:rPr>
          <w:rFonts w:ascii="Times New Roman" w:hAnsi="Times New Roman" w:cs="Times New Roman"/>
          <w:sz w:val="24"/>
          <w:szCs w:val="24"/>
        </w:rPr>
        <w:t xml:space="preserve"> (such as</w:t>
      </w:r>
      <w:r w:rsidR="00554DC6">
        <w:rPr>
          <w:rFonts w:ascii="Times New Roman" w:hAnsi="Times New Roman" w:cs="Times New Roman"/>
          <w:sz w:val="24"/>
          <w:szCs w:val="24"/>
        </w:rPr>
        <w:t xml:space="preserve"> Brazil). Health reform, in countries such as the United States, is pushing prevention to the fo</w:t>
      </w:r>
      <w:r w:rsidR="00B848CF">
        <w:rPr>
          <w:rFonts w:ascii="Times New Roman" w:hAnsi="Times New Roman" w:cs="Times New Roman"/>
          <w:sz w:val="24"/>
          <w:szCs w:val="24"/>
        </w:rPr>
        <w:t>refront.  How does the integration of l</w:t>
      </w:r>
      <w:r w:rsidR="00AF66B0" w:rsidRPr="00AF66B0">
        <w:rPr>
          <w:rFonts w:ascii="Times New Roman" w:hAnsi="Times New Roman" w:cs="Times New Roman"/>
          <w:sz w:val="24"/>
          <w:szCs w:val="24"/>
        </w:rPr>
        <w:t>ay health worke</w:t>
      </w:r>
      <w:r w:rsidR="00B848CF">
        <w:rPr>
          <w:rFonts w:ascii="Times New Roman" w:hAnsi="Times New Roman" w:cs="Times New Roman"/>
          <w:sz w:val="24"/>
          <w:szCs w:val="24"/>
        </w:rPr>
        <w:t>rs as members of a primary care team “disrupt” existing models of medical education and social services training</w:t>
      </w:r>
      <w:r w:rsidR="00AF66B0" w:rsidRPr="00AF66B0">
        <w:rPr>
          <w:rFonts w:ascii="Times New Roman" w:hAnsi="Times New Roman" w:cs="Times New Roman"/>
          <w:sz w:val="24"/>
          <w:szCs w:val="24"/>
        </w:rPr>
        <w:t xml:space="preserve">? </w:t>
      </w:r>
      <w:r w:rsidR="00B848CF">
        <w:rPr>
          <w:rFonts w:ascii="Times New Roman" w:hAnsi="Times New Roman" w:cs="Times New Roman"/>
          <w:sz w:val="24"/>
          <w:szCs w:val="24"/>
        </w:rPr>
        <w:t>What are the benefits and ne</w:t>
      </w:r>
      <w:r w:rsidR="008873EA" w:rsidRPr="00AF66B0">
        <w:rPr>
          <w:rFonts w:ascii="Times New Roman" w:hAnsi="Times New Roman" w:cs="Times New Roman"/>
          <w:sz w:val="24"/>
          <w:szCs w:val="24"/>
        </w:rPr>
        <w:t xml:space="preserve">gative effects </w:t>
      </w:r>
      <w:r w:rsidR="00AF66B0" w:rsidRPr="00AF66B0">
        <w:rPr>
          <w:rFonts w:ascii="Times New Roman" w:hAnsi="Times New Roman" w:cs="Times New Roman"/>
          <w:sz w:val="24"/>
          <w:szCs w:val="24"/>
        </w:rPr>
        <w:t>of transforming a “lay</w:t>
      </w:r>
      <w:r w:rsidR="00B848CF">
        <w:rPr>
          <w:rFonts w:ascii="Times New Roman" w:hAnsi="Times New Roman" w:cs="Times New Roman"/>
          <w:sz w:val="24"/>
          <w:szCs w:val="24"/>
        </w:rPr>
        <w:t xml:space="preserve">,” and (historically voluntary) role into one that may be deemed “professional” and “legitimate” by institutions that are often run by the dominant majority? </w:t>
      </w:r>
      <w:r w:rsidR="00EE47AA">
        <w:rPr>
          <w:rFonts w:ascii="Times New Roman" w:hAnsi="Times New Roman" w:cs="Times New Roman"/>
          <w:sz w:val="24"/>
          <w:szCs w:val="24"/>
        </w:rPr>
        <w:t>There are still many questions that remain, but one thing is clear: impr</w:t>
      </w:r>
      <w:r w:rsidR="003560E9">
        <w:rPr>
          <w:rFonts w:ascii="Times New Roman" w:hAnsi="Times New Roman" w:cs="Times New Roman"/>
          <w:sz w:val="24"/>
          <w:szCs w:val="24"/>
        </w:rPr>
        <w:t xml:space="preserve">oving the health of Latina </w:t>
      </w:r>
      <w:r w:rsidR="00757559">
        <w:rPr>
          <w:rFonts w:ascii="Times New Roman" w:hAnsi="Times New Roman" w:cs="Times New Roman"/>
          <w:sz w:val="24"/>
          <w:szCs w:val="24"/>
        </w:rPr>
        <w:t>women</w:t>
      </w:r>
      <w:r w:rsidR="003560E9">
        <w:rPr>
          <w:rFonts w:ascii="Times New Roman" w:hAnsi="Times New Roman" w:cs="Times New Roman"/>
          <w:sz w:val="24"/>
          <w:szCs w:val="24"/>
        </w:rPr>
        <w:t xml:space="preserve">, their </w:t>
      </w:r>
      <w:r w:rsidR="00A17A0E">
        <w:rPr>
          <w:rFonts w:ascii="Times New Roman" w:hAnsi="Times New Roman" w:cs="Times New Roman"/>
          <w:sz w:val="24"/>
          <w:szCs w:val="24"/>
        </w:rPr>
        <w:t xml:space="preserve">families and communities, </w:t>
      </w:r>
      <w:r w:rsidR="003560E9">
        <w:rPr>
          <w:rFonts w:ascii="Times New Roman" w:hAnsi="Times New Roman" w:cs="Times New Roman"/>
          <w:sz w:val="24"/>
          <w:szCs w:val="24"/>
        </w:rPr>
        <w:t>calls for an increased focus on primary care</w:t>
      </w:r>
      <w:r w:rsidR="00A17A0E">
        <w:rPr>
          <w:rFonts w:ascii="Times New Roman" w:hAnsi="Times New Roman" w:cs="Times New Roman"/>
          <w:sz w:val="24"/>
          <w:szCs w:val="24"/>
        </w:rPr>
        <w:t xml:space="preserve">, cultural humility and an expanded team-based approach, of which promotores are essential partners. </w:t>
      </w:r>
    </w:p>
    <w:p w:rsidR="00510C3A" w:rsidRDefault="00510C3A" w:rsidP="00C94615">
      <w:pPr>
        <w:spacing w:line="480" w:lineRule="auto"/>
        <w:rPr>
          <w:rFonts w:ascii="Times New Roman" w:hAnsi="Times New Roman" w:cs="Times New Roman"/>
          <w:sz w:val="24"/>
          <w:szCs w:val="24"/>
        </w:rPr>
      </w:pPr>
    </w:p>
    <w:p w:rsidR="00E41886" w:rsidRDefault="00E41886">
      <w:pPr>
        <w:rPr>
          <w:rFonts w:ascii="Times New Roman" w:hAnsi="Times New Roman" w:cs="Times New Roman"/>
          <w:b/>
          <w:bCs/>
          <w:sz w:val="24"/>
          <w:szCs w:val="24"/>
        </w:rPr>
      </w:pPr>
      <w:r>
        <w:rPr>
          <w:rFonts w:ascii="Times New Roman" w:hAnsi="Times New Roman" w:cs="Times New Roman"/>
          <w:b/>
          <w:bCs/>
          <w:sz w:val="24"/>
          <w:szCs w:val="24"/>
        </w:rPr>
        <w:br w:type="page"/>
      </w:r>
    </w:p>
    <w:p w:rsidR="00A87641" w:rsidRPr="00690BAC" w:rsidRDefault="00233B7D" w:rsidP="00C94615">
      <w:pPr>
        <w:spacing w:line="480" w:lineRule="auto"/>
        <w:rPr>
          <w:rFonts w:ascii="Times New Roman" w:hAnsi="Times New Roman" w:cs="Times New Roman"/>
          <w:bCs/>
          <w:sz w:val="24"/>
          <w:szCs w:val="24"/>
        </w:rPr>
      </w:pPr>
      <w:r>
        <w:rPr>
          <w:rFonts w:ascii="Times New Roman" w:hAnsi="Times New Roman" w:cs="Times New Roman"/>
          <w:b/>
          <w:bCs/>
          <w:sz w:val="24"/>
          <w:szCs w:val="24"/>
        </w:rPr>
        <w:lastRenderedPageBreak/>
        <w:t xml:space="preserve">Acknowledgements and </w:t>
      </w:r>
      <w:r w:rsidR="009D3BEE">
        <w:rPr>
          <w:rFonts w:ascii="Times New Roman" w:hAnsi="Times New Roman" w:cs="Times New Roman"/>
          <w:b/>
          <w:bCs/>
          <w:sz w:val="24"/>
          <w:szCs w:val="24"/>
        </w:rPr>
        <w:t>Funding Resources</w:t>
      </w:r>
      <w:r w:rsidR="00E41886">
        <w:rPr>
          <w:rFonts w:ascii="Times New Roman" w:hAnsi="Times New Roman" w:cs="Times New Roman"/>
          <w:b/>
          <w:bCs/>
          <w:sz w:val="24"/>
          <w:szCs w:val="24"/>
        </w:rPr>
        <w:t xml:space="preserve">- </w:t>
      </w:r>
      <w:r w:rsidR="00E41886" w:rsidRPr="00690BAC">
        <w:rPr>
          <w:rFonts w:ascii="Times New Roman" w:hAnsi="Times New Roman" w:cs="Times New Roman"/>
          <w:bCs/>
          <w:sz w:val="24"/>
          <w:szCs w:val="24"/>
        </w:rPr>
        <w:t>The authors wish to thank promotores everywhere for their tireless e</w:t>
      </w:r>
      <w:r w:rsidR="00A87641" w:rsidRPr="00690BAC">
        <w:rPr>
          <w:rFonts w:ascii="Times New Roman" w:hAnsi="Times New Roman" w:cs="Times New Roman"/>
          <w:bCs/>
          <w:sz w:val="24"/>
          <w:szCs w:val="24"/>
        </w:rPr>
        <w:t>fforts and willingness</w:t>
      </w:r>
      <w:r w:rsidR="00307BC8">
        <w:rPr>
          <w:rFonts w:ascii="Times New Roman" w:hAnsi="Times New Roman" w:cs="Times New Roman"/>
          <w:bCs/>
          <w:sz w:val="24"/>
          <w:szCs w:val="24"/>
        </w:rPr>
        <w:t xml:space="preserve"> to serve as</w:t>
      </w:r>
      <w:r w:rsidR="00E41886" w:rsidRPr="00690BAC">
        <w:rPr>
          <w:rFonts w:ascii="Times New Roman" w:hAnsi="Times New Roman" w:cs="Times New Roman"/>
          <w:bCs/>
          <w:sz w:val="24"/>
          <w:szCs w:val="24"/>
        </w:rPr>
        <w:t xml:space="preserve"> champions for health within their communities. Special thanks to </w:t>
      </w:r>
      <w:r w:rsidR="00A87641" w:rsidRPr="00690BAC">
        <w:rPr>
          <w:rFonts w:ascii="Times New Roman" w:hAnsi="Times New Roman" w:cs="Times New Roman"/>
          <w:bCs/>
          <w:sz w:val="24"/>
          <w:szCs w:val="24"/>
        </w:rPr>
        <w:t xml:space="preserve">Sophia Beltran and Sandra Solano Huber for </w:t>
      </w:r>
      <w:r w:rsidR="00307BC8">
        <w:rPr>
          <w:rFonts w:ascii="Times New Roman" w:hAnsi="Times New Roman" w:cs="Times New Roman"/>
          <w:bCs/>
          <w:sz w:val="24"/>
          <w:szCs w:val="24"/>
        </w:rPr>
        <w:t>their exemplar leadership as leaders of promotores; their love for others and tireless commitment to social justice provided inspiration for t</w:t>
      </w:r>
      <w:r w:rsidR="00A87641" w:rsidRPr="00690BAC">
        <w:rPr>
          <w:rFonts w:ascii="Times New Roman" w:hAnsi="Times New Roman" w:cs="Times New Roman"/>
          <w:bCs/>
          <w:sz w:val="24"/>
          <w:szCs w:val="24"/>
        </w:rPr>
        <w:t xml:space="preserve">his article. </w:t>
      </w:r>
    </w:p>
    <w:p w:rsidR="00A87641" w:rsidRDefault="00A87641" w:rsidP="00C94615">
      <w:pPr>
        <w:spacing w:line="480" w:lineRule="auto"/>
        <w:rPr>
          <w:rFonts w:ascii="Times New Roman" w:hAnsi="Times New Roman" w:cs="Times New Roman"/>
          <w:b/>
          <w:bCs/>
          <w:sz w:val="24"/>
          <w:szCs w:val="24"/>
        </w:rPr>
      </w:pPr>
    </w:p>
    <w:p w:rsidR="00C94615" w:rsidRPr="00673DE6" w:rsidRDefault="00510C3A" w:rsidP="00C94615">
      <w:pPr>
        <w:spacing w:line="480" w:lineRule="auto"/>
        <w:rPr>
          <w:rFonts w:ascii="Times New Roman" w:hAnsi="Times New Roman" w:cs="Times New Roman"/>
          <w:b/>
          <w:bCs/>
          <w:sz w:val="24"/>
          <w:szCs w:val="24"/>
        </w:rPr>
      </w:pPr>
      <w:r>
        <w:rPr>
          <w:rFonts w:ascii="Times New Roman" w:hAnsi="Times New Roman" w:cs="Times New Roman"/>
          <w:b/>
          <w:bCs/>
          <w:sz w:val="24"/>
          <w:szCs w:val="24"/>
        </w:rPr>
        <w:t>A</w:t>
      </w:r>
      <w:r w:rsidR="00C94615" w:rsidRPr="00673DE6">
        <w:rPr>
          <w:rFonts w:ascii="Times New Roman" w:hAnsi="Times New Roman" w:cs="Times New Roman"/>
          <w:b/>
          <w:bCs/>
          <w:sz w:val="24"/>
          <w:szCs w:val="24"/>
        </w:rPr>
        <w:t>bbreviations</w:t>
      </w:r>
    </w:p>
    <w:p w:rsidR="00A87641" w:rsidRDefault="00C94615" w:rsidP="00C94615">
      <w:pPr>
        <w:spacing w:line="480" w:lineRule="auto"/>
        <w:rPr>
          <w:rFonts w:ascii="Times New Roman" w:hAnsi="Times New Roman" w:cs="Times New Roman"/>
          <w:sz w:val="24"/>
          <w:szCs w:val="24"/>
        </w:rPr>
      </w:pPr>
      <w:r>
        <w:rPr>
          <w:rFonts w:ascii="Times New Roman" w:hAnsi="Times New Roman" w:cs="Times New Roman"/>
          <w:sz w:val="24"/>
          <w:szCs w:val="24"/>
        </w:rPr>
        <w:t>CHW</w:t>
      </w:r>
      <w:r w:rsidR="00A87641">
        <w:rPr>
          <w:rFonts w:ascii="Times New Roman" w:hAnsi="Times New Roman" w:cs="Times New Roman"/>
          <w:sz w:val="24"/>
          <w:szCs w:val="24"/>
        </w:rPr>
        <w:t xml:space="preserve">. </w:t>
      </w:r>
      <w:r w:rsidR="00C736E6">
        <w:rPr>
          <w:rFonts w:ascii="Times New Roman" w:hAnsi="Times New Roman" w:cs="Times New Roman"/>
          <w:sz w:val="24"/>
          <w:szCs w:val="24"/>
        </w:rPr>
        <w:t xml:space="preserve"> Community Health Worker</w:t>
      </w:r>
    </w:p>
    <w:p w:rsidR="00C94615" w:rsidRDefault="00C94615" w:rsidP="00C94615">
      <w:pPr>
        <w:spacing w:line="480" w:lineRule="auto"/>
        <w:rPr>
          <w:rFonts w:ascii="Times New Roman" w:hAnsi="Times New Roman" w:cs="Times New Roman"/>
          <w:sz w:val="24"/>
          <w:szCs w:val="24"/>
        </w:rPr>
      </w:pPr>
      <w:r>
        <w:rPr>
          <w:rFonts w:ascii="Times New Roman" w:hAnsi="Times New Roman" w:cs="Times New Roman"/>
          <w:sz w:val="24"/>
          <w:szCs w:val="24"/>
        </w:rPr>
        <w:t xml:space="preserve">CINAHL </w:t>
      </w:r>
      <w:r w:rsidR="009D3BEE">
        <w:rPr>
          <w:rFonts w:ascii="Times New Roman" w:hAnsi="Times New Roman" w:cs="Times New Roman"/>
          <w:sz w:val="24"/>
          <w:szCs w:val="24"/>
        </w:rPr>
        <w:t xml:space="preserve">Cumulative Index to Nursing and Allied Health Literature. </w:t>
      </w:r>
    </w:p>
    <w:p w:rsidR="00A87641" w:rsidRDefault="00A87641" w:rsidP="00C94615">
      <w:pPr>
        <w:spacing w:line="480" w:lineRule="auto"/>
        <w:rPr>
          <w:rFonts w:ascii="Times New Roman" w:hAnsi="Times New Roman" w:cs="Times New Roman"/>
          <w:sz w:val="24"/>
          <w:szCs w:val="24"/>
        </w:rPr>
      </w:pPr>
      <w:r>
        <w:rPr>
          <w:rFonts w:ascii="Times New Roman" w:hAnsi="Times New Roman" w:cs="Times New Roman"/>
          <w:sz w:val="24"/>
          <w:szCs w:val="24"/>
        </w:rPr>
        <w:t xml:space="preserve">LHW. Lay </w:t>
      </w:r>
      <w:r w:rsidR="00690BAC">
        <w:rPr>
          <w:rFonts w:ascii="Times New Roman" w:hAnsi="Times New Roman" w:cs="Times New Roman"/>
          <w:sz w:val="24"/>
          <w:szCs w:val="24"/>
        </w:rPr>
        <w:t>Health Worker</w:t>
      </w:r>
    </w:p>
    <w:p w:rsidR="00A87641" w:rsidRDefault="00A87641">
      <w:pPr>
        <w:rPr>
          <w:rFonts w:ascii="Times New Roman" w:hAnsi="Times New Roman" w:cs="Times New Roman"/>
          <w:sz w:val="24"/>
          <w:szCs w:val="24"/>
        </w:rPr>
      </w:pPr>
      <w:r>
        <w:rPr>
          <w:rFonts w:ascii="Times New Roman" w:hAnsi="Times New Roman" w:cs="Times New Roman"/>
          <w:sz w:val="24"/>
          <w:szCs w:val="24"/>
        </w:rPr>
        <w:br w:type="page"/>
      </w:r>
    </w:p>
    <w:p w:rsidR="00540893" w:rsidRDefault="00540893">
      <w:r w:rsidRPr="00E42A53">
        <w:rPr>
          <w:noProof/>
        </w:rPr>
        <w:lastRenderedPageBreak/>
        <mc:AlternateContent>
          <mc:Choice Requires="wps">
            <w:drawing>
              <wp:anchor distT="45720" distB="45720" distL="114300" distR="114300" simplePos="0" relativeHeight="251660288" behindDoc="1" locked="0" layoutInCell="1" allowOverlap="1" wp14:anchorId="1DF27FC8" wp14:editId="4A5096F9">
                <wp:simplePos x="0" y="0"/>
                <wp:positionH relativeFrom="margin">
                  <wp:posOffset>264795</wp:posOffset>
                </wp:positionH>
                <wp:positionV relativeFrom="paragraph">
                  <wp:posOffset>2092643</wp:posOffset>
                </wp:positionV>
                <wp:extent cx="5513070" cy="1172210"/>
                <wp:effectExtent l="0" t="0" r="11430" b="27940"/>
                <wp:wrapTight wrapText="bothSides">
                  <wp:wrapPolygon edited="0">
                    <wp:start x="0" y="0"/>
                    <wp:lineTo x="0" y="21764"/>
                    <wp:lineTo x="21570" y="21764"/>
                    <wp:lineTo x="2157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172210"/>
                        </a:xfrm>
                        <a:prstGeom prst="rect">
                          <a:avLst/>
                        </a:prstGeom>
                        <a:solidFill>
                          <a:schemeClr val="accent1">
                            <a:lumMod val="20000"/>
                            <a:lumOff val="80000"/>
                          </a:schemeClr>
                        </a:solidFill>
                        <a:ln w="9525">
                          <a:solidFill>
                            <a:srgbClr val="000000"/>
                          </a:solidFill>
                          <a:miter lim="800000"/>
                          <a:headEnd/>
                          <a:tailEnd/>
                        </a:ln>
                      </wps:spPr>
                      <wps:txbx>
                        <w:txbxContent>
                          <w:p w:rsidR="00540893" w:rsidRPr="00925291" w:rsidRDefault="00540893" w:rsidP="00E42A53">
                            <w:pPr>
                              <w:rPr>
                                <w:sz w:val="24"/>
                                <w:szCs w:val="24"/>
                              </w:rPr>
                            </w:pPr>
                            <w:r w:rsidRPr="00925291">
                              <w:rPr>
                                <w:rFonts w:ascii="Calibri" w:eastAsia="+mn-ea" w:hAnsi="Calibri" w:cs="+mn-cs"/>
                                <w:b/>
                                <w:color w:val="000000"/>
                                <w:sz w:val="24"/>
                                <w:szCs w:val="24"/>
                              </w:rPr>
                              <w:t>Databases Searched:</w:t>
                            </w:r>
                            <w:r w:rsidRPr="00925291">
                              <w:rPr>
                                <w:rFonts w:ascii="Calibri" w:eastAsia="+mn-ea" w:hAnsi="Calibri" w:cs="+mn-cs"/>
                                <w:color w:val="000000"/>
                                <w:sz w:val="24"/>
                                <w:szCs w:val="24"/>
                              </w:rPr>
                              <w:t xml:space="preserve"> CINAHL, PubMed, Medline</w:t>
                            </w:r>
                          </w:p>
                          <w:p w:rsidR="00540893" w:rsidRPr="00925291" w:rsidRDefault="00540893" w:rsidP="00E42A53">
                            <w:pPr>
                              <w:rPr>
                                <w:sz w:val="24"/>
                                <w:szCs w:val="24"/>
                              </w:rPr>
                            </w:pPr>
                            <w:r w:rsidRPr="00925291">
                              <w:rPr>
                                <w:rFonts w:ascii="Calibri" w:eastAsia="+mn-ea" w:hAnsi="Calibri" w:cs="+mn-cs"/>
                                <w:b/>
                                <w:color w:val="000000"/>
                                <w:sz w:val="24"/>
                                <w:szCs w:val="24"/>
                              </w:rPr>
                              <w:t>Terms used:</w:t>
                            </w:r>
                            <w:r w:rsidRPr="00925291">
                              <w:rPr>
                                <w:rFonts w:ascii="Calibri" w:eastAsia="+mn-ea" w:hAnsi="Calibri" w:cs="+mn-cs"/>
                                <w:color w:val="000000"/>
                                <w:sz w:val="24"/>
                                <w:szCs w:val="24"/>
                              </w:rPr>
                              <w:t xml:space="preserve">  </w:t>
                            </w:r>
                            <w:r>
                              <w:rPr>
                                <w:rFonts w:ascii="Calibri" w:eastAsia="+mn-ea" w:hAnsi="Calibri" w:cs="+mn-cs"/>
                                <w:i/>
                                <w:iCs/>
                                <w:color w:val="000000"/>
                                <w:sz w:val="24"/>
                                <w:szCs w:val="24"/>
                              </w:rPr>
                              <w:t>CHW, promotora, promotora de salud, promotores de s</w:t>
                            </w:r>
                            <w:r w:rsidRPr="00925291">
                              <w:rPr>
                                <w:rFonts w:ascii="Calibri" w:eastAsia="+mn-ea" w:hAnsi="Calibri" w:cs="+mn-cs"/>
                                <w:i/>
                                <w:iCs/>
                                <w:color w:val="000000"/>
                                <w:sz w:val="24"/>
                                <w:szCs w:val="24"/>
                              </w:rPr>
                              <w:t>alud, promotores</w:t>
                            </w:r>
                            <w:r>
                              <w:rPr>
                                <w:rFonts w:ascii="Calibri" w:eastAsia="+mn-ea" w:hAnsi="Calibri" w:cs="+mn-cs"/>
                                <w:i/>
                                <w:iCs/>
                                <w:color w:val="000000"/>
                                <w:sz w:val="24"/>
                                <w:szCs w:val="24"/>
                              </w:rPr>
                              <w:t>, Latina CHW</w:t>
                            </w:r>
                          </w:p>
                          <w:p w:rsidR="00540893" w:rsidRPr="00925291" w:rsidRDefault="00540893" w:rsidP="00E42A53">
                            <w:pPr>
                              <w:rPr>
                                <w:b/>
                                <w:sz w:val="24"/>
                                <w:szCs w:val="24"/>
                              </w:rPr>
                            </w:pPr>
                            <w:r w:rsidRPr="00925291">
                              <w:rPr>
                                <w:rFonts w:ascii="Calibri" w:eastAsia="+mn-ea" w:hAnsi="Calibri" w:cs="+mn-cs"/>
                                <w:b/>
                                <w:color w:val="000000"/>
                                <w:sz w:val="24"/>
                                <w:szCs w:val="24"/>
                              </w:rPr>
                              <w:t>= 210 articles</w:t>
                            </w:r>
                          </w:p>
                          <w:p w:rsidR="00540893" w:rsidRPr="006C418C" w:rsidRDefault="00540893" w:rsidP="00E42A53">
                            <w:pPr>
                              <w:rPr>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27FC8" id="_x0000_t202" coordsize="21600,21600" o:spt="202" path="m,l,21600r21600,l21600,xe">
                <v:stroke joinstyle="miter"/>
                <v:path gradientshapeok="t" o:connecttype="rect"/>
              </v:shapetype>
              <v:shape id="Text Box 2" o:spid="_x0000_s1026" type="#_x0000_t202" style="position:absolute;margin-left:20.85pt;margin-top:164.8pt;width:434.1pt;height:92.3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u5aRQIAAIMEAAAOAAAAZHJzL2Uyb0RvYy54bWysVNtu2zAMfR+wfxD0vviyZGmNOEWXrsOA&#10;7gK0+wBFlmNhkuhJSuzs60tJTpZub8NeDImkDg95SK9uRq3IQVgnwdS0mOWUCMOhkWZX0+9P92+u&#10;KHGemYYpMKKmR+Hozfr1q9XQV6KEDlQjLEEQ46qhr2nnfV9lmeOd0MzNoBcGnS1YzTxe7S5rLBsQ&#10;XauszPN32QC26S1w4Rxa75KTriN+2wruv7atE56omiI3H782frfhm61XrNpZ1neSTzTYP7DQTBpM&#10;eoa6Y56RvZV/QWnJLTho/YyDzqBtJRexBqymyP+o5rFjvYi1YHNcf26T+3+w/MvhmyWyqWlJiWEa&#10;JXoSoyfvYSRl6M7QuwqDHnsM8yOaUeVYqesfgP9wxMCmY2Ynbq2FoROsQXZFeJldPE04LoBsh8/Q&#10;YBq29xCBxtbq0DpsBkF0VOl4ViZQ4WhcLIq3+RJdHH1FsSzLImqXser0vLfOfxSgSTjU1KL0EZ4d&#10;HpwPdFh1CgnZHCjZ3Eul4iWMm9goSw4MB4VxLoxPZaq9Rr7JjgOXTyODZhysZL46mTFFHNyAFBO+&#10;SKIMGWp6vSgXqX8vCNjd9pw+wKU8AfAyTEuP26KkrmlMOpEJXf9gmjjLnkmVzvhYmUmG0PmkgR+3&#10;4yTrFpojCmIhbQVuMR46sL8oGXAjaup+7pkVlKhPBkW9LubzsELxMl8sS7zYS8/20sMMR6iaekrS&#10;cePj2oV2G7hF8VsZZQlTkphMXHHSY/OmrQyrdHmPUb//HetnAAAA//8DAFBLAwQUAAYACAAAACEA&#10;9VWCxOAAAAAKAQAADwAAAGRycy9kb3ducmV2LnhtbEyPQU+DQBCF7yb+h82YeLMLtLaCDI0xofFi&#10;quDF25adApGdJey2xX/vetLj5H1575t8O5tBnGlyvWWEeBGBIG6s7rlF+KjLuwcQzivWarBMCN/k&#10;YFtcX+Uq0/bC73SufCtCCbtMIXTej5mUrunIKLewI3HIjnYyyodzaqWe1CWUm0EmUbSWRvUcFjo1&#10;0nNHzVd1Mgi7t/LVLj+rzeB27NtyrPfHlxrx9mZ+egThafZ/MPzqB3UogtPBnlg7MSCs4k0gEZZJ&#10;ugYRgDRKUxAHhPt4lYAscvn/heIHAAD//wMAUEsBAi0AFAAGAAgAAAAhALaDOJL+AAAA4QEAABMA&#10;AAAAAAAAAAAAAAAAAAAAAFtDb250ZW50X1R5cGVzXS54bWxQSwECLQAUAAYACAAAACEAOP0h/9YA&#10;AACUAQAACwAAAAAAAAAAAAAAAAAvAQAAX3JlbHMvLnJlbHNQSwECLQAUAAYACAAAACEAsuLuWkUC&#10;AACDBAAADgAAAAAAAAAAAAAAAAAuAgAAZHJzL2Uyb0RvYy54bWxQSwECLQAUAAYACAAAACEA9VWC&#10;xOAAAAAKAQAADwAAAAAAAAAAAAAAAACfBAAAZHJzL2Rvd25yZXYueG1sUEsFBgAAAAAEAAQA8wAA&#10;AKwFAAAAAA==&#10;" fillcolor="#dbe5f1 [660]">
                <v:textbox>
                  <w:txbxContent>
                    <w:p w:rsidR="00540893" w:rsidRPr="00925291" w:rsidRDefault="00540893" w:rsidP="00E42A53">
                      <w:pPr>
                        <w:rPr>
                          <w:sz w:val="24"/>
                          <w:szCs w:val="24"/>
                        </w:rPr>
                      </w:pPr>
                      <w:r w:rsidRPr="00925291">
                        <w:rPr>
                          <w:rFonts w:ascii="Calibri" w:eastAsia="+mn-ea" w:hAnsi="Calibri" w:cs="+mn-cs"/>
                          <w:b/>
                          <w:color w:val="000000"/>
                          <w:sz w:val="24"/>
                          <w:szCs w:val="24"/>
                        </w:rPr>
                        <w:t>Databases Searched:</w:t>
                      </w:r>
                      <w:r w:rsidRPr="00925291">
                        <w:rPr>
                          <w:rFonts w:ascii="Calibri" w:eastAsia="+mn-ea" w:hAnsi="Calibri" w:cs="+mn-cs"/>
                          <w:color w:val="000000"/>
                          <w:sz w:val="24"/>
                          <w:szCs w:val="24"/>
                        </w:rPr>
                        <w:t xml:space="preserve"> CINAHL, PubMed, Medline</w:t>
                      </w:r>
                    </w:p>
                    <w:p w:rsidR="00540893" w:rsidRPr="00925291" w:rsidRDefault="00540893" w:rsidP="00E42A53">
                      <w:pPr>
                        <w:rPr>
                          <w:sz w:val="24"/>
                          <w:szCs w:val="24"/>
                        </w:rPr>
                      </w:pPr>
                      <w:r w:rsidRPr="00925291">
                        <w:rPr>
                          <w:rFonts w:ascii="Calibri" w:eastAsia="+mn-ea" w:hAnsi="Calibri" w:cs="+mn-cs"/>
                          <w:b/>
                          <w:color w:val="000000"/>
                          <w:sz w:val="24"/>
                          <w:szCs w:val="24"/>
                        </w:rPr>
                        <w:t>Terms used:</w:t>
                      </w:r>
                      <w:r w:rsidRPr="00925291">
                        <w:rPr>
                          <w:rFonts w:ascii="Calibri" w:eastAsia="+mn-ea" w:hAnsi="Calibri" w:cs="+mn-cs"/>
                          <w:color w:val="000000"/>
                          <w:sz w:val="24"/>
                          <w:szCs w:val="24"/>
                        </w:rPr>
                        <w:t xml:space="preserve">  </w:t>
                      </w:r>
                      <w:r>
                        <w:rPr>
                          <w:rFonts w:ascii="Calibri" w:eastAsia="+mn-ea" w:hAnsi="Calibri" w:cs="+mn-cs"/>
                          <w:i/>
                          <w:iCs/>
                          <w:color w:val="000000"/>
                          <w:sz w:val="24"/>
                          <w:szCs w:val="24"/>
                        </w:rPr>
                        <w:t>CHW, promotora, promotora de salud, promotores de s</w:t>
                      </w:r>
                      <w:r w:rsidRPr="00925291">
                        <w:rPr>
                          <w:rFonts w:ascii="Calibri" w:eastAsia="+mn-ea" w:hAnsi="Calibri" w:cs="+mn-cs"/>
                          <w:i/>
                          <w:iCs/>
                          <w:color w:val="000000"/>
                          <w:sz w:val="24"/>
                          <w:szCs w:val="24"/>
                        </w:rPr>
                        <w:t>alud, promotores</w:t>
                      </w:r>
                      <w:r>
                        <w:rPr>
                          <w:rFonts w:ascii="Calibri" w:eastAsia="+mn-ea" w:hAnsi="Calibri" w:cs="+mn-cs"/>
                          <w:i/>
                          <w:iCs/>
                          <w:color w:val="000000"/>
                          <w:sz w:val="24"/>
                          <w:szCs w:val="24"/>
                        </w:rPr>
                        <w:t>, Latina CHW</w:t>
                      </w:r>
                    </w:p>
                    <w:p w:rsidR="00540893" w:rsidRPr="00925291" w:rsidRDefault="00540893" w:rsidP="00E42A53">
                      <w:pPr>
                        <w:rPr>
                          <w:b/>
                          <w:sz w:val="24"/>
                          <w:szCs w:val="24"/>
                        </w:rPr>
                      </w:pPr>
                      <w:r w:rsidRPr="00925291">
                        <w:rPr>
                          <w:rFonts w:ascii="Calibri" w:eastAsia="+mn-ea" w:hAnsi="Calibri" w:cs="+mn-cs"/>
                          <w:b/>
                          <w:color w:val="000000"/>
                          <w:sz w:val="24"/>
                          <w:szCs w:val="24"/>
                        </w:rPr>
                        <w:t>= 210 articles</w:t>
                      </w:r>
                    </w:p>
                    <w:p w:rsidR="00540893" w:rsidRPr="006C418C" w:rsidRDefault="00540893" w:rsidP="00E42A53">
                      <w:pPr>
                        <w:rPr>
                          <w:b/>
                          <w:sz w:val="16"/>
                          <w:szCs w:val="16"/>
                        </w:rPr>
                      </w:pPr>
                    </w:p>
                  </w:txbxContent>
                </v:textbox>
                <w10:wrap type="tight" anchorx="margin"/>
              </v:shape>
            </w:pict>
          </mc:Fallback>
        </mc:AlternateContent>
      </w:r>
      <w:r>
        <w:rPr>
          <w:noProof/>
        </w:rPr>
        <mc:AlternateContent>
          <mc:Choice Requires="wps">
            <w:drawing>
              <wp:anchor distT="0" distB="0" distL="114300" distR="114300" simplePos="0" relativeHeight="251665408" behindDoc="0" locked="0" layoutInCell="1" allowOverlap="1" wp14:anchorId="28F823C3" wp14:editId="7ED06818">
                <wp:simplePos x="0" y="0"/>
                <wp:positionH relativeFrom="margin">
                  <wp:posOffset>2784157</wp:posOffset>
                </wp:positionH>
                <wp:positionV relativeFrom="paragraph">
                  <wp:posOffset>1723709</wp:posOffset>
                </wp:positionV>
                <wp:extent cx="428945" cy="314007"/>
                <wp:effectExtent l="19368" t="0" r="28892" b="28893"/>
                <wp:wrapNone/>
                <wp:docPr id="10" name="Right Arrow 10"/>
                <wp:cNvGraphicFramePr/>
                <a:graphic xmlns:a="http://schemas.openxmlformats.org/drawingml/2006/main">
                  <a:graphicData uri="http://schemas.microsoft.com/office/word/2010/wordprocessingShape">
                    <wps:wsp>
                      <wps:cNvSpPr/>
                      <wps:spPr>
                        <a:xfrm rot="5400000">
                          <a:off x="0" y="0"/>
                          <a:ext cx="428945" cy="314007"/>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7086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219.2pt;margin-top:135.75pt;width:33.8pt;height:24.7pt;rotation:9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FAnAIAAMMFAAAOAAAAZHJzL2Uyb0RvYy54bWysVE1v2zAMvQ/YfxB0Xx1nydYGdYqgRYcB&#10;RVu0HXpWZSk2IIsapcTJfv0oyXE/1lMxHwxRJB/JJ5KnZ7vOsK1C34KteHk04UxZCXVr1xX/9XD5&#10;5ZgzH4SthQGrKr5Xnp8tP3867d1CTaEBUytkBGL9oncVb0Jwi6LwslGd8EfglCWlBuxEIBHXRY2i&#10;J/TOFNPJ5FvRA9YOQSrv6fYiK/ky4WutZLjR2qvATMUpt5D+mP5P8V8sT8VijcI1rRzSEB/IohOt&#10;paAj1IUIgm2w/QeqayWCBx2OJHQFaN1KlWqgasrJm2ruG+FUqoXI8W6kyf8/WHm9vUXW1vR2RI8V&#10;Hb3RXbtuAlshQs/olijqnV+Q5b27xUHydIz17jR2DIF4nc8m8UssUF1sl0jejySrXWCSLmfT45PZ&#10;nDNJqq8lOX2PEYoMFSEd+vBDQcfioeIYs0nJJGixvfIhOxwMo5MH09aXrTFJiN2jzg2yraB3D7ty&#10;CPHKytgPOVKm0bOInGQW0insjYp4xt4pTYRSpdOUcGrl52SElMqGMqsaUauc4zxxl+saPRItCTAi&#10;a6puxB4AXhd6wM4wg310VWkSRuf8SGOYnMFr59EjRQYbRueutYDvVWaoqiFytj+QlKmJLD1Bvad2&#10;S/1C7eadvGzpka+ED7cCafDokpZJuKGfNtBXHIYTZw3gn/fuoz3NA2k562mQK+5/bwQqzsxPS5Ny&#10;Us5mcfKTMJt/n5KALzVPLzV2050D9UyZskvHaB/M4agRukfaOasYlVTCSopdcRnwIJyHvGBoa0m1&#10;WiUzmnYnwpW9dzKCR1Zj+z7sHgW6odMDjcg1HIZeLN60eraNnhZWmwC6TXPwzOvAN22K1DjDVour&#10;6KWcrJ537/IvAAAA//8DAFBLAwQUAAYACAAAACEA5Oq9DeAAAAALAQAADwAAAGRycy9kb3ducmV2&#10;LnhtbEyPwU7DMBBE70j8g7VI3KhDagIJ2VQIiQtQCdKKsxtvk0C8jmK3DX+POcFxNU8zb8vVbAdx&#10;pMn3jhGuFwkI4saZnluE7ebp6g6ED5qNHhwTwjd5WFXnZ6UujDvxOx3r0IpYwr7QCF0IYyGlbzqy&#10;2i/cSByzvZusDvGcWmkmfYrldpBpkmTS6p7jQqdHeuyo+aoPFsF+jC+vmVyrfd0/v6Wfkrb5hhAv&#10;L+aHexCB5vAHw69+VIcqOu3cgY0XA4JStzcRRUizVIGIhMqzHMQOYblMEpBVKf//UP0AAAD//wMA&#10;UEsBAi0AFAAGAAgAAAAhALaDOJL+AAAA4QEAABMAAAAAAAAAAAAAAAAAAAAAAFtDb250ZW50X1R5&#10;cGVzXS54bWxQSwECLQAUAAYACAAAACEAOP0h/9YAAACUAQAACwAAAAAAAAAAAAAAAAAvAQAAX3Jl&#10;bHMvLnJlbHNQSwECLQAUAAYACAAAACEAgr7xQJwCAADDBQAADgAAAAAAAAAAAAAAAAAuAgAAZHJz&#10;L2Uyb0RvYy54bWxQSwECLQAUAAYACAAAACEA5Oq9DeAAAAALAQAADwAAAAAAAAAAAAAAAAD2BAAA&#10;ZHJzL2Rvd25yZXYueG1sUEsFBgAAAAAEAAQA8wAAAAMGAAAAAA==&#10;" adj="13694" fillcolor="black [3213]" strokecolor="black [3213]" strokeweight="2pt">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19CEECE9" wp14:editId="51D90714">
                <wp:simplePos x="0" y="0"/>
                <wp:positionH relativeFrom="margin">
                  <wp:posOffset>2799555</wp:posOffset>
                </wp:positionH>
                <wp:positionV relativeFrom="paragraph">
                  <wp:posOffset>3332956</wp:posOffset>
                </wp:positionV>
                <wp:extent cx="368935" cy="329883"/>
                <wp:effectExtent l="19685" t="0" r="31750" b="31750"/>
                <wp:wrapNone/>
                <wp:docPr id="11" name="Right Arrow 11"/>
                <wp:cNvGraphicFramePr/>
                <a:graphic xmlns:a="http://schemas.openxmlformats.org/drawingml/2006/main">
                  <a:graphicData uri="http://schemas.microsoft.com/office/word/2010/wordprocessingShape">
                    <wps:wsp>
                      <wps:cNvSpPr/>
                      <wps:spPr>
                        <a:xfrm rot="5400000">
                          <a:off x="0" y="0"/>
                          <a:ext cx="368935" cy="329883"/>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DCBD5" id="Right Arrow 11" o:spid="_x0000_s1026" type="#_x0000_t13" style="position:absolute;margin-left:220.45pt;margin-top:262.45pt;width:29.05pt;height:26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E1fQIAADAFAAAOAAAAZHJzL2Uyb0RvYy54bWysVMtOGzEU3VfqP1jel8kLCFEmKAJRVUKA&#10;gIq14/FkLPlV28kk/foeeyYQaFeos7B8fd/nnjvzy51WZCt8kNaUdHgyoEQYbitp1iX9+XzzbUpJ&#10;iMxUTFkjSroXgV4uvn6Zt24mRraxqhKeIIgJs9aVtInRzYoi8EZoFk6sEwbK2nrNIkS/LirPWkTX&#10;qhgNBmdFa33lvOUiBLxed0q6yPHrWvB4X9dBRKJKitpiPn0+V+ksFnM2W3vmGsn7MtgnqtBMGiR9&#10;DXXNIiMbL/8KpSX3Ntg6nnCrC1vXkovcA7oZDj5089QwJ3IvACe4V5jC/wvL77YPnsgKsxtSYpjG&#10;jB7luolk6b1tCV4BUevCDJZP7sH3UsA19burvSbeAtfTySB9GQX0RXYZ5P0ryGIXCcfj+Gx6MT6l&#10;hEM1Hl1Mp+OUoehCpZDOh/hdWE3SpaQ+VZOLyaHZ9jbEzuFgmJyCVbK6kUplYR+ulCdbhqGDK5Vt&#10;n5GdEsVChAIldaV2Yd65KkNaYDE6RyeEMzCyVgyuXDtgFMyaEqbWoDqPPtfzzjt8PnFq5pqFpqs6&#10;R+3IqWXEhiipSzo9LluZ1KrIHO8hSWPqBpNuK1vtMds8HDQTHL+RSHILEB6YB8vxiM2N9zhqZdG2&#10;7W+UNNb//td7sgf5oKWkxdYAkl8b5gWw/WFAy4vhZJLWLAuT0/MRBH+sWR1rzEZfWcwIzEN1+Zrs&#10;ozpca2/1CxZ8mbJCxQxH7g78XriK3TbjF8HFcpnNsFqOxVvz5HgKfiDV8+6FedfTKoIRd/awYWz2&#10;gVedbfI0drmJtpaZdG+4grJJwFpm8va/kLT3x3K2evvRLf4AAAD//wMAUEsDBBQABgAIAAAAIQAK&#10;COVg4wAAAAsBAAAPAAAAZHJzL2Rvd25yZXYueG1sTI9BT4NAEIXvJv6HzZh4Me0CwbYgS9NoJB4a&#10;ta0Xb1sYgcjOEnZb8N93POlx3ry8975sPZlOnHFwrSUF4TwAgVTaqqVawcfhebYC4bymSneWUMEP&#10;Oljn11eZTis70g7Pe18LDiGXagWN930qpSsbNNrNbY/Evy87GO35HGpZDXrkcNPJKAgW0uiWuKHR&#10;PT42WH7vT0bBS7Etnz7D3fauDVdvm9fle1FEo1K3N9PmAYTHyf+Z4Xc+T4ecNx3tiSonOgVxHDOL&#10;V3AfhczAjjhZsHJkZZkkIPNM/mfILwAAAP//AwBQSwECLQAUAAYACAAAACEAtoM4kv4AAADhAQAA&#10;EwAAAAAAAAAAAAAAAAAAAAAAW0NvbnRlbnRfVHlwZXNdLnhtbFBLAQItABQABgAIAAAAIQA4/SH/&#10;1gAAAJQBAAALAAAAAAAAAAAAAAAAAC8BAABfcmVscy8ucmVsc1BLAQItABQABgAIAAAAIQCbvLE1&#10;fQIAADAFAAAOAAAAAAAAAAAAAAAAAC4CAABkcnMvZTJvRG9jLnhtbFBLAQItABQABgAIAAAAIQAK&#10;COVg4wAAAAsBAAAPAAAAAAAAAAAAAAAAANcEAABkcnMvZG93bnJldi54bWxQSwUGAAAAAAQABADz&#10;AAAA5wUAAAAA&#10;" adj="11943" fillcolor="windowText" strokecolor="windowText" strokeweight="1pt">
                <w10:wrap anchorx="margin"/>
              </v:shape>
            </w:pict>
          </mc:Fallback>
        </mc:AlternateContent>
      </w:r>
      <w:r>
        <w:rPr>
          <w:noProof/>
        </w:rPr>
        <mc:AlternateContent>
          <mc:Choice Requires="wps">
            <w:drawing>
              <wp:anchor distT="45720" distB="45720" distL="114300" distR="114300" simplePos="0" relativeHeight="251659264" behindDoc="1" locked="0" layoutInCell="1" allowOverlap="1" wp14:anchorId="1FBB298E" wp14:editId="6A35E90D">
                <wp:simplePos x="0" y="0"/>
                <wp:positionH relativeFrom="margin">
                  <wp:posOffset>252730</wp:posOffset>
                </wp:positionH>
                <wp:positionV relativeFrom="paragraph">
                  <wp:posOffset>0</wp:posOffset>
                </wp:positionV>
                <wp:extent cx="5475605" cy="1618615"/>
                <wp:effectExtent l="0" t="0" r="10795" b="19685"/>
                <wp:wrapThrough wrapText="bothSides">
                  <wp:wrapPolygon edited="0">
                    <wp:start x="0" y="0"/>
                    <wp:lineTo x="0" y="21608"/>
                    <wp:lineTo x="21567" y="21608"/>
                    <wp:lineTo x="21567"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1618615"/>
                        </a:xfrm>
                        <a:prstGeom prst="rect">
                          <a:avLst/>
                        </a:prstGeom>
                        <a:solidFill>
                          <a:schemeClr val="accent1">
                            <a:lumMod val="20000"/>
                            <a:lumOff val="80000"/>
                          </a:schemeClr>
                        </a:solidFill>
                        <a:ln w="9525">
                          <a:solidFill>
                            <a:schemeClr val="tx1"/>
                          </a:solidFill>
                          <a:miter lim="800000"/>
                          <a:headEnd/>
                          <a:tailEnd/>
                        </a:ln>
                      </wps:spPr>
                      <wps:txbx>
                        <w:txbxContent>
                          <w:p w:rsidR="00540893" w:rsidRPr="00925291" w:rsidRDefault="00540893" w:rsidP="00E42A53">
                            <w:pPr>
                              <w:rPr>
                                <w:sz w:val="24"/>
                                <w:szCs w:val="24"/>
                              </w:rPr>
                            </w:pPr>
                            <w:r w:rsidRPr="00925291">
                              <w:rPr>
                                <w:b/>
                                <w:sz w:val="24"/>
                                <w:szCs w:val="24"/>
                              </w:rPr>
                              <w:t>Databases Searched</w:t>
                            </w:r>
                            <w:r w:rsidRPr="00925291">
                              <w:rPr>
                                <w:sz w:val="24"/>
                                <w:szCs w:val="24"/>
                              </w:rPr>
                              <w:t>: CINAHL, PubMed, and Medline</w:t>
                            </w:r>
                          </w:p>
                          <w:p w:rsidR="00540893" w:rsidRPr="00925291" w:rsidRDefault="00540893" w:rsidP="00E42A53">
                            <w:pPr>
                              <w:rPr>
                                <w:sz w:val="24"/>
                                <w:szCs w:val="24"/>
                              </w:rPr>
                            </w:pPr>
                            <w:r w:rsidRPr="00925291">
                              <w:rPr>
                                <w:b/>
                                <w:sz w:val="24"/>
                                <w:szCs w:val="24"/>
                              </w:rPr>
                              <w:t>Terms Used:</w:t>
                            </w:r>
                            <w:r w:rsidRPr="00925291">
                              <w:rPr>
                                <w:sz w:val="24"/>
                                <w:szCs w:val="24"/>
                              </w:rPr>
                              <w:t xml:space="preserve"> </w:t>
                            </w:r>
                            <w:r>
                              <w:rPr>
                                <w:i/>
                                <w:sz w:val="24"/>
                                <w:szCs w:val="24"/>
                              </w:rPr>
                              <w:t>Community Health Worker, CHW, lay health worker, lay health promoter, lay health promotion, village health worker, health navigator, peer health advisor, peer health advocate, volunteer health w</w:t>
                            </w:r>
                            <w:r w:rsidRPr="00925291">
                              <w:rPr>
                                <w:i/>
                                <w:sz w:val="24"/>
                                <w:szCs w:val="24"/>
                              </w:rPr>
                              <w:t xml:space="preserve">orker, promotora, </w:t>
                            </w:r>
                            <w:r>
                              <w:rPr>
                                <w:i/>
                                <w:sz w:val="24"/>
                                <w:szCs w:val="24"/>
                              </w:rPr>
                              <w:t>promotor, p</w:t>
                            </w:r>
                            <w:r w:rsidRPr="00925291">
                              <w:rPr>
                                <w:i/>
                                <w:sz w:val="24"/>
                                <w:szCs w:val="24"/>
                              </w:rPr>
                              <w:t>romotoras</w:t>
                            </w:r>
                            <w:r>
                              <w:rPr>
                                <w:i/>
                                <w:sz w:val="24"/>
                                <w:szCs w:val="24"/>
                              </w:rPr>
                              <w:t xml:space="preserve"> de salud, promoteres de s</w:t>
                            </w:r>
                            <w:r w:rsidRPr="00925291">
                              <w:rPr>
                                <w:i/>
                                <w:sz w:val="24"/>
                                <w:szCs w:val="24"/>
                              </w:rPr>
                              <w:t>alud, promotores</w:t>
                            </w:r>
                          </w:p>
                          <w:p w:rsidR="00540893" w:rsidRPr="00D72103" w:rsidRDefault="00540893" w:rsidP="00E42A53">
                            <w:pPr>
                              <w:rPr>
                                <w:b/>
                                <w:color w:val="4F81BD" w:themeColor="accent1"/>
                                <w:sz w:val="24"/>
                                <w:szCs w:val="24"/>
                              </w:rPr>
                            </w:pPr>
                            <w:r w:rsidRPr="00925291">
                              <w:rPr>
                                <w:b/>
                                <w:sz w:val="24"/>
                                <w:szCs w:val="24"/>
                              </w:rPr>
                              <w:t>= 4,000 (+) articles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B298E" id="_x0000_s1027" type="#_x0000_t202" style="position:absolute;margin-left:19.9pt;margin-top:0;width:431.15pt;height:127.4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itRQIAAIsEAAAOAAAAZHJzL2Uyb0RvYy54bWysVF1v0zAUfUfiP1h+p/lQ03bR0ml0DCGN&#10;gbTxA1zHaSxs32C7Tcqv59pJuzIkHhAvln3tnHvuOffm+mbQihyEdRJMRbNZSokwHGppdhX99nz/&#10;bkWJ88zUTIERFT0KR2/Wb99c910pcmhB1cISBDGu7LuKtt53ZZI43grN3Aw6YfCyAauZx6PdJbVl&#10;PaJrleRpukh6sHVngQvnMHo3XtJ1xG8awf2XpnHCE1VR5ObjauO6DWuyvmblzrKulXyiwf6BhWbS&#10;YNIz1B3zjOyt/ANKS27BQeNnHHQCTSO5iDVgNVn6qpqnlnUi1oLiuO4sk/t/sPzx8NUSWVc0z5aU&#10;GKbRpGcxePIeBpIHffrOlfjsqcOHfsAw+hxrdd0D8O+OGNi0zOzErbXQt4LVyC8LXyYXn444LoBs&#10;+89QYxq29xCBhsbqIB7KQRAdfTqevQlUOAaL+bJYpAUlHO+yRbZaZEXMwcrT5511/qMATcKmohbN&#10;j/Ds8OB8oMPK05OQzYGS9b1UKh5Cw4mNsuTAsFUY58L4sUy118h3jGPLpVPTYBhbawyvTmFMEVs3&#10;IMWEvyVRhvQVvSryYtTvLwT8MCr4iqaWHsdFSV3RmHPiEkT/YOrYzJ5JNe6RjDKTC0H40QI/bIdo&#10;eEwQHNpCfURbLIzTgdOMmxbsT0p6nIyKuh97ZgUl6pNBa6+y+TyMUjzMi2WOB3t5s728YYYjVEU9&#10;JeN24+P4BdEN3GILNDKa88JkoowdHyWcpjOM1OU5vnr5h6x/AQAA//8DAFBLAwQUAAYACAAAACEA&#10;MPXEgN4AAAAHAQAADwAAAGRycy9kb3ducmV2LnhtbEzPTU/DMAwG4DsS/yEyEpeJpSsfoqXphCZx&#10;AYnBAHH1GtMWGqc0Xlf+/cIJjtZrvX5cLCfXqZGG0Ho2sJgnoIgrb1uuDby+3J1dgwqCbLHzTAZ+&#10;KMCyPD4qMLd+z880bqRWsYRDjgYakT7XOlQNOQxz3xPH7MMPDiWOQ63tgPtY7jqdJsmVdthyvNBg&#10;T6uGqq/Nzhl4+l6tZ4/vn/g2JtO6vsfZgwgZc3oy3d6AEprkbxl++ZEOZTRt/Y5tUJ2B8yzKxUB8&#10;KKZZki5AbQ2klxcZ6LLQ//3lAQAA//8DAFBLAQItABQABgAIAAAAIQC2gziS/gAAAOEBAAATAAAA&#10;AAAAAAAAAAAAAAAAAABbQ29udGVudF9UeXBlc10ueG1sUEsBAi0AFAAGAAgAAAAhADj9If/WAAAA&#10;lAEAAAsAAAAAAAAAAAAAAAAALwEAAF9yZWxzLy5yZWxzUEsBAi0AFAAGAAgAAAAhABpTqK1FAgAA&#10;iwQAAA4AAAAAAAAAAAAAAAAALgIAAGRycy9lMm9Eb2MueG1sUEsBAi0AFAAGAAgAAAAhADD1xIDe&#10;AAAABwEAAA8AAAAAAAAAAAAAAAAAnwQAAGRycy9kb3ducmV2LnhtbFBLBQYAAAAABAAEAPMAAACq&#10;BQAAAAA=&#10;" fillcolor="#dbe5f1 [660]" strokecolor="black [3213]">
                <v:textbox>
                  <w:txbxContent>
                    <w:p w:rsidR="00540893" w:rsidRPr="00925291" w:rsidRDefault="00540893" w:rsidP="00E42A53">
                      <w:pPr>
                        <w:rPr>
                          <w:sz w:val="24"/>
                          <w:szCs w:val="24"/>
                        </w:rPr>
                      </w:pPr>
                      <w:r w:rsidRPr="00925291">
                        <w:rPr>
                          <w:b/>
                          <w:sz w:val="24"/>
                          <w:szCs w:val="24"/>
                        </w:rPr>
                        <w:t>Databases Searched</w:t>
                      </w:r>
                      <w:r w:rsidRPr="00925291">
                        <w:rPr>
                          <w:sz w:val="24"/>
                          <w:szCs w:val="24"/>
                        </w:rPr>
                        <w:t>: CINAHL, PubMed, and Medline</w:t>
                      </w:r>
                    </w:p>
                    <w:p w:rsidR="00540893" w:rsidRPr="00925291" w:rsidRDefault="00540893" w:rsidP="00E42A53">
                      <w:pPr>
                        <w:rPr>
                          <w:sz w:val="24"/>
                          <w:szCs w:val="24"/>
                        </w:rPr>
                      </w:pPr>
                      <w:r w:rsidRPr="00925291">
                        <w:rPr>
                          <w:b/>
                          <w:sz w:val="24"/>
                          <w:szCs w:val="24"/>
                        </w:rPr>
                        <w:t>Terms Used:</w:t>
                      </w:r>
                      <w:r w:rsidRPr="00925291">
                        <w:rPr>
                          <w:sz w:val="24"/>
                          <w:szCs w:val="24"/>
                        </w:rPr>
                        <w:t xml:space="preserve"> </w:t>
                      </w:r>
                      <w:r>
                        <w:rPr>
                          <w:i/>
                          <w:sz w:val="24"/>
                          <w:szCs w:val="24"/>
                        </w:rPr>
                        <w:t>Community Health Worker, CHW, lay health worker, lay health promoter, lay health promotion, village health worker, health navigator, peer health advisor, peer health advocate, volunteer health w</w:t>
                      </w:r>
                      <w:r w:rsidRPr="00925291">
                        <w:rPr>
                          <w:i/>
                          <w:sz w:val="24"/>
                          <w:szCs w:val="24"/>
                        </w:rPr>
                        <w:t xml:space="preserve">orker, promotora, </w:t>
                      </w:r>
                      <w:r>
                        <w:rPr>
                          <w:i/>
                          <w:sz w:val="24"/>
                          <w:szCs w:val="24"/>
                        </w:rPr>
                        <w:t>promotor, p</w:t>
                      </w:r>
                      <w:r w:rsidRPr="00925291">
                        <w:rPr>
                          <w:i/>
                          <w:sz w:val="24"/>
                          <w:szCs w:val="24"/>
                        </w:rPr>
                        <w:t>romotoras</w:t>
                      </w:r>
                      <w:r>
                        <w:rPr>
                          <w:i/>
                          <w:sz w:val="24"/>
                          <w:szCs w:val="24"/>
                        </w:rPr>
                        <w:t xml:space="preserve"> de salud, promoteres de s</w:t>
                      </w:r>
                      <w:r w:rsidRPr="00925291">
                        <w:rPr>
                          <w:i/>
                          <w:sz w:val="24"/>
                          <w:szCs w:val="24"/>
                        </w:rPr>
                        <w:t>alud, promotores</w:t>
                      </w:r>
                    </w:p>
                    <w:p w:rsidR="00540893" w:rsidRPr="00D72103" w:rsidRDefault="00540893" w:rsidP="00E42A53">
                      <w:pPr>
                        <w:rPr>
                          <w:b/>
                          <w:color w:val="4F81BD" w:themeColor="accent1"/>
                          <w:sz w:val="24"/>
                          <w:szCs w:val="24"/>
                        </w:rPr>
                      </w:pPr>
                      <w:r w:rsidRPr="00925291">
                        <w:rPr>
                          <w:b/>
                          <w:sz w:val="24"/>
                          <w:szCs w:val="24"/>
                        </w:rPr>
                        <w:t>= 4,000 (+) articles</w:t>
                      </w:r>
                    </w:p>
                  </w:txbxContent>
                </v:textbox>
                <w10:wrap type="through" anchorx="margin"/>
              </v:shape>
            </w:pict>
          </mc:Fallback>
        </mc:AlternateContent>
      </w:r>
    </w:p>
    <w:p w:rsidR="00540893" w:rsidRDefault="00540893" w:rsidP="00E42A53">
      <w:r>
        <w:rPr>
          <w:noProof/>
        </w:rPr>
        <mc:AlternateContent>
          <mc:Choice Requires="wps">
            <w:drawing>
              <wp:anchor distT="0" distB="0" distL="114300" distR="114300" simplePos="0" relativeHeight="251667456" behindDoc="0" locked="0" layoutInCell="1" allowOverlap="1" wp14:anchorId="661FF761" wp14:editId="3C4CF6CE">
                <wp:simplePos x="0" y="0"/>
                <wp:positionH relativeFrom="margin">
                  <wp:posOffset>2834322</wp:posOffset>
                </wp:positionH>
                <wp:positionV relativeFrom="paragraph">
                  <wp:posOffset>3615374</wp:posOffset>
                </wp:positionV>
                <wp:extent cx="321945" cy="348297"/>
                <wp:effectExtent l="25083" t="0" r="26987" b="46038"/>
                <wp:wrapNone/>
                <wp:docPr id="12" name="Right Arrow 12"/>
                <wp:cNvGraphicFramePr/>
                <a:graphic xmlns:a="http://schemas.openxmlformats.org/drawingml/2006/main">
                  <a:graphicData uri="http://schemas.microsoft.com/office/word/2010/wordprocessingShape">
                    <wps:wsp>
                      <wps:cNvSpPr/>
                      <wps:spPr>
                        <a:xfrm rot="5400000">
                          <a:off x="0" y="0"/>
                          <a:ext cx="321945" cy="348297"/>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01070" id="Right Arrow 12" o:spid="_x0000_s1026" type="#_x0000_t13" style="position:absolute;margin-left:223.15pt;margin-top:284.7pt;width:25.35pt;height:27.4pt;rotation:9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F/fAIAADAFAAAOAAAAZHJzL2Uyb0RvYy54bWysVMtOGzEU3VfqP1jel0lCKBAxQRGIqhKC&#10;qFCxNh47Y8mv2k4m6df32DOBQLtCnYXl6/s+99y5uNwaTTYiROVsTcdHI0qE5a5RdlXTn483X84o&#10;iYnZhmlnRU13ItLL+edPF52fiYlrnW5EIAhi46zzNW1T8rOqirwVhsUj54WFUrpgWIIYVlUTWIfo&#10;RleT0ehr1bnQ+OC4iBGv172Szkt8KQVP91JGkYiuKWpL5QzlfM5nNb9gs1VgvlV8KIN9oArDlEXS&#10;l1DXLDGyDuqvUEbx4KKT6Yg7UzkpFRelB3QzHr3r5qFlXpReAE70LzDF/xeW322WgagGs5tQYpnB&#10;jH6oVZvIIgTXEbwCos7HGSwf/DIMUsQ197uVwZDggOvJdJS/ggL6ItsC8u4FZLFNhOPxeDI+n55Q&#10;wqE6np5Nzk9zhqoPlUP6ENM34QzJl5qGXE0ppoRmm9uYeoe9YXaKTqvmRmldhF280oFsGIYOrjSu&#10;e0R2SjSLCQqU1Jfah3njqi3pMhan6IRwBkZKzeDKjQdG0a4oYXoFqvMUSj1vvOPHE+dmrlls+6pL&#10;1J6cRiVsiFampmeHZWubWxWF4wMkeUz9YPLt2TU7zLYMB81Ez28UktwChCULYDkesbnpHofUDm27&#10;4UZJ68Lvf71ne5APWko6bA0g+bVmQQDb7xa0PB9Pp3nNijA9OZ1ACIea50ONXZsrhxmNS3Xlmu2T&#10;3l9lcOYJC77IWaFiliN3D/4gXKV+m/GL4GKxKGZYLc/SrX3wPAffk+px+8SCH2iVwIg7t98wNnvH&#10;q942e1q3WCcnVSHdK66gbBawloW8wy8k7/2hXKxef3TzPwAAAP//AwBQSwMEFAAGAAgAAAAhAFfL&#10;QTziAAAACwEAAA8AAABkcnMvZG93bnJldi54bWxMjzFPwzAQhXck/oN1SGzUSXALCXGqKlXFwERh&#10;aDc3PuJAfI5ipw3/HjPBeHqf3vuuXM+2Z2ccfedIQrpIgCE1TnfUSnh/2909AvNBkVa9I5TwjR7W&#10;1fVVqQrtLvSK531oWSwhXygJJoSh4Nw3Bq3yCzcgxezDjVaFeI4t16O6xHLb8yxJVtyqjuKCUQPW&#10;Bpuv/WQl5NtNfRiTydVLc9w2h5dh9/l8lPL2Zt48AQs4hz8YfvWjOlTR6eQm0p71EoQQ9xGVsHxI&#10;BbBIiDxPgZ0krLIsBV6V/P8P1Q8AAAD//wMAUEsBAi0AFAAGAAgAAAAhALaDOJL+AAAA4QEAABMA&#10;AAAAAAAAAAAAAAAAAAAAAFtDb250ZW50X1R5cGVzXS54bWxQSwECLQAUAAYACAAAACEAOP0h/9YA&#10;AACUAQAACwAAAAAAAAAAAAAAAAAvAQAAX3JlbHMvLnJlbHNQSwECLQAUAAYACAAAACEAnMcxf3wC&#10;AAAwBQAADgAAAAAAAAAAAAAAAAAuAgAAZHJzL2Uyb0RvYy54bWxQSwECLQAUAAYACAAAACEAV8tB&#10;POIAAAALAQAADwAAAAAAAAAAAAAAAADWBAAAZHJzL2Rvd25yZXYueG1sUEsFBgAAAAAEAAQA8wAA&#10;AOUFAAAAAA==&#10;" adj="10800" fillcolor="windowText" strokecolor="windowText" strokeweight="1pt">
                <w10:wrap anchorx="margin"/>
              </v:shape>
            </w:pict>
          </mc:Fallback>
        </mc:AlternateContent>
      </w:r>
      <w:r w:rsidRPr="00E42A53">
        <w:rPr>
          <w:noProof/>
        </w:rPr>
        <mc:AlternateContent>
          <mc:Choice Requires="wps">
            <w:drawing>
              <wp:anchor distT="45720" distB="45720" distL="114300" distR="114300" simplePos="0" relativeHeight="251661312" behindDoc="1" locked="0" layoutInCell="1" allowOverlap="1" wp14:anchorId="0C9780AB" wp14:editId="2B2FDC37">
                <wp:simplePos x="0" y="0"/>
                <wp:positionH relativeFrom="margin">
                  <wp:posOffset>274320</wp:posOffset>
                </wp:positionH>
                <wp:positionV relativeFrom="paragraph">
                  <wp:posOffset>1656080</wp:posOffset>
                </wp:positionV>
                <wp:extent cx="5507355" cy="1951990"/>
                <wp:effectExtent l="0" t="0" r="17145" b="10160"/>
                <wp:wrapTight wrapText="bothSides">
                  <wp:wrapPolygon edited="0">
                    <wp:start x="0" y="0"/>
                    <wp:lineTo x="0" y="21502"/>
                    <wp:lineTo x="21593" y="21502"/>
                    <wp:lineTo x="21593"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1951990"/>
                        </a:xfrm>
                        <a:prstGeom prst="rect">
                          <a:avLst/>
                        </a:prstGeom>
                        <a:solidFill>
                          <a:schemeClr val="accent1">
                            <a:lumMod val="20000"/>
                            <a:lumOff val="80000"/>
                          </a:schemeClr>
                        </a:solidFill>
                        <a:ln w="9525">
                          <a:solidFill>
                            <a:srgbClr val="000000"/>
                          </a:solidFill>
                          <a:miter lim="800000"/>
                          <a:headEnd/>
                          <a:tailEnd/>
                        </a:ln>
                      </wps:spPr>
                      <wps:txbx>
                        <w:txbxContent>
                          <w:p w:rsidR="00540893" w:rsidRPr="00065E10" w:rsidRDefault="00540893" w:rsidP="00065E10">
                            <w:pPr>
                              <w:pStyle w:val="ListParagraph"/>
                              <w:ind w:left="1440"/>
                              <w:rPr>
                                <w:rFonts w:ascii="Calibri" w:eastAsia="+mn-ea" w:hAnsi="Calibri" w:cs="+mn-cs"/>
                                <w:i/>
                                <w:color w:val="000000"/>
                              </w:rPr>
                            </w:pPr>
                            <w:r w:rsidRPr="00065E10">
                              <w:rPr>
                                <w:rFonts w:ascii="Calibri" w:eastAsia="+mn-ea" w:hAnsi="Calibri" w:cs="+mn-cs"/>
                                <w:b/>
                                <w:color w:val="000000"/>
                              </w:rPr>
                              <w:t>Filtered by search criteria:</w:t>
                            </w:r>
                          </w:p>
                          <w:p w:rsidR="00540893" w:rsidRPr="00065E10" w:rsidRDefault="00540893" w:rsidP="00540893">
                            <w:pPr>
                              <w:pStyle w:val="ListParagraph"/>
                              <w:numPr>
                                <w:ilvl w:val="0"/>
                                <w:numId w:val="8"/>
                              </w:numPr>
                              <w:spacing w:after="0" w:line="240" w:lineRule="auto"/>
                              <w:rPr>
                                <w:rFonts w:ascii="Calibri" w:eastAsia="+mn-ea" w:hAnsi="Calibri" w:cs="+mn-cs"/>
                                <w:i/>
                                <w:color w:val="000000"/>
                              </w:rPr>
                            </w:pPr>
                            <w:r w:rsidRPr="00065E10">
                              <w:rPr>
                                <w:rFonts w:ascii="Calibri" w:eastAsia="+mn-ea" w:hAnsi="Calibri" w:cs="+mn-cs"/>
                                <w:color w:val="000000"/>
                              </w:rPr>
                              <w:t>Peer reviewed</w:t>
                            </w:r>
                          </w:p>
                          <w:p w:rsidR="00540893" w:rsidRPr="00065E10" w:rsidRDefault="00540893" w:rsidP="00540893">
                            <w:pPr>
                              <w:pStyle w:val="ListParagraph"/>
                              <w:numPr>
                                <w:ilvl w:val="0"/>
                                <w:numId w:val="8"/>
                              </w:numPr>
                              <w:spacing w:after="0" w:line="240" w:lineRule="auto"/>
                              <w:rPr>
                                <w:rFonts w:ascii="Calibri" w:eastAsia="+mn-ea" w:hAnsi="Calibri" w:cs="+mn-cs"/>
                                <w:i/>
                                <w:color w:val="000000"/>
                              </w:rPr>
                            </w:pPr>
                            <w:r w:rsidRPr="00065E10">
                              <w:rPr>
                                <w:rFonts w:ascii="Calibri" w:eastAsia="+mn-ea" w:hAnsi="Calibri" w:cs="+mn-cs"/>
                                <w:color w:val="000000"/>
                              </w:rPr>
                              <w:t>Publication date between 2005 – 2015</w:t>
                            </w:r>
                          </w:p>
                          <w:p w:rsidR="00540893" w:rsidRPr="00065E10" w:rsidRDefault="00540893" w:rsidP="00540893">
                            <w:pPr>
                              <w:pStyle w:val="ListParagraph"/>
                              <w:numPr>
                                <w:ilvl w:val="0"/>
                                <w:numId w:val="8"/>
                              </w:numPr>
                              <w:spacing w:after="0" w:line="240" w:lineRule="auto"/>
                              <w:rPr>
                                <w:rFonts w:ascii="Calibri" w:eastAsia="+mn-ea" w:hAnsi="Calibri" w:cs="+mn-cs"/>
                                <w:i/>
                                <w:color w:val="000000"/>
                              </w:rPr>
                            </w:pPr>
                            <w:r w:rsidRPr="00065E10">
                              <w:rPr>
                                <w:rFonts w:ascii="Calibri" w:eastAsia="+mn-ea" w:hAnsi="Calibri" w:cs="+mn-cs"/>
                                <w:color w:val="000000"/>
                              </w:rPr>
                              <w:t>Written in English</w:t>
                            </w:r>
                          </w:p>
                          <w:p w:rsidR="00540893" w:rsidRPr="00065E10" w:rsidRDefault="00540893" w:rsidP="00540893">
                            <w:pPr>
                              <w:pStyle w:val="ListParagraph"/>
                              <w:numPr>
                                <w:ilvl w:val="0"/>
                                <w:numId w:val="8"/>
                              </w:numPr>
                              <w:spacing w:after="0" w:line="240" w:lineRule="auto"/>
                              <w:rPr>
                                <w:rFonts w:ascii="Calibri" w:eastAsia="+mn-ea" w:hAnsi="Calibri" w:cs="+mn-cs"/>
                                <w:i/>
                                <w:color w:val="000000"/>
                              </w:rPr>
                            </w:pPr>
                            <w:r w:rsidRPr="00065E10">
                              <w:rPr>
                                <w:rFonts w:ascii="Calibri" w:eastAsia="+mn-ea" w:hAnsi="Calibri" w:cs="+mn-cs"/>
                                <w:color w:val="000000"/>
                              </w:rPr>
                              <w:t xml:space="preserve">Used terms </w:t>
                            </w:r>
                            <w:r w:rsidRPr="00065E10">
                              <w:rPr>
                                <w:rFonts w:ascii="Calibri" w:eastAsia="+mn-ea" w:hAnsi="Calibri" w:cs="+mn-cs"/>
                                <w:i/>
                                <w:color w:val="000000"/>
                              </w:rPr>
                              <w:t xml:space="preserve">promotores, promotors, promotoras, or </w:t>
                            </w:r>
                            <w:r>
                              <w:rPr>
                                <w:rFonts w:ascii="Calibri" w:eastAsia="+mn-ea" w:hAnsi="Calibri" w:cs="+mn-cs"/>
                                <w:i/>
                                <w:color w:val="000000"/>
                              </w:rPr>
                              <w:t>promotores de s</w:t>
                            </w:r>
                            <w:r w:rsidRPr="00065E10">
                              <w:rPr>
                                <w:rFonts w:ascii="Calibri" w:eastAsia="+mn-ea" w:hAnsi="Calibri" w:cs="+mn-cs"/>
                                <w:i/>
                                <w:color w:val="000000"/>
                              </w:rPr>
                              <w:t>alud</w:t>
                            </w:r>
                            <w:r>
                              <w:rPr>
                                <w:rFonts w:ascii="Calibri" w:eastAsia="+mn-ea" w:hAnsi="Calibri" w:cs="+mn-cs"/>
                                <w:i/>
                                <w:color w:val="000000"/>
                              </w:rPr>
                              <w:t xml:space="preserve"> or Latina/o CHW </w:t>
                            </w:r>
                            <w:r w:rsidRPr="00F23661">
                              <w:rPr>
                                <w:rFonts w:ascii="Calibri" w:eastAsia="+mn-ea" w:hAnsi="Calibri" w:cs="+mn-cs"/>
                                <w:color w:val="000000"/>
                              </w:rPr>
                              <w:t>in title or abstract</w:t>
                            </w:r>
                          </w:p>
                          <w:p w:rsidR="00540893" w:rsidRPr="00065E10" w:rsidRDefault="00540893" w:rsidP="00540893">
                            <w:pPr>
                              <w:pStyle w:val="ListParagraph"/>
                              <w:numPr>
                                <w:ilvl w:val="0"/>
                                <w:numId w:val="8"/>
                              </w:numPr>
                              <w:spacing w:after="0" w:line="240" w:lineRule="auto"/>
                              <w:rPr>
                                <w:rFonts w:ascii="Calibri" w:eastAsia="+mn-ea" w:hAnsi="Calibri" w:cs="+mn-cs"/>
                                <w:i/>
                                <w:color w:val="000000"/>
                              </w:rPr>
                            </w:pPr>
                            <w:r w:rsidRPr="00065E10">
                              <w:rPr>
                                <w:rFonts w:ascii="Calibri" w:eastAsia="+mn-ea" w:hAnsi="Calibri" w:cs="+mn-cs"/>
                                <w:color w:val="000000"/>
                              </w:rPr>
                              <w:t>Excluded articles soley about a particular training or curriculum development for promotores</w:t>
                            </w:r>
                          </w:p>
                          <w:p w:rsidR="00540893" w:rsidRPr="00E42A53" w:rsidRDefault="00540893" w:rsidP="00E42A53">
                            <w:pPr>
                              <w:rPr>
                                <w:rFonts w:ascii="Calibri" w:eastAsia="+mn-ea" w:hAnsi="Calibri" w:cs="+mn-cs"/>
                                <w:b/>
                                <w:color w:val="000000"/>
                                <w:sz w:val="24"/>
                                <w:szCs w:val="24"/>
                              </w:rPr>
                            </w:pPr>
                            <w:r>
                              <w:rPr>
                                <w:rFonts w:ascii="Calibri" w:eastAsia="+mn-ea" w:hAnsi="Calibri" w:cs="+mn-cs"/>
                                <w:b/>
                                <w:color w:val="000000"/>
                                <w:sz w:val="24"/>
                                <w:szCs w:val="24"/>
                              </w:rPr>
                              <w:t>= 87</w:t>
                            </w:r>
                            <w:r w:rsidRPr="00E42A53">
                              <w:rPr>
                                <w:rFonts w:ascii="Calibri" w:eastAsia="+mn-ea" w:hAnsi="Calibri" w:cs="+mn-cs"/>
                                <w:b/>
                                <w:color w:val="000000"/>
                                <w:sz w:val="24"/>
                                <w:szCs w:val="24"/>
                              </w:rPr>
                              <w:t xml:space="preserve"> articles </w:t>
                            </w:r>
                          </w:p>
                          <w:p w:rsidR="00540893" w:rsidRPr="006C418C" w:rsidRDefault="00540893" w:rsidP="00E42A53">
                            <w:pPr>
                              <w:rPr>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780AB" id="Text Box 3" o:spid="_x0000_s1028" type="#_x0000_t202" style="position:absolute;margin-left:21.6pt;margin-top:130.4pt;width:433.65pt;height:153.7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b7SQIAAIoEAAAOAAAAZHJzL2Uyb0RvYy54bWysVNtu2zAMfR+wfxD0vti5eG2MOEWXrsOA&#10;7gK0+wBZlmNhkuhJSuzu60dJTpZub8NeDImkDg95SG9uRq3IUVgnwVR0PsspEYZDI82+ot+e7t9c&#10;U+I8Mw1TYERFn4WjN9vXrzZDX4oFdKAaYQmCGFcOfUU77/syyxzvhGZuBr0w6GzBaubxavdZY9mA&#10;6Fplizx/mw1gm94CF86h9S456Tbit63g/kvbOuGJqihy8/Fr47cO32y7YeXesr6TfKLB/oGFZtJg&#10;0jPUHfOMHKz8C0pLbsFB62ccdAZtK7mINWA18/yPah471otYCzbH9ec2uf8Hyz8fv1oim4ouKTFM&#10;o0RPYvTkHYxkGboz9K7EoMcew/yIZlQ5Vur6B+DfHTGw65jZi1trYegEa5DdPLzMLp4mHBdA6uET&#10;NJiGHTxEoLG1OrQOm0EQHVV6PisTqHA0FkV+tSwKSjj65utivl5H7TJWnp731vkPAjQJh4palD7C&#10;s+OD84EOK08hIZsDJZt7qVS8hHETO2XJkeGgMM6F8alMddDIN9lx4PJpZNCMg5XM1yczpoiDG5Bi&#10;whdJlCFDRdfFokj9e0HA7utz+gCX8gTAyzAtPW6LkrqiMelEJnT9vWniLHsmVTrjY2UmGULnkwZ+&#10;rMeo9+Kkbg3NM+piIS0HLjMeOrA/KRlwMSrqfhyYFZSojwa1Xc9Xq7BJ8bIqrhZ4sZee+tLDDEeo&#10;inpK0nHn4/aFrhu4xRloZVQnDEtiMlHGgY89nJYzbNTlPUb9/oVsfwEAAP//AwBQSwMEFAAGAAgA&#10;AAAhAGiGYBHgAAAACgEAAA8AAABkcnMvZG93bnJldi54bWxMj8FOwzAQRO9I/IO1SNyo05SGEuJU&#10;CCkVFwQkXLi58TaJsNdR7Lbh71lOcFzt08ybYjs7K044hcGTguUiAYHUejNQp+CjqW42IELUZLT1&#10;hAq+McC2vLwodG78md7xVMdOcAiFXCvoYxxzKUPbo9Nh4Uck/h385HTkc+qkmfSZw52VaZJk0umB&#10;uKHXIz712H7VR6dg91a9+NVnfWfDjmJXjc3r4blR6vpqfnwAEXGOfzD86rM6lOy090cyQVgFt6uU&#10;SQVplvAEBu6XyRrEXsE626Qgy0L+n1D+AAAA//8DAFBLAQItABQABgAIAAAAIQC2gziS/gAAAOEB&#10;AAATAAAAAAAAAAAAAAAAAAAAAABbQ29udGVudF9UeXBlc10ueG1sUEsBAi0AFAAGAAgAAAAhADj9&#10;If/WAAAAlAEAAAsAAAAAAAAAAAAAAAAALwEAAF9yZWxzLy5yZWxzUEsBAi0AFAAGAAgAAAAhAGwm&#10;xvtJAgAAigQAAA4AAAAAAAAAAAAAAAAALgIAAGRycy9lMm9Eb2MueG1sUEsBAi0AFAAGAAgAAAAh&#10;AGiGYBHgAAAACgEAAA8AAAAAAAAAAAAAAAAAowQAAGRycy9kb3ducmV2LnhtbFBLBQYAAAAABAAE&#10;APMAAACwBQAAAAA=&#10;" fillcolor="#dbe5f1 [660]">
                <v:textbox>
                  <w:txbxContent>
                    <w:p w:rsidR="00540893" w:rsidRPr="00065E10" w:rsidRDefault="00540893" w:rsidP="00065E10">
                      <w:pPr>
                        <w:pStyle w:val="ListParagraph"/>
                        <w:ind w:left="1440"/>
                        <w:rPr>
                          <w:rFonts w:ascii="Calibri" w:eastAsia="+mn-ea" w:hAnsi="Calibri" w:cs="+mn-cs"/>
                          <w:i/>
                          <w:color w:val="000000"/>
                        </w:rPr>
                      </w:pPr>
                      <w:r w:rsidRPr="00065E10">
                        <w:rPr>
                          <w:rFonts w:ascii="Calibri" w:eastAsia="+mn-ea" w:hAnsi="Calibri" w:cs="+mn-cs"/>
                          <w:b/>
                          <w:color w:val="000000"/>
                        </w:rPr>
                        <w:t>Filtered by search criteria:</w:t>
                      </w:r>
                    </w:p>
                    <w:p w:rsidR="00540893" w:rsidRPr="00065E10" w:rsidRDefault="00540893" w:rsidP="00540893">
                      <w:pPr>
                        <w:pStyle w:val="ListParagraph"/>
                        <w:numPr>
                          <w:ilvl w:val="0"/>
                          <w:numId w:val="8"/>
                        </w:numPr>
                        <w:spacing w:after="0" w:line="240" w:lineRule="auto"/>
                        <w:rPr>
                          <w:rFonts w:ascii="Calibri" w:eastAsia="+mn-ea" w:hAnsi="Calibri" w:cs="+mn-cs"/>
                          <w:i/>
                          <w:color w:val="000000"/>
                        </w:rPr>
                      </w:pPr>
                      <w:r w:rsidRPr="00065E10">
                        <w:rPr>
                          <w:rFonts w:ascii="Calibri" w:eastAsia="+mn-ea" w:hAnsi="Calibri" w:cs="+mn-cs"/>
                          <w:color w:val="000000"/>
                        </w:rPr>
                        <w:t>Peer reviewed</w:t>
                      </w:r>
                    </w:p>
                    <w:p w:rsidR="00540893" w:rsidRPr="00065E10" w:rsidRDefault="00540893" w:rsidP="00540893">
                      <w:pPr>
                        <w:pStyle w:val="ListParagraph"/>
                        <w:numPr>
                          <w:ilvl w:val="0"/>
                          <w:numId w:val="8"/>
                        </w:numPr>
                        <w:spacing w:after="0" w:line="240" w:lineRule="auto"/>
                        <w:rPr>
                          <w:rFonts w:ascii="Calibri" w:eastAsia="+mn-ea" w:hAnsi="Calibri" w:cs="+mn-cs"/>
                          <w:i/>
                          <w:color w:val="000000"/>
                        </w:rPr>
                      </w:pPr>
                      <w:r w:rsidRPr="00065E10">
                        <w:rPr>
                          <w:rFonts w:ascii="Calibri" w:eastAsia="+mn-ea" w:hAnsi="Calibri" w:cs="+mn-cs"/>
                          <w:color w:val="000000"/>
                        </w:rPr>
                        <w:t>Publication date between 2005 – 2015</w:t>
                      </w:r>
                    </w:p>
                    <w:p w:rsidR="00540893" w:rsidRPr="00065E10" w:rsidRDefault="00540893" w:rsidP="00540893">
                      <w:pPr>
                        <w:pStyle w:val="ListParagraph"/>
                        <w:numPr>
                          <w:ilvl w:val="0"/>
                          <w:numId w:val="8"/>
                        </w:numPr>
                        <w:spacing w:after="0" w:line="240" w:lineRule="auto"/>
                        <w:rPr>
                          <w:rFonts w:ascii="Calibri" w:eastAsia="+mn-ea" w:hAnsi="Calibri" w:cs="+mn-cs"/>
                          <w:i/>
                          <w:color w:val="000000"/>
                        </w:rPr>
                      </w:pPr>
                      <w:r w:rsidRPr="00065E10">
                        <w:rPr>
                          <w:rFonts w:ascii="Calibri" w:eastAsia="+mn-ea" w:hAnsi="Calibri" w:cs="+mn-cs"/>
                          <w:color w:val="000000"/>
                        </w:rPr>
                        <w:t>Written in English</w:t>
                      </w:r>
                    </w:p>
                    <w:p w:rsidR="00540893" w:rsidRPr="00065E10" w:rsidRDefault="00540893" w:rsidP="00540893">
                      <w:pPr>
                        <w:pStyle w:val="ListParagraph"/>
                        <w:numPr>
                          <w:ilvl w:val="0"/>
                          <w:numId w:val="8"/>
                        </w:numPr>
                        <w:spacing w:after="0" w:line="240" w:lineRule="auto"/>
                        <w:rPr>
                          <w:rFonts w:ascii="Calibri" w:eastAsia="+mn-ea" w:hAnsi="Calibri" w:cs="+mn-cs"/>
                          <w:i/>
                          <w:color w:val="000000"/>
                        </w:rPr>
                      </w:pPr>
                      <w:r w:rsidRPr="00065E10">
                        <w:rPr>
                          <w:rFonts w:ascii="Calibri" w:eastAsia="+mn-ea" w:hAnsi="Calibri" w:cs="+mn-cs"/>
                          <w:color w:val="000000"/>
                        </w:rPr>
                        <w:t xml:space="preserve">Used terms </w:t>
                      </w:r>
                      <w:r w:rsidRPr="00065E10">
                        <w:rPr>
                          <w:rFonts w:ascii="Calibri" w:eastAsia="+mn-ea" w:hAnsi="Calibri" w:cs="+mn-cs"/>
                          <w:i/>
                          <w:color w:val="000000"/>
                        </w:rPr>
                        <w:t xml:space="preserve">promotores, promotors, promotoras, or </w:t>
                      </w:r>
                      <w:r>
                        <w:rPr>
                          <w:rFonts w:ascii="Calibri" w:eastAsia="+mn-ea" w:hAnsi="Calibri" w:cs="+mn-cs"/>
                          <w:i/>
                          <w:color w:val="000000"/>
                        </w:rPr>
                        <w:t>promotores de s</w:t>
                      </w:r>
                      <w:r w:rsidRPr="00065E10">
                        <w:rPr>
                          <w:rFonts w:ascii="Calibri" w:eastAsia="+mn-ea" w:hAnsi="Calibri" w:cs="+mn-cs"/>
                          <w:i/>
                          <w:color w:val="000000"/>
                        </w:rPr>
                        <w:t>alud</w:t>
                      </w:r>
                      <w:r>
                        <w:rPr>
                          <w:rFonts w:ascii="Calibri" w:eastAsia="+mn-ea" w:hAnsi="Calibri" w:cs="+mn-cs"/>
                          <w:i/>
                          <w:color w:val="000000"/>
                        </w:rPr>
                        <w:t xml:space="preserve"> or Latina/o CHW </w:t>
                      </w:r>
                      <w:r w:rsidRPr="00F23661">
                        <w:rPr>
                          <w:rFonts w:ascii="Calibri" w:eastAsia="+mn-ea" w:hAnsi="Calibri" w:cs="+mn-cs"/>
                          <w:color w:val="000000"/>
                        </w:rPr>
                        <w:t>in title or abstract</w:t>
                      </w:r>
                    </w:p>
                    <w:p w:rsidR="00540893" w:rsidRPr="00065E10" w:rsidRDefault="00540893" w:rsidP="00540893">
                      <w:pPr>
                        <w:pStyle w:val="ListParagraph"/>
                        <w:numPr>
                          <w:ilvl w:val="0"/>
                          <w:numId w:val="8"/>
                        </w:numPr>
                        <w:spacing w:after="0" w:line="240" w:lineRule="auto"/>
                        <w:rPr>
                          <w:rFonts w:ascii="Calibri" w:eastAsia="+mn-ea" w:hAnsi="Calibri" w:cs="+mn-cs"/>
                          <w:i/>
                          <w:color w:val="000000"/>
                        </w:rPr>
                      </w:pPr>
                      <w:r w:rsidRPr="00065E10">
                        <w:rPr>
                          <w:rFonts w:ascii="Calibri" w:eastAsia="+mn-ea" w:hAnsi="Calibri" w:cs="+mn-cs"/>
                          <w:color w:val="000000"/>
                        </w:rPr>
                        <w:t>Excluded articles soley about a particular training or curriculum development for promotores</w:t>
                      </w:r>
                    </w:p>
                    <w:p w:rsidR="00540893" w:rsidRPr="00E42A53" w:rsidRDefault="00540893" w:rsidP="00E42A53">
                      <w:pPr>
                        <w:rPr>
                          <w:rFonts w:ascii="Calibri" w:eastAsia="+mn-ea" w:hAnsi="Calibri" w:cs="+mn-cs"/>
                          <w:b/>
                          <w:color w:val="000000"/>
                          <w:sz w:val="24"/>
                          <w:szCs w:val="24"/>
                        </w:rPr>
                      </w:pPr>
                      <w:r>
                        <w:rPr>
                          <w:rFonts w:ascii="Calibri" w:eastAsia="+mn-ea" w:hAnsi="Calibri" w:cs="+mn-cs"/>
                          <w:b/>
                          <w:color w:val="000000"/>
                          <w:sz w:val="24"/>
                          <w:szCs w:val="24"/>
                        </w:rPr>
                        <w:t>= 87</w:t>
                      </w:r>
                      <w:r w:rsidRPr="00E42A53">
                        <w:rPr>
                          <w:rFonts w:ascii="Calibri" w:eastAsia="+mn-ea" w:hAnsi="Calibri" w:cs="+mn-cs"/>
                          <w:b/>
                          <w:color w:val="000000"/>
                          <w:sz w:val="24"/>
                          <w:szCs w:val="24"/>
                        </w:rPr>
                        <w:t xml:space="preserve"> articles </w:t>
                      </w:r>
                    </w:p>
                    <w:p w:rsidR="00540893" w:rsidRPr="006C418C" w:rsidRDefault="00540893" w:rsidP="00E42A53">
                      <w:pPr>
                        <w:rPr>
                          <w:b/>
                          <w:sz w:val="16"/>
                          <w:szCs w:val="16"/>
                        </w:rPr>
                      </w:pPr>
                    </w:p>
                  </w:txbxContent>
                </v:textbox>
                <w10:wrap type="tight" anchorx="margin"/>
              </v:shape>
            </w:pict>
          </mc:Fallback>
        </mc:AlternateContent>
      </w:r>
    </w:p>
    <w:p w:rsidR="00540893" w:rsidRDefault="00540893" w:rsidP="00E42A53">
      <w:r w:rsidRPr="00E42A53">
        <w:rPr>
          <w:noProof/>
        </w:rPr>
        <mc:AlternateContent>
          <mc:Choice Requires="wps">
            <w:drawing>
              <wp:anchor distT="45720" distB="45720" distL="114300" distR="114300" simplePos="0" relativeHeight="251663360" behindDoc="1" locked="0" layoutInCell="1" allowOverlap="1" wp14:anchorId="09302D21" wp14:editId="198AD897">
                <wp:simplePos x="0" y="0"/>
                <wp:positionH relativeFrom="margin">
                  <wp:posOffset>3958590</wp:posOffset>
                </wp:positionH>
                <wp:positionV relativeFrom="paragraph">
                  <wp:posOffset>2455545</wp:posOffset>
                </wp:positionV>
                <wp:extent cx="1855470" cy="655955"/>
                <wp:effectExtent l="0" t="0" r="11430" b="10795"/>
                <wp:wrapTight wrapText="bothSides">
                  <wp:wrapPolygon edited="0">
                    <wp:start x="0" y="0"/>
                    <wp:lineTo x="0" y="21328"/>
                    <wp:lineTo x="21511" y="21328"/>
                    <wp:lineTo x="21511" y="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655955"/>
                        </a:xfrm>
                        <a:prstGeom prst="rect">
                          <a:avLst/>
                        </a:prstGeom>
                        <a:solidFill>
                          <a:schemeClr val="accent1">
                            <a:lumMod val="20000"/>
                            <a:lumOff val="80000"/>
                          </a:schemeClr>
                        </a:solidFill>
                        <a:ln w="9525">
                          <a:solidFill>
                            <a:srgbClr val="000000"/>
                          </a:solidFill>
                          <a:miter lim="800000"/>
                          <a:headEnd/>
                          <a:tailEnd/>
                        </a:ln>
                      </wps:spPr>
                      <wps:txbx>
                        <w:txbxContent>
                          <w:p w:rsidR="00540893" w:rsidRPr="00E42A53" w:rsidRDefault="00540893" w:rsidP="00E42A53">
                            <w:pPr>
                              <w:rPr>
                                <w:b/>
                                <w:sz w:val="32"/>
                                <w:szCs w:val="32"/>
                              </w:rPr>
                            </w:pPr>
                            <w:r w:rsidRPr="00E42A53">
                              <w:rPr>
                                <w:b/>
                                <w:sz w:val="32"/>
                                <w:szCs w:val="32"/>
                              </w:rPr>
                              <w:t xml:space="preserve">Final study sample </w:t>
                            </w:r>
                            <w:r>
                              <w:rPr>
                                <w:b/>
                                <w:sz w:val="32"/>
                                <w:szCs w:val="32"/>
                              </w:rPr>
                              <w:t>n = 63</w:t>
                            </w:r>
                          </w:p>
                          <w:p w:rsidR="00540893" w:rsidRPr="006C418C" w:rsidRDefault="00540893" w:rsidP="00E42A53">
                            <w:pPr>
                              <w:rPr>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02D21" id="Text Box 5" o:spid="_x0000_s1029" type="#_x0000_t202" style="position:absolute;margin-left:311.7pt;margin-top:193.35pt;width:146.1pt;height:51.6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xyRwIAAIkEAAAOAAAAZHJzL2Uyb0RvYy54bWysVNtu2zAMfR+wfxD0vjjJ4jYx4hRdug4D&#10;ugvQ7gMUWY6FSaImKbG7rx8lOVm6vQ17MSSSOjzkIb2+GbQiR+G8BFPT2WRKiTAcGmn2Nf32dP9m&#10;SYkPzDRMgRE1fRae3mxev1r3thJz6EA1whEEMb7qbU27EGxVFJ53QjM/ASsMOltwmgW8un3RONYj&#10;ulbFfDq9KnpwjXXAhfdovctOukn4bSt4+NK2XgSiaorcQvq69N3Fb7FZs2rvmO0kH2mwf2ChmTSY&#10;9Ax1xwIjByf/gtKSO/DQhgkHXUDbSi5SDVjNbPpHNY8dsyLVgs3x9twm//9g+efjV0dkU9OSEsM0&#10;SvQkhkDewUDK2J3e+gqDHi2GhQHNqHKq1NsH4N89MbDtmNmLW+eg7wRrkN0sviwunmYcH0F2/Sdo&#10;MA07BEhAQ+t0bB02gyA6qvR8ViZS4THlsiwX1+ji6Lsqy1WZyBWsOr22zocPAjSJh5o6VD6hs+OD&#10;D5ENq04hMZkHJZt7qVS6xGkTW+XIkeGcMM6FCblKddBIN9tx3qbjxKAZ5yqblyczpkhzG5FSwhdJ&#10;lCF9TVflvMzte0HA7Xfn9BEu54mAl2FaBlwWJXVNU9KRTGz6e9OkUQ5MqnzGx8qMKsTGZwnCsBuS&#10;3G9P4u6geUZZHOTdwF3GQwfuJyU97kVN/Y8Dc4IS9dGgtKvZYhEXKV0W5fUcL+7Ss7v0MMMRqqaB&#10;knzchrR8sesGbnEEWpnUibOSmYyUcd5TD8fdjAt1eU9Rv/8gm18AAAD//wMAUEsDBBQABgAIAAAA&#10;IQBCttQw4gAAAAsBAAAPAAAAZHJzL2Rvd25yZXYueG1sTI/BTsMwEETvSPyDtUjcqN2mpG2IU1WV&#10;UnFBQMKFmxtvkwh7HcVuG/4ec4Ljap5m3ubbyRp2wdH3jiTMZwIYUuN0T62Ej7p8WAPzQZFWxhFK&#10;+EYP2+L2JleZdld6x0sVWhZLyGdKQhfCkHHumw6t8jM3IMXs5EarQjzHlutRXWO5NXwhRMqt6iku&#10;dGrAfYfNV3W2Eg5v5YtLPquV8QcKbTnUr6fnWsr7u2n3BCzgFP5g+NWP6lBEp6M7k/bMSEgXyTKi&#10;EpJ1ugIWic38MQV2lLDcCAG8yPn/H4ofAAAA//8DAFBLAQItABQABgAIAAAAIQC2gziS/gAAAOEB&#10;AAATAAAAAAAAAAAAAAAAAAAAAABbQ29udGVudF9UeXBlc10ueG1sUEsBAi0AFAAGAAgAAAAhADj9&#10;If/WAAAAlAEAAAsAAAAAAAAAAAAAAAAALwEAAF9yZWxzLy5yZWxzUEsBAi0AFAAGAAgAAAAhAC5s&#10;7HJHAgAAiQQAAA4AAAAAAAAAAAAAAAAALgIAAGRycy9lMm9Eb2MueG1sUEsBAi0AFAAGAAgAAAAh&#10;AEK21DDiAAAACwEAAA8AAAAAAAAAAAAAAAAAoQQAAGRycy9kb3ducmV2LnhtbFBLBQYAAAAABAAE&#10;APMAAACwBQAAAAA=&#10;" fillcolor="#dbe5f1 [660]">
                <v:textbox>
                  <w:txbxContent>
                    <w:p w:rsidR="00540893" w:rsidRPr="00E42A53" w:rsidRDefault="00540893" w:rsidP="00E42A53">
                      <w:pPr>
                        <w:rPr>
                          <w:b/>
                          <w:sz w:val="32"/>
                          <w:szCs w:val="32"/>
                        </w:rPr>
                      </w:pPr>
                      <w:r w:rsidRPr="00E42A53">
                        <w:rPr>
                          <w:b/>
                          <w:sz w:val="32"/>
                          <w:szCs w:val="32"/>
                        </w:rPr>
                        <w:t xml:space="preserve">Final study sample </w:t>
                      </w:r>
                      <w:r>
                        <w:rPr>
                          <w:b/>
                          <w:sz w:val="32"/>
                          <w:szCs w:val="32"/>
                        </w:rPr>
                        <w:t>n = 63</w:t>
                      </w:r>
                    </w:p>
                    <w:p w:rsidR="00540893" w:rsidRPr="006C418C" w:rsidRDefault="00540893" w:rsidP="00E42A53">
                      <w:pPr>
                        <w:rPr>
                          <w:b/>
                          <w:sz w:val="16"/>
                          <w:szCs w:val="16"/>
                        </w:rPr>
                      </w:pPr>
                    </w:p>
                  </w:txbxContent>
                </v:textbox>
                <w10:wrap type="tight" anchorx="margin"/>
              </v:shape>
            </w:pict>
          </mc:Fallback>
        </mc:AlternateContent>
      </w:r>
      <w:r>
        <w:rPr>
          <w:noProof/>
        </w:rPr>
        <mc:AlternateContent>
          <mc:Choice Requires="wps">
            <w:drawing>
              <wp:anchor distT="0" distB="0" distL="114300" distR="114300" simplePos="0" relativeHeight="251664384" behindDoc="0" locked="0" layoutInCell="1" allowOverlap="1" wp14:anchorId="4E3E9903" wp14:editId="6BB8F5DD">
                <wp:simplePos x="0" y="0"/>
                <wp:positionH relativeFrom="column">
                  <wp:posOffset>3416300</wp:posOffset>
                </wp:positionH>
                <wp:positionV relativeFrom="paragraph">
                  <wp:posOffset>2576830</wp:posOffset>
                </wp:positionV>
                <wp:extent cx="501650" cy="336550"/>
                <wp:effectExtent l="0" t="19050" r="31750" b="44450"/>
                <wp:wrapNone/>
                <wp:docPr id="13" name="Right Arrow 13"/>
                <wp:cNvGraphicFramePr/>
                <a:graphic xmlns:a="http://schemas.openxmlformats.org/drawingml/2006/main">
                  <a:graphicData uri="http://schemas.microsoft.com/office/word/2010/wordprocessingShape">
                    <wps:wsp>
                      <wps:cNvSpPr/>
                      <wps:spPr>
                        <a:xfrm>
                          <a:off x="0" y="0"/>
                          <a:ext cx="501650" cy="336550"/>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9E1F0" id="Right Arrow 13" o:spid="_x0000_s1026" type="#_x0000_t13" style="position:absolute;margin-left:269pt;margin-top:202.9pt;width:39.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swdgIAACIFAAAOAAAAZHJzL2Uyb0RvYy54bWysVE1PGzEQvVfqf7B8L5sEAnTFBkUgqkoI&#10;UKHibLx21pK/ajvZpL++z94FAu0JNQdnZmc8H2/e+Ox8azTZiBCVsw2dHkwoEZa7VtlVQ38+XH05&#10;pSQmZlumnRUN3YlIzxefP531vhYz1zndikAQxMa69w3tUvJ1VUXeCcPigfPCwihdMCxBDauqDaxH&#10;dKOr2WRyXPUutD44LmLE18vBSBclvpSCp1spo0hENxS1pXKGcj7ls1qcsXoVmO8UH8tgH6jCMGWR&#10;9CXUJUuMrIP6K5RRPLjoZDrgzlROSsVF6QHdTCfvurnvmBelF4AT/QtM8f+F5Tebu0BUi9kdUmKZ&#10;wYx+qFWXyDIE1xN8BUS9jzU87/1dGLUIMfe7lcHkf3RCtgXW3QusYpsIx8f5ZHo8B/gcpsPD4zlk&#10;RKleL/sQ0zfhDMlCQ0POX9IXSNnmOqbhwrNjzhidVu2V0roou3ihA9kwjBnsaF3/gOyUaBYTDCip&#10;/Ma8b65qS3p0PzuZ5BIZOCg1w1VuPFCJdkUJ0yuQm6dQ6nlzO348cW7mksVuqLpEzfWx2qiEndDK&#10;NPR0v2xts1UUVo+Q5MEMo8jSk2t3mGZwA82j51cKSa4Bwh0L4DU6xK6mWxxSO7TtRomSzoXf//qe&#10;/UE3WCnpsSeA5NeaBQFsv1sQ8ev06CgvVlGO5iczKGHf8rRvsWtz4TCjKV4Fz4uY/ZN+FmVw5hEr&#10;vcxZYWKWI/cA/qhcpGF/8ShwsVwWNyyTZ+na3nueg2ecMrwP20cW/EirBEbcuOedYvU7Xg2++aZ1&#10;y3VyUhXSveIKymYFi1jIOz4aedP39eL1+rQt/gAAAP//AwBQSwMEFAAGAAgAAAAhAKGGES3fAAAA&#10;CwEAAA8AAABkcnMvZG93bnJldi54bWxMj8FOwzAQRO9I/IO1SNyoU2jaKMSpSgUHemuBAzc3XpKo&#10;8Tqy3Sb5e7YnOO7saGZesR5tJy7oQ+tIwXyWgECqnGmpVvD58faQgQhRk9GdI1QwYYB1eXtT6Ny4&#10;gfZ4OcRacAiFXCtoYuxzKUPVoNVh5nok/v04b3Xk09fSeD1wuO3kY5IspdUtcUOje9w2WJ0OZ8sl&#10;r9vNCTF9Xy127deLt9N++J6Uur8bN88gIo7xzwzX+TwdSt50dGcyQXQK0qeMWaKCRZIyAzuW8xUr&#10;R1bSLANZFvI/Q/kLAAD//wMAUEsBAi0AFAAGAAgAAAAhALaDOJL+AAAA4QEAABMAAAAAAAAAAAAA&#10;AAAAAAAAAFtDb250ZW50X1R5cGVzXS54bWxQSwECLQAUAAYACAAAACEAOP0h/9YAAACUAQAACwAA&#10;AAAAAAAAAAAAAAAvAQAAX3JlbHMvLnJlbHNQSwECLQAUAAYACAAAACEAbnqLMHYCAAAiBQAADgAA&#10;AAAAAAAAAAAAAAAuAgAAZHJzL2Uyb0RvYy54bWxQSwECLQAUAAYACAAAACEAoYYRLd8AAAALAQAA&#10;DwAAAAAAAAAAAAAAAADQBAAAZHJzL2Rvd25yZXYueG1sUEsFBgAAAAAEAAQA8wAAANwFAAAAAA==&#10;" adj="14354" fillcolor="windowText" strokecolor="windowText" strokeweight="1pt"/>
            </w:pict>
          </mc:Fallback>
        </mc:AlternateContent>
      </w:r>
      <w:r w:rsidRPr="00E42A53">
        <w:rPr>
          <w:noProof/>
        </w:rPr>
        <mc:AlternateContent>
          <mc:Choice Requires="wps">
            <w:drawing>
              <wp:anchor distT="45720" distB="45720" distL="114300" distR="114300" simplePos="0" relativeHeight="251662336" behindDoc="1" locked="0" layoutInCell="1" allowOverlap="1" wp14:anchorId="6CB84E61" wp14:editId="6DF49D46">
                <wp:simplePos x="0" y="0"/>
                <wp:positionH relativeFrom="margin">
                  <wp:posOffset>273050</wp:posOffset>
                </wp:positionH>
                <wp:positionV relativeFrom="paragraph">
                  <wp:posOffset>2278380</wp:posOffset>
                </wp:positionV>
                <wp:extent cx="3081655" cy="1371600"/>
                <wp:effectExtent l="0" t="0" r="23495" b="19050"/>
                <wp:wrapTight wrapText="bothSides">
                  <wp:wrapPolygon edited="0">
                    <wp:start x="0" y="0"/>
                    <wp:lineTo x="0" y="21600"/>
                    <wp:lineTo x="21631" y="21600"/>
                    <wp:lineTo x="21631"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1371600"/>
                        </a:xfrm>
                        <a:prstGeom prst="rect">
                          <a:avLst/>
                        </a:prstGeom>
                        <a:solidFill>
                          <a:schemeClr val="accent1">
                            <a:lumMod val="20000"/>
                            <a:lumOff val="80000"/>
                          </a:schemeClr>
                        </a:solidFill>
                        <a:ln w="9525">
                          <a:solidFill>
                            <a:srgbClr val="000000"/>
                          </a:solidFill>
                          <a:miter lim="800000"/>
                          <a:headEnd/>
                          <a:tailEnd/>
                        </a:ln>
                      </wps:spPr>
                      <wps:txbx>
                        <w:txbxContent>
                          <w:p w:rsidR="00540893" w:rsidRPr="00925291" w:rsidRDefault="00540893" w:rsidP="00E42A53">
                            <w:pPr>
                              <w:rPr>
                                <w:rFonts w:ascii="Calibri" w:eastAsia="+mn-ea" w:hAnsi="Calibri" w:cs="+mn-cs"/>
                                <w:b/>
                                <w:color w:val="000000"/>
                                <w:sz w:val="24"/>
                                <w:szCs w:val="24"/>
                              </w:rPr>
                            </w:pPr>
                            <w:r w:rsidRPr="00925291">
                              <w:rPr>
                                <w:rFonts w:ascii="Calibri" w:eastAsia="+mn-ea" w:hAnsi="Calibri" w:cs="+mn-cs"/>
                                <w:color w:val="000000"/>
                                <w:sz w:val="24"/>
                                <w:szCs w:val="24"/>
                              </w:rPr>
                              <w:t xml:space="preserve">Authors reviewed all </w:t>
                            </w:r>
                            <w:r>
                              <w:rPr>
                                <w:rFonts w:ascii="Calibri" w:eastAsia="+mn-ea" w:hAnsi="Calibri" w:cs="+mn-cs"/>
                                <w:b/>
                                <w:color w:val="000000"/>
                                <w:sz w:val="24"/>
                                <w:szCs w:val="24"/>
                              </w:rPr>
                              <w:t>87</w:t>
                            </w:r>
                            <w:r w:rsidRPr="00925291">
                              <w:rPr>
                                <w:rFonts w:ascii="Calibri" w:eastAsia="+mn-ea" w:hAnsi="Calibri" w:cs="+mn-cs"/>
                                <w:b/>
                                <w:color w:val="000000"/>
                                <w:sz w:val="24"/>
                                <w:szCs w:val="24"/>
                              </w:rPr>
                              <w:t xml:space="preserve"> articles and abstracts</w:t>
                            </w:r>
                          </w:p>
                          <w:p w:rsidR="00540893" w:rsidRDefault="00540893" w:rsidP="00E42A53">
                            <w:pPr>
                              <w:rPr>
                                <w:rFonts w:ascii="Calibri" w:eastAsia="+mn-ea" w:hAnsi="Calibri" w:cs="+mn-cs"/>
                                <w:b/>
                                <w:color w:val="000000"/>
                                <w:sz w:val="24"/>
                                <w:szCs w:val="24"/>
                              </w:rPr>
                            </w:pPr>
                            <w:r>
                              <w:rPr>
                                <w:rFonts w:ascii="Calibri" w:eastAsia="+mn-ea" w:hAnsi="Calibri" w:cs="+mn-cs"/>
                                <w:b/>
                                <w:color w:val="000000"/>
                                <w:sz w:val="24"/>
                                <w:szCs w:val="24"/>
                              </w:rPr>
                              <w:t xml:space="preserve">  7 were duplicate articles</w:t>
                            </w:r>
                          </w:p>
                          <w:p w:rsidR="00540893" w:rsidRDefault="00540893" w:rsidP="00E42A53">
                            <w:pPr>
                              <w:rPr>
                                <w:rFonts w:ascii="Calibri" w:eastAsia="+mn-ea" w:hAnsi="Calibri" w:cs="+mn-cs"/>
                                <w:color w:val="000000"/>
                                <w:sz w:val="24"/>
                                <w:szCs w:val="24"/>
                              </w:rPr>
                            </w:pPr>
                            <w:r>
                              <w:rPr>
                                <w:rFonts w:ascii="Calibri" w:eastAsia="+mn-ea" w:hAnsi="Calibri" w:cs="+mn-cs"/>
                                <w:b/>
                                <w:color w:val="000000"/>
                                <w:sz w:val="24"/>
                                <w:szCs w:val="24"/>
                              </w:rPr>
                              <w:t>17</w:t>
                            </w:r>
                            <w:r w:rsidRPr="00925291">
                              <w:rPr>
                                <w:rFonts w:ascii="Calibri" w:eastAsia="+mn-ea" w:hAnsi="Calibri" w:cs="+mn-cs"/>
                                <w:b/>
                                <w:color w:val="000000"/>
                                <w:sz w:val="24"/>
                                <w:szCs w:val="24"/>
                              </w:rPr>
                              <w:t xml:space="preserve"> did not meet inclusion criteria</w:t>
                            </w:r>
                            <w:r>
                              <w:rPr>
                                <w:rFonts w:ascii="Calibri" w:eastAsia="+mn-ea" w:hAnsi="Calibri" w:cs="+mn-cs"/>
                                <w:color w:val="000000"/>
                                <w:sz w:val="24"/>
                                <w:szCs w:val="24"/>
                              </w:rPr>
                              <w:t xml:space="preserve"> </w:t>
                            </w:r>
                          </w:p>
                          <w:p w:rsidR="00540893" w:rsidRPr="00065E10" w:rsidRDefault="00540893" w:rsidP="00065E10">
                            <w:pPr>
                              <w:rPr>
                                <w:rFonts w:ascii="Calibri" w:eastAsia="+mn-ea" w:hAnsi="Calibri" w:cs="+mn-cs"/>
                                <w:b/>
                                <w:color w:val="000000"/>
                                <w:sz w:val="24"/>
                                <w:szCs w:val="24"/>
                              </w:rPr>
                            </w:pPr>
                            <w:r w:rsidRPr="00065E10">
                              <w:rPr>
                                <w:rFonts w:ascii="Calibri" w:eastAsia="+mn-ea" w:hAnsi="Calibri" w:cs="+mn-cs"/>
                                <w:b/>
                                <w:color w:val="000000"/>
                                <w:sz w:val="24"/>
                                <w:szCs w:val="24"/>
                              </w:rPr>
                              <w:t>-24</w:t>
                            </w:r>
                          </w:p>
                          <w:p w:rsidR="00540893" w:rsidRPr="00925291" w:rsidRDefault="00540893" w:rsidP="00E42A53">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84E61" id="Text Box 4" o:spid="_x0000_s1030" type="#_x0000_t202" style="position:absolute;margin-left:21.5pt;margin-top:179.4pt;width:242.65pt;height:108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JPwSAIAAIoEAAAOAAAAZHJzL2Uyb0RvYy54bWysVNtu2zAMfR+wfxD0vthOk7Q16hRduw4D&#10;ugvQ7gMYWY6FSaInKbG7ry8lO1m6vQ17EURSPjzkIX11PRjN9tJ5hbbixSznTFqBtbLbin9/un93&#10;wZkPYGvQaGXFn6Xn1+u3b676rpRzbFHX0jECsb7su4q3IXRllnnRSgN+hp20FGzQGQhkum1WO+gJ&#10;3ehsnuerrEdXdw6F9J68d2OQrxN+00gRvjaNl4HpihO3kE6Xzk08s/UVlFsHXavERAP+gYUBZSnp&#10;EeoOArCdU39BGSUcemzCTKDJsGmUkKkGqqbI/6jmsYVOplqoOb47tsn/P1jxZf/NMVVXfMGZBUMS&#10;PckhsPc4sEXsTt/5kh49dvQsDOQmlVOlvntA8cMzi7ct2K28cQ77VkJN7Ir4ZXby6YjjI8im/4w1&#10;pYFdwAQ0NM7E1lEzGKGTSs9HZSIVQc6z/KJYLZecCYoVZ+fFKk/aZVAePu+cDx8lGhYvFXckfYKH&#10;/YMPkQ6Uhycxm0et6nuldTLiuMlb7dgeaFBACGnDWKbeGeI7+mngxrRQkpsGa3RfHNyUIg1uREoJ&#10;XyXRlvUVv1zOl2P/XhFw280xfYQ7lvcKwqhA26KVqXhKOs1v7PoHW6dZDqD0eCc22k4yxM6PGoRh&#10;M0x6T+pusH4mXRyOy0HLTJcW3S/OelqMivufO3CSM/3JkraXxWIRNykZi+X5nAx3GtmcRsAKgqp4&#10;4Gy83oa0fbHrFm9oBhqV1InDMjKZKNPApx5Oyxk36tROr37/QtYvAAAA//8DAFBLAwQUAAYACAAA&#10;ACEAXWvVt+AAAAAKAQAADwAAAGRycy9kb3ducmV2LnhtbEyPwU7DMAyG70i8Q2Qkbixl3VhVmk4I&#10;qRMXxGi5cMsar61InKrJtvL2mBPcbPnX7+8rtrOz4oxTGDwpuF8kIJBabwbqFHw01V0GIkRNRltP&#10;qOAbA2zL66tC58Zf6B3PdewEl1DItYI+xjGXMrQ9Oh0WfkTi29FPTkdep06aSV+43Fm5TJIH6fRA&#10;/KHXIz732H7VJ6dgt69effpZb2zYUeyqsXk7vjRK3d7MT48gIs7xLwy/+IwOJTMd/IlMEFbBKmWV&#10;qCBdZ6zAgfUyS0EceNisMpBlIf8rlD8AAAD//wMAUEsBAi0AFAAGAAgAAAAhALaDOJL+AAAA4QEA&#10;ABMAAAAAAAAAAAAAAAAAAAAAAFtDb250ZW50X1R5cGVzXS54bWxQSwECLQAUAAYACAAAACEAOP0h&#10;/9YAAACUAQAACwAAAAAAAAAAAAAAAAAvAQAAX3JlbHMvLnJlbHNQSwECLQAUAAYACAAAACEAgNyT&#10;8EgCAACKBAAADgAAAAAAAAAAAAAAAAAuAgAAZHJzL2Uyb0RvYy54bWxQSwECLQAUAAYACAAAACEA&#10;XWvVt+AAAAAKAQAADwAAAAAAAAAAAAAAAACiBAAAZHJzL2Rvd25yZXYueG1sUEsFBgAAAAAEAAQA&#10;8wAAAK8FAAAAAA==&#10;" fillcolor="#dbe5f1 [660]">
                <v:textbox>
                  <w:txbxContent>
                    <w:p w:rsidR="00540893" w:rsidRPr="00925291" w:rsidRDefault="00540893" w:rsidP="00E42A53">
                      <w:pPr>
                        <w:rPr>
                          <w:rFonts w:ascii="Calibri" w:eastAsia="+mn-ea" w:hAnsi="Calibri" w:cs="+mn-cs"/>
                          <w:b/>
                          <w:color w:val="000000"/>
                          <w:sz w:val="24"/>
                          <w:szCs w:val="24"/>
                        </w:rPr>
                      </w:pPr>
                      <w:r w:rsidRPr="00925291">
                        <w:rPr>
                          <w:rFonts w:ascii="Calibri" w:eastAsia="+mn-ea" w:hAnsi="Calibri" w:cs="+mn-cs"/>
                          <w:color w:val="000000"/>
                          <w:sz w:val="24"/>
                          <w:szCs w:val="24"/>
                        </w:rPr>
                        <w:t xml:space="preserve">Authors reviewed all </w:t>
                      </w:r>
                      <w:r>
                        <w:rPr>
                          <w:rFonts w:ascii="Calibri" w:eastAsia="+mn-ea" w:hAnsi="Calibri" w:cs="+mn-cs"/>
                          <w:b/>
                          <w:color w:val="000000"/>
                          <w:sz w:val="24"/>
                          <w:szCs w:val="24"/>
                        </w:rPr>
                        <w:t>87</w:t>
                      </w:r>
                      <w:r w:rsidRPr="00925291">
                        <w:rPr>
                          <w:rFonts w:ascii="Calibri" w:eastAsia="+mn-ea" w:hAnsi="Calibri" w:cs="+mn-cs"/>
                          <w:b/>
                          <w:color w:val="000000"/>
                          <w:sz w:val="24"/>
                          <w:szCs w:val="24"/>
                        </w:rPr>
                        <w:t xml:space="preserve"> articles and abstracts</w:t>
                      </w:r>
                    </w:p>
                    <w:p w:rsidR="00540893" w:rsidRDefault="00540893" w:rsidP="00E42A53">
                      <w:pPr>
                        <w:rPr>
                          <w:rFonts w:ascii="Calibri" w:eastAsia="+mn-ea" w:hAnsi="Calibri" w:cs="+mn-cs"/>
                          <w:b/>
                          <w:color w:val="000000"/>
                          <w:sz w:val="24"/>
                          <w:szCs w:val="24"/>
                        </w:rPr>
                      </w:pPr>
                      <w:r>
                        <w:rPr>
                          <w:rFonts w:ascii="Calibri" w:eastAsia="+mn-ea" w:hAnsi="Calibri" w:cs="+mn-cs"/>
                          <w:b/>
                          <w:color w:val="000000"/>
                          <w:sz w:val="24"/>
                          <w:szCs w:val="24"/>
                        </w:rPr>
                        <w:t xml:space="preserve">  7 were duplicate articles</w:t>
                      </w:r>
                    </w:p>
                    <w:p w:rsidR="00540893" w:rsidRDefault="00540893" w:rsidP="00E42A53">
                      <w:pPr>
                        <w:rPr>
                          <w:rFonts w:ascii="Calibri" w:eastAsia="+mn-ea" w:hAnsi="Calibri" w:cs="+mn-cs"/>
                          <w:color w:val="000000"/>
                          <w:sz w:val="24"/>
                          <w:szCs w:val="24"/>
                        </w:rPr>
                      </w:pPr>
                      <w:r>
                        <w:rPr>
                          <w:rFonts w:ascii="Calibri" w:eastAsia="+mn-ea" w:hAnsi="Calibri" w:cs="+mn-cs"/>
                          <w:b/>
                          <w:color w:val="000000"/>
                          <w:sz w:val="24"/>
                          <w:szCs w:val="24"/>
                        </w:rPr>
                        <w:t>17</w:t>
                      </w:r>
                      <w:r w:rsidRPr="00925291">
                        <w:rPr>
                          <w:rFonts w:ascii="Calibri" w:eastAsia="+mn-ea" w:hAnsi="Calibri" w:cs="+mn-cs"/>
                          <w:b/>
                          <w:color w:val="000000"/>
                          <w:sz w:val="24"/>
                          <w:szCs w:val="24"/>
                        </w:rPr>
                        <w:t xml:space="preserve"> did not meet inclusion criteria</w:t>
                      </w:r>
                      <w:r>
                        <w:rPr>
                          <w:rFonts w:ascii="Calibri" w:eastAsia="+mn-ea" w:hAnsi="Calibri" w:cs="+mn-cs"/>
                          <w:color w:val="000000"/>
                          <w:sz w:val="24"/>
                          <w:szCs w:val="24"/>
                        </w:rPr>
                        <w:t xml:space="preserve"> </w:t>
                      </w:r>
                    </w:p>
                    <w:p w:rsidR="00540893" w:rsidRPr="00065E10" w:rsidRDefault="00540893" w:rsidP="00065E10">
                      <w:pPr>
                        <w:rPr>
                          <w:rFonts w:ascii="Calibri" w:eastAsia="+mn-ea" w:hAnsi="Calibri" w:cs="+mn-cs"/>
                          <w:b/>
                          <w:color w:val="000000"/>
                          <w:sz w:val="24"/>
                          <w:szCs w:val="24"/>
                        </w:rPr>
                      </w:pPr>
                      <w:r w:rsidRPr="00065E10">
                        <w:rPr>
                          <w:rFonts w:ascii="Calibri" w:eastAsia="+mn-ea" w:hAnsi="Calibri" w:cs="+mn-cs"/>
                          <w:b/>
                          <w:color w:val="000000"/>
                          <w:sz w:val="24"/>
                          <w:szCs w:val="24"/>
                        </w:rPr>
                        <w:t>-24</w:t>
                      </w:r>
                    </w:p>
                    <w:p w:rsidR="00540893" w:rsidRPr="00925291" w:rsidRDefault="00540893" w:rsidP="00E42A53">
                      <w:pPr>
                        <w:rPr>
                          <w:b/>
                          <w:sz w:val="24"/>
                          <w:szCs w:val="24"/>
                        </w:rPr>
                      </w:pPr>
                    </w:p>
                  </w:txbxContent>
                </v:textbox>
                <w10:wrap type="tight" anchorx="margin"/>
              </v:shape>
            </w:pict>
          </mc:Fallback>
        </mc:AlternateContent>
      </w:r>
    </w:p>
    <w:p w:rsidR="00540893" w:rsidRPr="00065E10" w:rsidRDefault="00540893" w:rsidP="003449F7">
      <w:pPr>
        <w:pStyle w:val="Header"/>
        <w:rPr>
          <w:b/>
        </w:rPr>
      </w:pPr>
      <w:r>
        <w:tab/>
      </w:r>
      <w:r>
        <w:tab/>
      </w:r>
      <w:r>
        <w:tab/>
      </w:r>
      <w:r>
        <w:tab/>
      </w:r>
      <w:r>
        <w:tab/>
      </w:r>
      <w:r w:rsidRPr="00065E10">
        <w:rPr>
          <w:b/>
        </w:rPr>
        <w:t>Figure 1. Flow diagram of review</w:t>
      </w:r>
      <w:r>
        <w:rPr>
          <w:b/>
        </w:rPr>
        <w:t xml:space="preserve"> process for identifying articles</w:t>
      </w:r>
      <w:r w:rsidRPr="00065E10">
        <w:rPr>
          <w:b/>
        </w:rPr>
        <w:t xml:space="preserve"> that met inclusion criteria</w:t>
      </w:r>
    </w:p>
    <w:p w:rsidR="00540893" w:rsidRPr="00E42A53" w:rsidRDefault="00540893" w:rsidP="00E42A53"/>
    <w:p w:rsidR="00540893" w:rsidRPr="00FA1A48" w:rsidRDefault="00540893">
      <w:pPr>
        <w:rPr>
          <w:rFonts w:ascii="Times New Roman" w:hAnsi="Times New Roman" w:cs="Times New Roman"/>
        </w:rPr>
      </w:pPr>
    </w:p>
    <w:p w:rsidR="00540893" w:rsidRDefault="00540893">
      <w:r>
        <w:rPr>
          <w:noProof/>
        </w:rPr>
        <w:drawing>
          <wp:inline distT="0" distB="0" distL="0" distR="0" wp14:anchorId="6D337017" wp14:editId="69600BED">
            <wp:extent cx="6116159" cy="4146550"/>
            <wp:effectExtent l="0" t="0" r="0" b="635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screen">
                      <a:grayscl/>
                      <a:extLst>
                        <a:ext uri="{28A0092B-C50C-407E-A947-70E740481C1C}">
                          <a14:useLocalDpi xmlns:a14="http://schemas.microsoft.com/office/drawing/2010/main"/>
                        </a:ext>
                      </a:extLst>
                    </a:blip>
                    <a:stretch>
                      <a:fillRect/>
                    </a:stretch>
                  </pic:blipFill>
                  <pic:spPr>
                    <a:xfrm>
                      <a:off x="0" y="0"/>
                      <a:ext cx="6126354" cy="4153462"/>
                    </a:xfrm>
                    <a:prstGeom prst="rect">
                      <a:avLst/>
                    </a:prstGeom>
                  </pic:spPr>
                </pic:pic>
              </a:graphicData>
            </a:graphic>
          </wp:inline>
        </w:drawing>
      </w:r>
    </w:p>
    <w:p w:rsidR="00540893" w:rsidRDefault="00540893">
      <w:r>
        <w:t xml:space="preserve">Photo 1:  Championing health for women and communities: Promotores de salud of Familias Unidas in Snohomish County, WA, celebrating after a breast health event. Photo by Sandra Solano-Huber. Used with permission. </w:t>
      </w:r>
    </w:p>
    <w:p w:rsidR="00A87641" w:rsidRDefault="00A87641" w:rsidP="00C94615">
      <w:pPr>
        <w:spacing w:line="480" w:lineRule="auto"/>
        <w:rPr>
          <w:rFonts w:ascii="Times New Roman" w:hAnsi="Times New Roman" w:cs="Times New Roman"/>
          <w:sz w:val="24"/>
          <w:szCs w:val="24"/>
        </w:rPr>
      </w:pPr>
      <w:bookmarkStart w:id="0" w:name="_GoBack"/>
      <w:bookmarkEnd w:id="0"/>
    </w:p>
    <w:p w:rsidR="00540893" w:rsidRDefault="00540893">
      <w:pPr>
        <w:rPr>
          <w:rFonts w:ascii="Times New Roman" w:hAnsi="Times New Roman" w:cs="Times New Roman"/>
          <w:b/>
          <w:bCs/>
          <w:sz w:val="24"/>
          <w:szCs w:val="24"/>
        </w:rPr>
      </w:pPr>
      <w:r>
        <w:rPr>
          <w:rFonts w:ascii="Times New Roman" w:hAnsi="Times New Roman" w:cs="Times New Roman"/>
          <w:b/>
          <w:bCs/>
          <w:sz w:val="24"/>
          <w:szCs w:val="24"/>
        </w:rPr>
        <w:br w:type="page"/>
      </w:r>
    </w:p>
    <w:p w:rsidR="00EC6E56" w:rsidRPr="00BB275D" w:rsidRDefault="00C94615" w:rsidP="00690BAC">
      <w:pPr>
        <w:spacing w:line="480" w:lineRule="auto"/>
        <w:jc w:val="center"/>
        <w:rPr>
          <w:rFonts w:ascii="Times New Roman" w:hAnsi="Times New Roman" w:cs="Times New Roman"/>
          <w:b/>
          <w:bCs/>
          <w:sz w:val="24"/>
          <w:szCs w:val="24"/>
        </w:rPr>
      </w:pPr>
      <w:r w:rsidRPr="00BB275D">
        <w:rPr>
          <w:rFonts w:ascii="Times New Roman" w:hAnsi="Times New Roman" w:cs="Times New Roman"/>
          <w:b/>
          <w:bCs/>
          <w:sz w:val="24"/>
          <w:szCs w:val="24"/>
        </w:rPr>
        <w:lastRenderedPageBreak/>
        <w:t>References</w:t>
      </w:r>
    </w:p>
    <w:p w:rsidR="000D33F8" w:rsidRPr="009B3A37" w:rsidRDefault="00FC0472" w:rsidP="000D33F8">
      <w:pPr>
        <w:spacing w:after="0" w:line="480" w:lineRule="auto"/>
        <w:ind w:left="720" w:hanging="720"/>
        <w:rPr>
          <w:rFonts w:ascii="Times New Roman" w:hAnsi="Times New Roman" w:cs="Times New Roman"/>
          <w:noProof/>
        </w:rPr>
      </w:pPr>
      <w:r w:rsidRPr="009B3A37">
        <w:rPr>
          <w:rFonts w:ascii="Times New Roman" w:hAnsi="Times New Roman" w:cs="Times New Roman"/>
        </w:rPr>
        <w:fldChar w:fldCharType="begin"/>
      </w:r>
      <w:r w:rsidR="00EC6E56" w:rsidRPr="009B3A37">
        <w:rPr>
          <w:rFonts w:ascii="Times New Roman" w:hAnsi="Times New Roman" w:cs="Times New Roman"/>
        </w:rPr>
        <w:instrText xml:space="preserve"> ADDIN EN.REFLIST </w:instrText>
      </w:r>
      <w:r w:rsidRPr="009B3A37">
        <w:rPr>
          <w:rFonts w:ascii="Times New Roman" w:hAnsi="Times New Roman" w:cs="Times New Roman"/>
        </w:rPr>
        <w:fldChar w:fldCharType="separate"/>
      </w:r>
      <w:bookmarkStart w:id="1" w:name="_ENREF_1"/>
      <w:r w:rsidR="000D33F8" w:rsidRPr="009B3A37">
        <w:rPr>
          <w:rFonts w:ascii="Times New Roman" w:hAnsi="Times New Roman" w:cs="Times New Roman"/>
          <w:noProof/>
        </w:rPr>
        <w:t xml:space="preserve">Albarran, C. R., Heilemann, M. V., &amp; Koniak-Griffin, D. (2014). Promotoras as facilitators of change: Latinas' perspectives after participating in a lifestyle behaviour intervention program. </w:t>
      </w:r>
      <w:r w:rsidR="000D33F8" w:rsidRPr="009B3A37">
        <w:rPr>
          <w:rFonts w:ascii="Times New Roman" w:hAnsi="Times New Roman" w:cs="Times New Roman"/>
          <w:i/>
          <w:noProof/>
        </w:rPr>
        <w:t>J Adv Nurs, 70</w:t>
      </w:r>
      <w:r w:rsidR="000D33F8" w:rsidRPr="009B3A37">
        <w:rPr>
          <w:rFonts w:ascii="Times New Roman" w:hAnsi="Times New Roman" w:cs="Times New Roman"/>
          <w:noProof/>
        </w:rPr>
        <w:t>(10), 2303-2313. doi: 10.1111/jan.12383</w:t>
      </w:r>
      <w:bookmarkEnd w:id="1"/>
    </w:p>
    <w:p w:rsidR="000D33F8" w:rsidRDefault="000D33F8" w:rsidP="00A87641">
      <w:pPr>
        <w:spacing w:line="480" w:lineRule="auto"/>
        <w:ind w:left="720" w:hanging="720"/>
        <w:rPr>
          <w:rFonts w:ascii="Times New Roman" w:hAnsi="Times New Roman" w:cs="Times New Roman"/>
          <w:noProof/>
        </w:rPr>
      </w:pPr>
      <w:bookmarkStart w:id="2" w:name="_ENREF_2"/>
      <w:r w:rsidRPr="009B3A37">
        <w:rPr>
          <w:rFonts w:ascii="Times New Roman" w:hAnsi="Times New Roman" w:cs="Times New Roman"/>
          <w:noProof/>
        </w:rPr>
        <w:t xml:space="preserve">Alvillar, M., Quinlan, J., Rush, C. H., &amp; Dudley, D. J. (2011). Recommendations for developing and sustaining community health workers. </w:t>
      </w:r>
      <w:r w:rsidRPr="009B3A37">
        <w:rPr>
          <w:rFonts w:ascii="Times New Roman" w:hAnsi="Times New Roman" w:cs="Times New Roman"/>
          <w:i/>
          <w:noProof/>
        </w:rPr>
        <w:t>J Health Care Poor Underserved, 22</w:t>
      </w:r>
      <w:r w:rsidRPr="009B3A37">
        <w:rPr>
          <w:rFonts w:ascii="Times New Roman" w:hAnsi="Times New Roman" w:cs="Times New Roman"/>
          <w:noProof/>
        </w:rPr>
        <w:t xml:space="preserve">(3), 745-750. doi: 10.1353/hpu.2011.0073S1548686911300034 </w:t>
      </w:r>
      <w:bookmarkEnd w:id="2"/>
    </w:p>
    <w:p w:rsidR="00441ED7" w:rsidRPr="009B3A37" w:rsidRDefault="00441ED7" w:rsidP="00A87641">
      <w:pPr>
        <w:spacing w:line="480" w:lineRule="auto"/>
        <w:ind w:left="720" w:hanging="720"/>
        <w:rPr>
          <w:rFonts w:ascii="Times New Roman" w:hAnsi="Times New Roman" w:cs="Times New Roman"/>
          <w:noProof/>
        </w:rPr>
      </w:pPr>
      <w:r>
        <w:rPr>
          <w:rFonts w:ascii="Times New Roman" w:hAnsi="Times New Roman" w:cs="Times New Roman"/>
          <w:noProof/>
        </w:rPr>
        <w:t xml:space="preserve">Anzia, L. (8/28/2007). Educate a woman, you educate a nation: South Africa aims to improve its education for girls. </w:t>
      </w:r>
      <w:r w:rsidRPr="00441ED7">
        <w:rPr>
          <w:rFonts w:ascii="Times New Roman" w:hAnsi="Times New Roman" w:cs="Times New Roman"/>
          <w:i/>
          <w:noProof/>
        </w:rPr>
        <w:t>Women's News Network</w:t>
      </w:r>
      <w:r>
        <w:rPr>
          <w:rFonts w:ascii="Times New Roman" w:hAnsi="Times New Roman" w:cs="Times New Roman"/>
          <w:noProof/>
        </w:rPr>
        <w:t xml:space="preserve">. Retrieved at: </w:t>
      </w:r>
      <w:r w:rsidRPr="00441ED7">
        <w:rPr>
          <w:rFonts w:ascii="Times New Roman" w:hAnsi="Times New Roman" w:cs="Times New Roman"/>
          <w:noProof/>
        </w:rPr>
        <w:t>http://womennewsnetwork.net/2007/08/28/educate-a-woman-you-educate-a-nation-south-africa-aims-to-improve-its education-for-girls/</w:t>
      </w:r>
    </w:p>
    <w:p w:rsidR="000D33F8" w:rsidRPr="009B3A37" w:rsidRDefault="000D33F8" w:rsidP="00FC2DA4">
      <w:pPr>
        <w:spacing w:line="480" w:lineRule="auto"/>
        <w:ind w:left="720" w:hanging="720"/>
        <w:rPr>
          <w:rFonts w:ascii="Times New Roman" w:hAnsi="Times New Roman" w:cs="Times New Roman"/>
          <w:noProof/>
        </w:rPr>
      </w:pPr>
      <w:bookmarkStart w:id="3" w:name="_ENREF_3"/>
      <w:r w:rsidRPr="009B3A37">
        <w:rPr>
          <w:rFonts w:ascii="Times New Roman" w:hAnsi="Times New Roman" w:cs="Times New Roman"/>
          <w:noProof/>
        </w:rPr>
        <w:t xml:space="preserve">Arcury, T. A., Marin, A., Snively, B. M., Hernandez-Pelletier, M., &amp; Quandt, S. A. (2009). Reducing farmworker residential pesticide exposure: evaluation of a lay health advisor intervention. </w:t>
      </w:r>
      <w:r w:rsidRPr="009B3A37">
        <w:rPr>
          <w:rFonts w:ascii="Times New Roman" w:hAnsi="Times New Roman" w:cs="Times New Roman"/>
          <w:i/>
          <w:noProof/>
        </w:rPr>
        <w:t>Health Promot Pract, 10</w:t>
      </w:r>
      <w:r w:rsidRPr="009B3A37">
        <w:rPr>
          <w:rFonts w:ascii="Times New Roman" w:hAnsi="Times New Roman" w:cs="Times New Roman"/>
          <w:noProof/>
        </w:rPr>
        <w:t xml:space="preserve">(3), 447-455. </w:t>
      </w:r>
      <w:r w:rsidR="00690BAC" w:rsidRPr="009B3A37">
        <w:rPr>
          <w:rFonts w:ascii="Times New Roman" w:hAnsi="Times New Roman" w:cs="Times New Roman"/>
          <w:noProof/>
        </w:rPr>
        <w:t>doi: 1</w:t>
      </w:r>
      <w:r w:rsidRPr="009B3A37">
        <w:rPr>
          <w:rFonts w:ascii="Times New Roman" w:hAnsi="Times New Roman" w:cs="Times New Roman"/>
          <w:noProof/>
        </w:rPr>
        <w:t xml:space="preserve">0.1177/15248399073014091524839907301409 </w:t>
      </w:r>
      <w:bookmarkEnd w:id="3"/>
    </w:p>
    <w:p w:rsidR="000D33F8" w:rsidRPr="009B3A37" w:rsidRDefault="000D33F8" w:rsidP="00FC2DA4">
      <w:pPr>
        <w:spacing w:line="480" w:lineRule="auto"/>
        <w:ind w:left="720" w:hanging="720"/>
        <w:rPr>
          <w:rFonts w:ascii="Times New Roman" w:hAnsi="Times New Roman" w:cs="Times New Roman"/>
          <w:noProof/>
        </w:rPr>
      </w:pPr>
      <w:bookmarkStart w:id="4" w:name="_ENREF_4"/>
      <w:r w:rsidRPr="009B3A37">
        <w:rPr>
          <w:rFonts w:ascii="Times New Roman" w:hAnsi="Times New Roman" w:cs="Times New Roman"/>
          <w:noProof/>
        </w:rPr>
        <w:t xml:space="preserve">Arredondo, E., Mueller, K., Mejia, E., Rovira-Oswalder, T., Richardson, D., &amp; Hoos, T. (2013). Advocating for environmental changes to increase access to parks: engaging promotoras and youth leaders. </w:t>
      </w:r>
      <w:r w:rsidRPr="009B3A37">
        <w:rPr>
          <w:rFonts w:ascii="Times New Roman" w:hAnsi="Times New Roman" w:cs="Times New Roman"/>
          <w:i/>
          <w:noProof/>
        </w:rPr>
        <w:t>Health Promot Pract, 14</w:t>
      </w:r>
      <w:r w:rsidRPr="009B3A37">
        <w:rPr>
          <w:rFonts w:ascii="Times New Roman" w:hAnsi="Times New Roman" w:cs="Times New Roman"/>
          <w:noProof/>
        </w:rPr>
        <w:t xml:space="preserve">(5), 759-766. doi: 10.1177/15248399124733031524839912473303 </w:t>
      </w:r>
      <w:bookmarkEnd w:id="4"/>
    </w:p>
    <w:p w:rsidR="00BC631F" w:rsidRPr="009B3A37" w:rsidRDefault="000D33F8" w:rsidP="00BC631F">
      <w:pPr>
        <w:spacing w:line="480" w:lineRule="auto"/>
        <w:ind w:left="720" w:hanging="720"/>
        <w:rPr>
          <w:rFonts w:ascii="Times New Roman" w:hAnsi="Times New Roman" w:cs="Times New Roman"/>
          <w:noProof/>
        </w:rPr>
      </w:pPr>
      <w:bookmarkStart w:id="5" w:name="_ENREF_5"/>
      <w:r w:rsidRPr="009B3A37">
        <w:rPr>
          <w:rFonts w:ascii="Times New Roman" w:hAnsi="Times New Roman" w:cs="Times New Roman"/>
          <w:noProof/>
        </w:rPr>
        <w:t xml:space="preserve">Arvey, S. R., Fernandez, M. E., LaRue, D. M., &amp; Bartholomew, L. K. (2012). When promotoras and technology meet: a qualitative analysis of promotoras' use of small media to increase cancer screening among South Texas Latinos. </w:t>
      </w:r>
      <w:r w:rsidRPr="009B3A37">
        <w:rPr>
          <w:rFonts w:ascii="Times New Roman" w:hAnsi="Times New Roman" w:cs="Times New Roman"/>
          <w:i/>
          <w:noProof/>
        </w:rPr>
        <w:t>Health Educ Behav, 39</w:t>
      </w:r>
      <w:r w:rsidRPr="009B3A37">
        <w:rPr>
          <w:rFonts w:ascii="Times New Roman" w:hAnsi="Times New Roman" w:cs="Times New Roman"/>
          <w:noProof/>
        </w:rPr>
        <w:t>(3), 352-363. doi: 10.1177/10901981114181101090198111418110</w:t>
      </w:r>
      <w:bookmarkStart w:id="6" w:name="_ENREF_6"/>
      <w:bookmarkEnd w:id="5"/>
      <w:r w:rsidR="00BC631F" w:rsidRPr="009B3A37">
        <w:rPr>
          <w:rFonts w:ascii="Times New Roman" w:hAnsi="Times New Roman" w:cs="Times New Roman"/>
          <w:noProof/>
        </w:rPr>
        <w:t>.</w:t>
      </w:r>
    </w:p>
    <w:p w:rsidR="00BC631F" w:rsidRPr="009B3A37" w:rsidRDefault="00BC631F" w:rsidP="000D33F8">
      <w:pPr>
        <w:spacing w:after="0" w:line="480" w:lineRule="auto"/>
        <w:ind w:left="720" w:hanging="720"/>
        <w:rPr>
          <w:rFonts w:ascii="Times New Roman" w:hAnsi="Times New Roman" w:cs="Times New Roman"/>
          <w:noProof/>
        </w:rPr>
      </w:pPr>
      <w:r w:rsidRPr="009B3A37">
        <w:rPr>
          <w:rFonts w:ascii="Times New Roman" w:hAnsi="Times New Roman" w:cs="Times New Roman"/>
          <w:noProof/>
        </w:rPr>
        <w:lastRenderedPageBreak/>
        <w:t>Arvey, S.R. &amp; Fernandez, M.E. (2012). Identifying core elements of effective community health worker programs: A research agenda.</w:t>
      </w:r>
      <w:r w:rsidRPr="009B3A37">
        <w:rPr>
          <w:rFonts w:ascii="Times New Roman" w:hAnsi="Times New Roman" w:cs="Times New Roman"/>
          <w:i/>
          <w:noProof/>
        </w:rPr>
        <w:t xml:space="preserve"> American Journal of Public Health</w:t>
      </w:r>
      <w:r w:rsidRPr="009B3A37">
        <w:rPr>
          <w:rFonts w:ascii="Times New Roman" w:hAnsi="Times New Roman" w:cs="Times New Roman"/>
          <w:noProof/>
        </w:rPr>
        <w:t>, 102 (9), pp. 1633 - 1637.</w:t>
      </w:r>
    </w:p>
    <w:p w:rsidR="000D33F8" w:rsidRPr="009B3A37" w:rsidRDefault="00BC631F" w:rsidP="000D33F8">
      <w:pPr>
        <w:spacing w:after="0" w:line="480" w:lineRule="auto"/>
        <w:ind w:left="720" w:hanging="720"/>
        <w:rPr>
          <w:rFonts w:ascii="Times New Roman" w:hAnsi="Times New Roman" w:cs="Times New Roman"/>
          <w:noProof/>
        </w:rPr>
      </w:pPr>
      <w:r w:rsidRPr="009B3A37">
        <w:rPr>
          <w:rFonts w:ascii="Times New Roman" w:hAnsi="Times New Roman" w:cs="Times New Roman"/>
          <w:noProof/>
        </w:rPr>
        <w:t xml:space="preserve"> </w:t>
      </w:r>
      <w:r w:rsidR="000D33F8" w:rsidRPr="009B3A37">
        <w:rPr>
          <w:rFonts w:ascii="Times New Roman" w:hAnsi="Times New Roman" w:cs="Times New Roman"/>
          <w:noProof/>
        </w:rPr>
        <w:t xml:space="preserve">Ayon, C. (2014). Service needs among Latino immigrant families: implications for social work practice. </w:t>
      </w:r>
      <w:r w:rsidR="000D33F8" w:rsidRPr="009B3A37">
        <w:rPr>
          <w:rFonts w:ascii="Times New Roman" w:hAnsi="Times New Roman" w:cs="Times New Roman"/>
          <w:i/>
          <w:noProof/>
        </w:rPr>
        <w:t>Soc Work, 59</w:t>
      </w:r>
      <w:r w:rsidRPr="009B3A37">
        <w:rPr>
          <w:rFonts w:ascii="Times New Roman" w:hAnsi="Times New Roman" w:cs="Times New Roman"/>
          <w:i/>
          <w:noProof/>
        </w:rPr>
        <w:t xml:space="preserve"> </w:t>
      </w:r>
      <w:r w:rsidR="000D33F8" w:rsidRPr="009B3A37">
        <w:rPr>
          <w:rFonts w:ascii="Times New Roman" w:hAnsi="Times New Roman" w:cs="Times New Roman"/>
          <w:noProof/>
        </w:rPr>
        <w:t xml:space="preserve">(1), 13-23. </w:t>
      </w:r>
      <w:bookmarkEnd w:id="6"/>
    </w:p>
    <w:p w:rsidR="00694DEE" w:rsidRPr="009B3A37" w:rsidRDefault="00694DEE" w:rsidP="000D33F8">
      <w:pPr>
        <w:spacing w:after="0" w:line="480" w:lineRule="auto"/>
        <w:ind w:left="720" w:hanging="720"/>
        <w:rPr>
          <w:rFonts w:ascii="Times New Roman" w:hAnsi="Times New Roman" w:cs="Times New Roman"/>
          <w:noProof/>
        </w:rPr>
      </w:pPr>
      <w:r w:rsidRPr="009B3A37">
        <w:rPr>
          <w:rFonts w:ascii="Times New Roman" w:hAnsi="Times New Roman" w:cs="Times New Roman"/>
          <w:noProof/>
        </w:rPr>
        <w:t xml:space="preserve">Ayon, C., Pena, V., &amp;  Naddy, M.B.G. (2006). Promotoras' efforts to reduce alcohol use among Latino youths: Engaging Latino parents in prevention efforts. </w:t>
      </w:r>
      <w:r w:rsidRPr="009B3A37">
        <w:rPr>
          <w:rFonts w:ascii="Times New Roman" w:hAnsi="Times New Roman" w:cs="Times New Roman"/>
          <w:i/>
          <w:noProof/>
        </w:rPr>
        <w:t>Journal of Ethnic and Cultural Diversity in Social Work</w:t>
      </w:r>
      <w:r w:rsidRPr="009B3A37">
        <w:rPr>
          <w:rFonts w:ascii="Times New Roman" w:hAnsi="Times New Roman" w:cs="Times New Roman"/>
          <w:noProof/>
        </w:rPr>
        <w:t>. 23, 129-137.</w:t>
      </w:r>
    </w:p>
    <w:p w:rsidR="000D33F8" w:rsidRPr="009B3A37" w:rsidRDefault="000D33F8" w:rsidP="00A87641">
      <w:pPr>
        <w:spacing w:line="480" w:lineRule="auto"/>
        <w:ind w:left="720" w:hanging="720"/>
        <w:rPr>
          <w:rFonts w:ascii="Times New Roman" w:hAnsi="Times New Roman" w:cs="Times New Roman"/>
          <w:noProof/>
        </w:rPr>
      </w:pPr>
      <w:bookmarkStart w:id="7" w:name="_ENREF_7"/>
      <w:r w:rsidRPr="009B3A37">
        <w:rPr>
          <w:rFonts w:ascii="Times New Roman" w:hAnsi="Times New Roman" w:cs="Times New Roman"/>
          <w:noProof/>
        </w:rPr>
        <w:t xml:space="preserve">Balcazar, H., Alvarado, M., Hollen, M. L., Gonzalez-Cruz, Y., Hughes, O., Vazquez, E., &amp; Lykens, K. (2006). Salud Para Su Corazon-NCLR: a comprehensive Promotora outreach program to promote heart-healthy behaviors among hispanics. </w:t>
      </w:r>
      <w:r w:rsidRPr="009B3A37">
        <w:rPr>
          <w:rFonts w:ascii="Times New Roman" w:hAnsi="Times New Roman" w:cs="Times New Roman"/>
          <w:i/>
          <w:noProof/>
        </w:rPr>
        <w:t>Health Promot Pract, 7</w:t>
      </w:r>
      <w:r w:rsidRPr="009B3A37">
        <w:rPr>
          <w:rFonts w:ascii="Times New Roman" w:hAnsi="Times New Roman" w:cs="Times New Roman"/>
          <w:noProof/>
        </w:rPr>
        <w:t>(1), 68-77. doi: 7/1/68 [pii]10.1177/1524839904266799</w:t>
      </w:r>
      <w:bookmarkEnd w:id="7"/>
    </w:p>
    <w:p w:rsidR="000D33F8" w:rsidRPr="009B3A37" w:rsidRDefault="000D33F8" w:rsidP="00A87641">
      <w:pPr>
        <w:spacing w:line="480" w:lineRule="auto"/>
        <w:ind w:left="720" w:hanging="720"/>
        <w:rPr>
          <w:rFonts w:ascii="Times New Roman" w:hAnsi="Times New Roman" w:cs="Times New Roman"/>
          <w:noProof/>
        </w:rPr>
      </w:pPr>
      <w:bookmarkStart w:id="8" w:name="_ENREF_8"/>
      <w:r w:rsidRPr="009B3A37">
        <w:rPr>
          <w:rFonts w:ascii="Times New Roman" w:hAnsi="Times New Roman" w:cs="Times New Roman"/>
          <w:noProof/>
        </w:rPr>
        <w:t xml:space="preserve">Baquero, B., Ayala, G. X., Arredondo, E. M., Campbell, N. R., Slymen, D. J., Gallo, L., &amp; Elder, J. P. (2009). Secretos de la Buena Vida: processes of dietary change via a tailored nutrition communication intervention for Latinas. </w:t>
      </w:r>
      <w:r w:rsidRPr="009B3A37">
        <w:rPr>
          <w:rFonts w:ascii="Times New Roman" w:hAnsi="Times New Roman" w:cs="Times New Roman"/>
          <w:i/>
          <w:noProof/>
        </w:rPr>
        <w:t>Health Educ Res, 24</w:t>
      </w:r>
      <w:r w:rsidRPr="009B3A37">
        <w:rPr>
          <w:rFonts w:ascii="Times New Roman" w:hAnsi="Times New Roman" w:cs="Times New Roman"/>
          <w:noProof/>
        </w:rPr>
        <w:t xml:space="preserve">(5), 855-866. doi: 10.1093/her/cyp022cyp022 </w:t>
      </w:r>
      <w:bookmarkEnd w:id="8"/>
    </w:p>
    <w:p w:rsidR="000D33F8" w:rsidRPr="009B3A37" w:rsidRDefault="000D33F8" w:rsidP="000D33F8">
      <w:pPr>
        <w:spacing w:after="0" w:line="480" w:lineRule="auto"/>
        <w:ind w:left="720" w:hanging="720"/>
        <w:rPr>
          <w:rFonts w:ascii="Times New Roman" w:hAnsi="Times New Roman" w:cs="Times New Roman"/>
          <w:noProof/>
        </w:rPr>
      </w:pPr>
      <w:bookmarkStart w:id="9" w:name="_ENREF_9"/>
      <w:r w:rsidRPr="009B3A37">
        <w:rPr>
          <w:rFonts w:ascii="Times New Roman" w:hAnsi="Times New Roman" w:cs="Times New Roman"/>
          <w:noProof/>
        </w:rPr>
        <w:t xml:space="preserve">Betancourt, G. S., Colarossi, L., &amp; Perez, A. (2013). Factors associated with sexual and reproductive health care by Mexican immigrant women in New York City: a mixed method study. </w:t>
      </w:r>
      <w:r w:rsidRPr="009B3A37">
        <w:rPr>
          <w:rFonts w:ascii="Times New Roman" w:hAnsi="Times New Roman" w:cs="Times New Roman"/>
          <w:i/>
          <w:noProof/>
        </w:rPr>
        <w:t>J Immigr Minor Health, 15</w:t>
      </w:r>
      <w:r w:rsidRPr="009B3A37">
        <w:rPr>
          <w:rFonts w:ascii="Times New Roman" w:hAnsi="Times New Roman" w:cs="Times New Roman"/>
          <w:noProof/>
        </w:rPr>
        <w:t>(2), 326-333. doi: 10.1007/s10903-012-9588-4</w:t>
      </w:r>
      <w:bookmarkEnd w:id="9"/>
    </w:p>
    <w:p w:rsidR="000D33F8" w:rsidRPr="009B3A37" w:rsidRDefault="000D33F8" w:rsidP="000D33F8">
      <w:pPr>
        <w:spacing w:after="0" w:line="480" w:lineRule="auto"/>
        <w:ind w:left="720" w:hanging="720"/>
        <w:rPr>
          <w:rFonts w:ascii="Times New Roman" w:hAnsi="Times New Roman" w:cs="Times New Roman"/>
          <w:noProof/>
        </w:rPr>
      </w:pPr>
      <w:bookmarkStart w:id="10" w:name="_ENREF_10"/>
      <w:r w:rsidRPr="009B3A37">
        <w:rPr>
          <w:rFonts w:ascii="Times New Roman" w:hAnsi="Times New Roman" w:cs="Times New Roman"/>
          <w:noProof/>
        </w:rPr>
        <w:t xml:space="preserve">Blanco, C. E. (2011). Promotoras: A culturally sensitive intervention for Hispanic breastfeeding women. </w:t>
      </w:r>
      <w:r w:rsidRPr="009B3A37">
        <w:rPr>
          <w:rFonts w:ascii="Times New Roman" w:hAnsi="Times New Roman" w:cs="Times New Roman"/>
          <w:i/>
          <w:noProof/>
        </w:rPr>
        <w:t>Journal of Obstetric, Gynecologic, &amp; Neonatal Nursing, 40</w:t>
      </w:r>
      <w:r w:rsidRPr="009B3A37">
        <w:rPr>
          <w:rFonts w:ascii="Times New Roman" w:hAnsi="Times New Roman" w:cs="Times New Roman"/>
          <w:noProof/>
        </w:rPr>
        <w:t xml:space="preserve">(s1), S19-S19. </w:t>
      </w:r>
      <w:bookmarkEnd w:id="10"/>
    </w:p>
    <w:p w:rsidR="000D33F8" w:rsidRPr="009B3A37" w:rsidRDefault="000D33F8" w:rsidP="000D33F8">
      <w:pPr>
        <w:spacing w:after="0" w:line="480" w:lineRule="auto"/>
        <w:ind w:left="720" w:hanging="720"/>
        <w:rPr>
          <w:rFonts w:ascii="Times New Roman" w:hAnsi="Times New Roman" w:cs="Times New Roman"/>
          <w:noProof/>
        </w:rPr>
      </w:pPr>
      <w:bookmarkStart w:id="11" w:name="_ENREF_11"/>
      <w:r w:rsidRPr="009B3A37">
        <w:rPr>
          <w:rFonts w:ascii="Times New Roman" w:hAnsi="Times New Roman" w:cs="Times New Roman"/>
          <w:noProof/>
        </w:rPr>
        <w:t xml:space="preserve">Bonilla, Z. E., Morrison, S. D., Norsigian, J., &amp; Rosero, E. (2012). Reaching Latinas with Our Bodies, Ourselves and the Guia de Capacitacion para Promotoras de Salud: health education for social change. </w:t>
      </w:r>
      <w:r w:rsidRPr="009B3A37">
        <w:rPr>
          <w:rFonts w:ascii="Times New Roman" w:hAnsi="Times New Roman" w:cs="Times New Roman"/>
          <w:i/>
          <w:noProof/>
        </w:rPr>
        <w:t>J Midwifery Womens Health, 57</w:t>
      </w:r>
      <w:r w:rsidRPr="009B3A37">
        <w:rPr>
          <w:rFonts w:ascii="Times New Roman" w:hAnsi="Times New Roman" w:cs="Times New Roman"/>
          <w:noProof/>
        </w:rPr>
        <w:t>(2), 178-183. doi: 10.1111/j.1542-2011.2011.00137.x</w:t>
      </w:r>
      <w:bookmarkEnd w:id="11"/>
    </w:p>
    <w:p w:rsidR="000D33F8" w:rsidRPr="009B3A37" w:rsidRDefault="000D33F8" w:rsidP="00690BAC">
      <w:pPr>
        <w:spacing w:line="480" w:lineRule="auto"/>
        <w:ind w:left="720" w:hanging="720"/>
        <w:rPr>
          <w:rFonts w:ascii="Times New Roman" w:hAnsi="Times New Roman" w:cs="Times New Roman"/>
          <w:noProof/>
        </w:rPr>
      </w:pPr>
      <w:bookmarkStart w:id="12" w:name="_ENREF_12"/>
      <w:r w:rsidRPr="009B3A37">
        <w:rPr>
          <w:rFonts w:ascii="Times New Roman" w:hAnsi="Times New Roman" w:cs="Times New Roman"/>
          <w:noProof/>
        </w:rPr>
        <w:lastRenderedPageBreak/>
        <w:t xml:space="preserve">Borges, W. J., &amp; Ostwald, S. K. (2008). Improving foot self-care behaviors with Pies Sanos. </w:t>
      </w:r>
      <w:r w:rsidRPr="009B3A37">
        <w:rPr>
          <w:rFonts w:ascii="Times New Roman" w:hAnsi="Times New Roman" w:cs="Times New Roman"/>
          <w:i/>
          <w:noProof/>
        </w:rPr>
        <w:t>West J Nurs Res, 30</w:t>
      </w:r>
      <w:r w:rsidRPr="009B3A37">
        <w:rPr>
          <w:rFonts w:ascii="Times New Roman" w:hAnsi="Times New Roman" w:cs="Times New Roman"/>
          <w:noProof/>
        </w:rPr>
        <w:t>(3), 325-341; discussion 342-329. doi: 0193945907303104 [pii]10.1177/0193945907303104</w:t>
      </w:r>
      <w:bookmarkEnd w:id="12"/>
    </w:p>
    <w:p w:rsidR="009B3A37" w:rsidRPr="009B3A37" w:rsidRDefault="009B3A37" w:rsidP="00690BAC">
      <w:pPr>
        <w:spacing w:line="480" w:lineRule="auto"/>
        <w:ind w:left="720" w:hanging="720"/>
        <w:rPr>
          <w:rFonts w:ascii="Times New Roman" w:hAnsi="Times New Roman" w:cs="Times New Roman"/>
          <w:noProof/>
        </w:rPr>
      </w:pPr>
      <w:r w:rsidRPr="009B3A37">
        <w:rPr>
          <w:rFonts w:ascii="Times New Roman" w:hAnsi="Times New Roman" w:cs="Times New Roman"/>
        </w:rPr>
        <w:t xml:space="preserve">Brown, A., Malca, R., Zumaran, A., &amp; Miranda, J. J. (2006). On the front line of primary health care: the profile of community health workers in rural Quechua communities in Peru. </w:t>
      </w:r>
      <w:r w:rsidRPr="009B3A37">
        <w:rPr>
          <w:rFonts w:ascii="Times New Roman" w:hAnsi="Times New Roman" w:cs="Times New Roman"/>
          <w:i/>
          <w:iCs/>
        </w:rPr>
        <w:t>Human Resources for Health</w:t>
      </w:r>
      <w:r w:rsidRPr="009B3A37">
        <w:rPr>
          <w:rFonts w:ascii="Times New Roman" w:hAnsi="Times New Roman" w:cs="Times New Roman"/>
        </w:rPr>
        <w:t xml:space="preserve">, </w:t>
      </w:r>
      <w:r w:rsidRPr="009B3A37">
        <w:rPr>
          <w:rFonts w:ascii="Times New Roman" w:hAnsi="Times New Roman" w:cs="Times New Roman"/>
          <w:i/>
          <w:iCs/>
        </w:rPr>
        <w:t>4</w:t>
      </w:r>
      <w:r w:rsidRPr="009B3A37">
        <w:rPr>
          <w:rFonts w:ascii="Times New Roman" w:hAnsi="Times New Roman" w:cs="Times New Roman"/>
        </w:rPr>
        <w:t>, 11. http://doi.org/10.1186/1478-4491-4-11</w:t>
      </w:r>
    </w:p>
    <w:p w:rsidR="000D33F8" w:rsidRPr="009B3A37" w:rsidRDefault="000D33F8" w:rsidP="000D33F8">
      <w:pPr>
        <w:spacing w:after="0" w:line="480" w:lineRule="auto"/>
        <w:ind w:left="720" w:hanging="720"/>
        <w:rPr>
          <w:rFonts w:ascii="Times New Roman" w:hAnsi="Times New Roman" w:cs="Times New Roman"/>
          <w:noProof/>
        </w:rPr>
      </w:pPr>
      <w:bookmarkStart w:id="13" w:name="_ENREF_13"/>
      <w:r w:rsidRPr="009B3A37">
        <w:rPr>
          <w:rFonts w:ascii="Times New Roman" w:hAnsi="Times New Roman" w:cs="Times New Roman"/>
          <w:noProof/>
        </w:rPr>
        <w:t xml:space="preserve">Bustillos, B., John, J. S., Sharkey, J., &amp; Castillo, M. (2013). Promotora Nutrition Empowerment Initiative: A Culturally and Linguistically-Centered Education Program for Promotoras De Salud (Community Health Workers) to Foster Community Health Education and Outreach in Texas Border Colonias. </w:t>
      </w:r>
      <w:r w:rsidRPr="009B3A37">
        <w:rPr>
          <w:rFonts w:ascii="Times New Roman" w:hAnsi="Times New Roman" w:cs="Times New Roman"/>
          <w:i/>
          <w:noProof/>
        </w:rPr>
        <w:t>Journal of the Academy of Nutrition and Dietetics, 9</w:t>
      </w:r>
      <w:r w:rsidRPr="009B3A37">
        <w:rPr>
          <w:rFonts w:ascii="Times New Roman" w:hAnsi="Times New Roman" w:cs="Times New Roman"/>
          <w:noProof/>
        </w:rPr>
        <w:t xml:space="preserve">(113), A71. </w:t>
      </w:r>
      <w:bookmarkEnd w:id="13"/>
    </w:p>
    <w:p w:rsidR="000D33F8" w:rsidRPr="009B3A37" w:rsidRDefault="000D33F8" w:rsidP="00A87641">
      <w:pPr>
        <w:spacing w:line="480" w:lineRule="auto"/>
        <w:ind w:left="720" w:hanging="720"/>
        <w:rPr>
          <w:rFonts w:ascii="Times New Roman" w:hAnsi="Times New Roman" w:cs="Times New Roman"/>
          <w:noProof/>
        </w:rPr>
      </w:pPr>
      <w:bookmarkStart w:id="14" w:name="_ENREF_14"/>
      <w:r w:rsidRPr="009B3A37">
        <w:rPr>
          <w:rFonts w:ascii="Times New Roman" w:hAnsi="Times New Roman" w:cs="Times New Roman"/>
          <w:noProof/>
        </w:rPr>
        <w:t xml:space="preserve">Cherrington, A., Ayala, G. X., Amick, H., Allison, J., Corbie-Smith, G., &amp; Scarinci, I. (2008). Implementing the community health worker model within diabetes management: challenges and lessons learned from programs across the United States. </w:t>
      </w:r>
      <w:r w:rsidRPr="009B3A37">
        <w:rPr>
          <w:rFonts w:ascii="Times New Roman" w:hAnsi="Times New Roman" w:cs="Times New Roman"/>
          <w:i/>
          <w:noProof/>
        </w:rPr>
        <w:t>Diabetes Educ, 34</w:t>
      </w:r>
      <w:r w:rsidRPr="009B3A37">
        <w:rPr>
          <w:rFonts w:ascii="Times New Roman" w:hAnsi="Times New Roman" w:cs="Times New Roman"/>
          <w:noProof/>
        </w:rPr>
        <w:t xml:space="preserve">(5), 824-833. doi: 10.1177/014572170832364334/5/824 </w:t>
      </w:r>
      <w:bookmarkEnd w:id="14"/>
    </w:p>
    <w:p w:rsidR="000D33F8" w:rsidRPr="009B3A37" w:rsidRDefault="000D33F8" w:rsidP="00A87641">
      <w:pPr>
        <w:spacing w:line="480" w:lineRule="auto"/>
        <w:ind w:left="720" w:hanging="720"/>
        <w:rPr>
          <w:rFonts w:ascii="Times New Roman" w:hAnsi="Times New Roman" w:cs="Times New Roman"/>
          <w:noProof/>
        </w:rPr>
      </w:pPr>
      <w:bookmarkStart w:id="15" w:name="_ENREF_15"/>
      <w:r w:rsidRPr="009B3A37">
        <w:rPr>
          <w:rFonts w:ascii="Times New Roman" w:hAnsi="Times New Roman" w:cs="Times New Roman"/>
          <w:noProof/>
        </w:rPr>
        <w:t xml:space="preserve">Eisenman, D. P., Glik, D., Maranon, R., Gonzales, L., &amp; Asch, S. (2009). Developing a disaster preparedness campaign targeting low-income Latino immigrants: focus group results for project PREP. </w:t>
      </w:r>
      <w:r w:rsidRPr="009B3A37">
        <w:rPr>
          <w:rFonts w:ascii="Times New Roman" w:hAnsi="Times New Roman" w:cs="Times New Roman"/>
          <w:i/>
          <w:noProof/>
        </w:rPr>
        <w:t>J Health Care Poor Underserved, 20</w:t>
      </w:r>
      <w:r w:rsidRPr="009B3A37">
        <w:rPr>
          <w:rFonts w:ascii="Times New Roman" w:hAnsi="Times New Roman" w:cs="Times New Roman"/>
          <w:noProof/>
        </w:rPr>
        <w:t xml:space="preserve">(2), 330-345. doi: 0.1353/hpu.0.0129S1548686909200039 </w:t>
      </w:r>
      <w:bookmarkEnd w:id="15"/>
    </w:p>
    <w:p w:rsidR="000D33F8" w:rsidRPr="009B3A37" w:rsidRDefault="000D33F8" w:rsidP="000D33F8">
      <w:pPr>
        <w:spacing w:after="0" w:line="480" w:lineRule="auto"/>
        <w:ind w:left="720" w:hanging="720"/>
        <w:rPr>
          <w:rFonts w:ascii="Times New Roman" w:hAnsi="Times New Roman" w:cs="Times New Roman"/>
          <w:noProof/>
        </w:rPr>
      </w:pPr>
      <w:bookmarkStart w:id="16" w:name="_ENREF_16"/>
      <w:r w:rsidRPr="009B3A37">
        <w:rPr>
          <w:rFonts w:ascii="Times New Roman" w:hAnsi="Times New Roman" w:cs="Times New Roman"/>
          <w:noProof/>
        </w:rPr>
        <w:t xml:space="preserve">Faucher, M. A. (2008). Promotoras de salud and portion control: a community intervention aimed at weight loss in low-income Mexican-American women. </w:t>
      </w:r>
      <w:r w:rsidRPr="009B3A37">
        <w:rPr>
          <w:rFonts w:ascii="Times New Roman" w:hAnsi="Times New Roman" w:cs="Times New Roman"/>
          <w:i/>
          <w:noProof/>
        </w:rPr>
        <w:t>Journal of Midwifery &amp; Women's Health, 53</w:t>
      </w:r>
      <w:r w:rsidRPr="009B3A37">
        <w:rPr>
          <w:rFonts w:ascii="Times New Roman" w:hAnsi="Times New Roman" w:cs="Times New Roman"/>
          <w:noProof/>
        </w:rPr>
        <w:t xml:space="preserve">(5), 482. </w:t>
      </w:r>
      <w:bookmarkEnd w:id="16"/>
    </w:p>
    <w:p w:rsidR="000D33F8" w:rsidRPr="009B3A37" w:rsidRDefault="000D33F8" w:rsidP="00A87641">
      <w:pPr>
        <w:spacing w:line="480" w:lineRule="auto"/>
        <w:ind w:left="720" w:hanging="720"/>
        <w:rPr>
          <w:rFonts w:ascii="Times New Roman" w:hAnsi="Times New Roman" w:cs="Times New Roman"/>
          <w:noProof/>
        </w:rPr>
      </w:pPr>
      <w:bookmarkStart w:id="17" w:name="_ENREF_17"/>
      <w:r w:rsidRPr="009B3A37">
        <w:rPr>
          <w:rFonts w:ascii="Times New Roman" w:hAnsi="Times New Roman" w:cs="Times New Roman"/>
          <w:noProof/>
        </w:rPr>
        <w:t xml:space="preserve">Fernandez, M. E., McCurdy, S. A., Arvey, S. R., Tyson, S. K., Morales-Campos, D., Flores, B., . . . Sanderson, M. (2009). HPV knowledge, attitudes, and cultural beliefs among Hispanic men and </w:t>
      </w:r>
      <w:r w:rsidRPr="009B3A37">
        <w:rPr>
          <w:rFonts w:ascii="Times New Roman" w:hAnsi="Times New Roman" w:cs="Times New Roman"/>
          <w:noProof/>
        </w:rPr>
        <w:lastRenderedPageBreak/>
        <w:t xml:space="preserve">women living on the Texas-Mexico border. </w:t>
      </w:r>
      <w:r w:rsidRPr="009B3A37">
        <w:rPr>
          <w:rFonts w:ascii="Times New Roman" w:hAnsi="Times New Roman" w:cs="Times New Roman"/>
          <w:i/>
          <w:noProof/>
        </w:rPr>
        <w:t>Ethn Health, 14</w:t>
      </w:r>
      <w:r w:rsidRPr="009B3A37">
        <w:rPr>
          <w:rFonts w:ascii="Times New Roman" w:hAnsi="Times New Roman" w:cs="Times New Roman"/>
          <w:noProof/>
        </w:rPr>
        <w:t xml:space="preserve">(6), 607-624. doi: 10.1080/13557850903248621917310884 </w:t>
      </w:r>
      <w:bookmarkEnd w:id="17"/>
    </w:p>
    <w:p w:rsidR="000D33F8" w:rsidRPr="009B3A37" w:rsidRDefault="000D33F8" w:rsidP="000D33F8">
      <w:pPr>
        <w:spacing w:after="0" w:line="480" w:lineRule="auto"/>
        <w:ind w:left="720" w:hanging="720"/>
        <w:rPr>
          <w:rFonts w:ascii="Times New Roman" w:hAnsi="Times New Roman" w:cs="Times New Roman"/>
          <w:noProof/>
        </w:rPr>
      </w:pPr>
      <w:bookmarkStart w:id="18" w:name="_ENREF_18"/>
      <w:r w:rsidRPr="009B3A37">
        <w:rPr>
          <w:rFonts w:ascii="Times New Roman" w:hAnsi="Times New Roman" w:cs="Times New Roman"/>
          <w:noProof/>
        </w:rPr>
        <w:t xml:space="preserve">Forster-Cox, S. C., Mangadu, T., Jacquez, B., &amp; Corona, A. (2007). The effectiveness of the promotora (community health worker) model of intervention for improving pesticide safety in US/Mexico border homes. </w:t>
      </w:r>
      <w:r w:rsidRPr="009B3A37">
        <w:rPr>
          <w:rFonts w:ascii="Times New Roman" w:hAnsi="Times New Roman" w:cs="Times New Roman"/>
          <w:i/>
          <w:noProof/>
        </w:rPr>
        <w:t>Calif. J. Health Promo, 5</w:t>
      </w:r>
      <w:r w:rsidRPr="009B3A37">
        <w:rPr>
          <w:rFonts w:ascii="Times New Roman" w:hAnsi="Times New Roman" w:cs="Times New Roman"/>
          <w:noProof/>
        </w:rPr>
        <w:t xml:space="preserve">, 62-75. </w:t>
      </w:r>
      <w:bookmarkEnd w:id="18"/>
    </w:p>
    <w:p w:rsidR="000D33F8" w:rsidRPr="009B3A37" w:rsidRDefault="000D33F8" w:rsidP="00A87641">
      <w:pPr>
        <w:spacing w:line="480" w:lineRule="auto"/>
        <w:ind w:left="720" w:hanging="720"/>
        <w:rPr>
          <w:rFonts w:ascii="Times New Roman" w:hAnsi="Times New Roman" w:cs="Times New Roman"/>
          <w:noProof/>
        </w:rPr>
      </w:pPr>
      <w:bookmarkStart w:id="19" w:name="_ENREF_19"/>
      <w:r w:rsidRPr="009B3A37">
        <w:rPr>
          <w:rFonts w:ascii="Times New Roman" w:hAnsi="Times New Roman" w:cs="Times New Roman"/>
          <w:noProof/>
        </w:rPr>
        <w:t xml:space="preserve">Forster-Cox, S. C., Mangadu, T., Jacquez, B., &amp; Fullerton, L. (2010). The Environmental Health/Home Safety Education Project: a successful and practical U.S.-Mexico border initiative. </w:t>
      </w:r>
      <w:r w:rsidRPr="009B3A37">
        <w:rPr>
          <w:rFonts w:ascii="Times New Roman" w:hAnsi="Times New Roman" w:cs="Times New Roman"/>
          <w:i/>
          <w:noProof/>
        </w:rPr>
        <w:t>Health Promot Pract, 11</w:t>
      </w:r>
      <w:r w:rsidRPr="009B3A37">
        <w:rPr>
          <w:rFonts w:ascii="Times New Roman" w:hAnsi="Times New Roman" w:cs="Times New Roman"/>
          <w:noProof/>
        </w:rPr>
        <w:t xml:space="preserve">(3), 325-331. doi: 10.1177/15248399093410261524839909341026 </w:t>
      </w:r>
      <w:bookmarkEnd w:id="19"/>
    </w:p>
    <w:p w:rsidR="000D33F8" w:rsidRPr="009B3A37" w:rsidRDefault="000D33F8" w:rsidP="000D33F8">
      <w:pPr>
        <w:spacing w:after="0" w:line="480" w:lineRule="auto"/>
        <w:ind w:left="720" w:hanging="720"/>
        <w:rPr>
          <w:rFonts w:ascii="Times New Roman" w:hAnsi="Times New Roman" w:cs="Times New Roman"/>
          <w:noProof/>
        </w:rPr>
      </w:pPr>
      <w:bookmarkStart w:id="20" w:name="_ENREF_20"/>
      <w:r w:rsidRPr="009B3A37">
        <w:rPr>
          <w:rFonts w:ascii="Times New Roman" w:hAnsi="Times New Roman" w:cs="Times New Roman"/>
          <w:noProof/>
        </w:rPr>
        <w:t xml:space="preserve">Glenton, C., Colvin, C. J., Carlsen, B., Swartz, A., Lewin, S., Noyes, J., &amp; Rashidian, A. (2013). Barriers and facilitators to the implementation of lay health worker programmes to improve access to maternal and child health: qualitative evidence synthesis. </w:t>
      </w:r>
      <w:r w:rsidRPr="009B3A37">
        <w:rPr>
          <w:rFonts w:ascii="Times New Roman" w:hAnsi="Times New Roman" w:cs="Times New Roman"/>
          <w:i/>
          <w:noProof/>
        </w:rPr>
        <w:t>Cochrane Database Syst Rev, 10</w:t>
      </w:r>
      <w:r w:rsidRPr="009B3A37">
        <w:rPr>
          <w:rFonts w:ascii="Times New Roman" w:hAnsi="Times New Roman" w:cs="Times New Roman"/>
          <w:noProof/>
        </w:rPr>
        <w:t>, CD010414. doi: 10.1002/14651858.CD010414.pub2</w:t>
      </w:r>
      <w:bookmarkEnd w:id="20"/>
    </w:p>
    <w:p w:rsidR="000D33F8" w:rsidRPr="009B3A37" w:rsidRDefault="000D33F8" w:rsidP="000D33F8">
      <w:pPr>
        <w:spacing w:after="0" w:line="480" w:lineRule="auto"/>
        <w:ind w:left="720" w:hanging="720"/>
        <w:rPr>
          <w:rFonts w:ascii="Times New Roman" w:hAnsi="Times New Roman" w:cs="Times New Roman"/>
          <w:noProof/>
        </w:rPr>
      </w:pPr>
      <w:bookmarkStart w:id="21" w:name="_ENREF_21"/>
      <w:r w:rsidRPr="009B3A37">
        <w:rPr>
          <w:rFonts w:ascii="Times New Roman" w:hAnsi="Times New Roman" w:cs="Times New Roman"/>
          <w:noProof/>
        </w:rPr>
        <w:t xml:space="preserve">Hansen, L. K., Feigl, P., Modiano, M. R., Lopez, J. A., Escobedo Sluder, S., Moinpour, C. M., . . . Meyskens, F. L. (2005). An educational program to increase cervical and breast cancer screening in Hispanic women: a Southwest Oncology Group study. </w:t>
      </w:r>
      <w:r w:rsidRPr="009B3A37">
        <w:rPr>
          <w:rFonts w:ascii="Times New Roman" w:hAnsi="Times New Roman" w:cs="Times New Roman"/>
          <w:i/>
          <w:noProof/>
        </w:rPr>
        <w:t>Cancer Nurs, 28</w:t>
      </w:r>
      <w:r w:rsidRPr="009B3A37">
        <w:rPr>
          <w:rFonts w:ascii="Times New Roman" w:hAnsi="Times New Roman" w:cs="Times New Roman"/>
          <w:noProof/>
        </w:rPr>
        <w:t>(1), 47-53. doi: 00002820-200501000-00007</w:t>
      </w:r>
      <w:bookmarkEnd w:id="21"/>
    </w:p>
    <w:p w:rsidR="00D8212F" w:rsidRPr="009B3A37" w:rsidRDefault="00D8212F" w:rsidP="00D8212F">
      <w:pPr>
        <w:spacing w:line="480" w:lineRule="auto"/>
        <w:ind w:left="720" w:hanging="720"/>
        <w:rPr>
          <w:rFonts w:ascii="Times New Roman" w:hAnsi="Times New Roman" w:cs="Times New Roman"/>
          <w:noProof/>
        </w:rPr>
      </w:pPr>
      <w:r w:rsidRPr="009B3A37">
        <w:rPr>
          <w:rFonts w:ascii="Times New Roman" w:hAnsi="Times New Roman" w:cs="Times New Roman"/>
          <w:color w:val="000000"/>
          <w:lang w:val="en"/>
        </w:rPr>
        <w:t xml:space="preserve">Henriques Camelo, S.H. (2012). Work-related illness and health management strategies among community health workers. </w:t>
      </w:r>
      <w:r w:rsidRPr="009B3A37">
        <w:rPr>
          <w:rFonts w:ascii="Times New Roman" w:hAnsi="Times New Roman" w:cs="Times New Roman"/>
          <w:i/>
          <w:iCs/>
          <w:color w:val="000000"/>
          <w:lang w:val="en"/>
        </w:rPr>
        <w:t>Revista Enfermagem UERJRevista Enfermagem UERJ,</w:t>
      </w:r>
      <w:r w:rsidRPr="009B3A37">
        <w:rPr>
          <w:rFonts w:ascii="Times New Roman" w:hAnsi="Times New Roman" w:cs="Times New Roman"/>
          <w:color w:val="000000"/>
          <w:lang w:val="en"/>
        </w:rPr>
        <w:t xml:space="preserve"> </w:t>
      </w:r>
      <w:r w:rsidRPr="009B3A37">
        <w:rPr>
          <w:rFonts w:ascii="Times New Roman" w:hAnsi="Times New Roman" w:cs="Times New Roman"/>
          <w:i/>
          <w:iCs/>
          <w:color w:val="000000"/>
          <w:lang w:val="en"/>
        </w:rPr>
        <w:t>20</w:t>
      </w:r>
      <w:r w:rsidRPr="009B3A37">
        <w:rPr>
          <w:rFonts w:ascii="Times New Roman" w:hAnsi="Times New Roman" w:cs="Times New Roman"/>
          <w:color w:val="000000"/>
          <w:lang w:val="en"/>
        </w:rPr>
        <w:t>, 661-667.</w:t>
      </w:r>
    </w:p>
    <w:p w:rsidR="00D8212F" w:rsidRPr="009B3A37" w:rsidRDefault="00D8212F" w:rsidP="000D33F8">
      <w:pPr>
        <w:spacing w:after="0" w:line="480" w:lineRule="auto"/>
        <w:ind w:left="720" w:hanging="720"/>
        <w:rPr>
          <w:rFonts w:ascii="Times New Roman" w:hAnsi="Times New Roman" w:cs="Times New Roman"/>
          <w:noProof/>
        </w:rPr>
      </w:pPr>
    </w:p>
    <w:p w:rsidR="000D33F8" w:rsidRPr="009B3A37" w:rsidRDefault="000D33F8" w:rsidP="000D33F8">
      <w:pPr>
        <w:spacing w:after="0" w:line="480" w:lineRule="auto"/>
        <w:ind w:left="720" w:hanging="720"/>
        <w:rPr>
          <w:rFonts w:ascii="Times New Roman" w:hAnsi="Times New Roman" w:cs="Times New Roman"/>
          <w:noProof/>
        </w:rPr>
      </w:pPr>
      <w:bookmarkStart w:id="22" w:name="_ENREF_22"/>
      <w:r w:rsidRPr="009B3A37">
        <w:rPr>
          <w:rFonts w:ascii="Times New Roman" w:hAnsi="Times New Roman" w:cs="Times New Roman"/>
          <w:noProof/>
        </w:rPr>
        <w:t xml:space="preserve">Ingram, M., Sabo, S., Rothers, J., Wennerstrom, A., &amp; de Zapien, J. G. (2008). Community Health Workers and community advocacy: addressing health disparities. </w:t>
      </w:r>
      <w:r w:rsidRPr="009B3A37">
        <w:rPr>
          <w:rFonts w:ascii="Times New Roman" w:hAnsi="Times New Roman" w:cs="Times New Roman"/>
          <w:i/>
          <w:noProof/>
        </w:rPr>
        <w:t>J Community Health, 33</w:t>
      </w:r>
      <w:r w:rsidRPr="009B3A37">
        <w:rPr>
          <w:rFonts w:ascii="Times New Roman" w:hAnsi="Times New Roman" w:cs="Times New Roman"/>
          <w:noProof/>
        </w:rPr>
        <w:t>(6), 417-424. doi: 10.1007/s10900-008-9111-y</w:t>
      </w:r>
      <w:bookmarkEnd w:id="22"/>
    </w:p>
    <w:p w:rsidR="000D33F8" w:rsidRPr="009B3A37" w:rsidRDefault="000D33F8" w:rsidP="00690BAC">
      <w:pPr>
        <w:spacing w:line="480" w:lineRule="auto"/>
        <w:ind w:left="720" w:hanging="720"/>
        <w:rPr>
          <w:rFonts w:ascii="Times New Roman" w:hAnsi="Times New Roman" w:cs="Times New Roman"/>
          <w:noProof/>
        </w:rPr>
      </w:pPr>
      <w:bookmarkStart w:id="23" w:name="_ENREF_23"/>
      <w:r w:rsidRPr="009B3A37">
        <w:rPr>
          <w:rFonts w:ascii="Times New Roman" w:hAnsi="Times New Roman" w:cs="Times New Roman"/>
          <w:noProof/>
        </w:rPr>
        <w:t xml:space="preserve">Ingram, M., Torres, E., Redondo, F., Bradford, G., Wang, C., &amp; O'Toole, M. L. (2007). The impact of promotoras on social support and glycemic control among members of a farmworker community </w:t>
      </w:r>
      <w:r w:rsidRPr="009B3A37">
        <w:rPr>
          <w:rFonts w:ascii="Times New Roman" w:hAnsi="Times New Roman" w:cs="Times New Roman"/>
          <w:noProof/>
        </w:rPr>
        <w:lastRenderedPageBreak/>
        <w:t xml:space="preserve">on the US-Mexico border. </w:t>
      </w:r>
      <w:r w:rsidRPr="009B3A37">
        <w:rPr>
          <w:rFonts w:ascii="Times New Roman" w:hAnsi="Times New Roman" w:cs="Times New Roman"/>
          <w:i/>
          <w:noProof/>
        </w:rPr>
        <w:t>Diabetes Educ, 33 Suppl 6</w:t>
      </w:r>
      <w:r w:rsidRPr="009B3A37">
        <w:rPr>
          <w:rFonts w:ascii="Times New Roman" w:hAnsi="Times New Roman" w:cs="Times New Roman"/>
          <w:noProof/>
        </w:rPr>
        <w:t>, 172S-178S. doi: 33/Supplement_6/172S [pii]10.1177/0145721707304170</w:t>
      </w:r>
      <w:bookmarkEnd w:id="23"/>
    </w:p>
    <w:p w:rsidR="00690BAC" w:rsidRPr="009B3A37" w:rsidRDefault="00690BAC" w:rsidP="00690BAC">
      <w:pPr>
        <w:spacing w:line="480" w:lineRule="auto"/>
        <w:ind w:left="720" w:hanging="720"/>
        <w:rPr>
          <w:rFonts w:ascii="Times New Roman" w:hAnsi="Times New Roman" w:cs="Times New Roman"/>
          <w:noProof/>
        </w:rPr>
      </w:pPr>
    </w:p>
    <w:p w:rsidR="00A87641" w:rsidRPr="009B3A37" w:rsidRDefault="00A87641" w:rsidP="000D33F8">
      <w:pPr>
        <w:spacing w:line="480" w:lineRule="auto"/>
        <w:ind w:left="720" w:hanging="720"/>
        <w:rPr>
          <w:rFonts w:ascii="Times New Roman" w:hAnsi="Times New Roman" w:cs="Times New Roman"/>
          <w:noProof/>
        </w:rPr>
      </w:pPr>
      <w:bookmarkStart w:id="24" w:name="_ENREF_24"/>
      <w:r w:rsidRPr="009B3A37">
        <w:rPr>
          <w:rFonts w:ascii="Times New Roman" w:hAnsi="Times New Roman" w:cs="Times New Roman"/>
          <w:noProof/>
        </w:rPr>
        <w:t>Ingram</w:t>
      </w:r>
      <w:r w:rsidR="00041F94" w:rsidRPr="009B3A37">
        <w:rPr>
          <w:rFonts w:ascii="Times New Roman" w:hAnsi="Times New Roman" w:cs="Times New Roman"/>
          <w:noProof/>
        </w:rPr>
        <w:t xml:space="preserve">, M., Reinschmidt, K., Schachter, K.A., Davidson, C.L., Sabo, S.J., De Zapien, J.G., Carvajal, S.C. </w:t>
      </w:r>
      <w:r w:rsidR="00E36076" w:rsidRPr="009B3A37">
        <w:rPr>
          <w:rFonts w:ascii="Times New Roman" w:hAnsi="Times New Roman" w:cs="Times New Roman"/>
          <w:noProof/>
        </w:rPr>
        <w:t>(2012). Establishing a professional profile of community health workers: results from a national study of roles, activities, and training. J. Community Health. 37:529-537. Doi. 10/1007/s10900-011-9475-2.</w:t>
      </w:r>
    </w:p>
    <w:p w:rsidR="000D33F8" w:rsidRPr="009B3A37" w:rsidRDefault="000D33F8" w:rsidP="00690BAC">
      <w:pPr>
        <w:spacing w:line="480" w:lineRule="auto"/>
        <w:ind w:left="720" w:hanging="720"/>
        <w:rPr>
          <w:rFonts w:ascii="Times New Roman" w:hAnsi="Times New Roman" w:cs="Times New Roman"/>
          <w:noProof/>
        </w:rPr>
      </w:pPr>
      <w:r w:rsidRPr="009B3A37">
        <w:rPr>
          <w:rFonts w:ascii="Times New Roman" w:hAnsi="Times New Roman" w:cs="Times New Roman"/>
          <w:noProof/>
        </w:rPr>
        <w:t xml:space="preserve">Johnson, C. M., Sharkey, J. R., Dean, W. R., St John, J. A., &amp; Castillo, M. (2013). Promotoras as research partners to engage health disparity communities. </w:t>
      </w:r>
      <w:r w:rsidRPr="009B3A37">
        <w:rPr>
          <w:rFonts w:ascii="Times New Roman" w:hAnsi="Times New Roman" w:cs="Times New Roman"/>
          <w:i/>
          <w:noProof/>
        </w:rPr>
        <w:t>J Acad Nutr Diet, 113</w:t>
      </w:r>
      <w:r w:rsidRPr="009B3A37">
        <w:rPr>
          <w:rFonts w:ascii="Times New Roman" w:hAnsi="Times New Roman" w:cs="Times New Roman"/>
          <w:noProof/>
        </w:rPr>
        <w:t xml:space="preserve">(5), 638-642. doi: 10.1016/j.jand.2012.11.014S2212-2672 </w:t>
      </w:r>
      <w:bookmarkEnd w:id="24"/>
    </w:p>
    <w:p w:rsidR="000D33F8" w:rsidRPr="009B3A37" w:rsidRDefault="000D33F8" w:rsidP="00690BAC">
      <w:pPr>
        <w:spacing w:line="480" w:lineRule="auto"/>
        <w:ind w:left="720" w:hanging="720"/>
        <w:rPr>
          <w:rFonts w:ascii="Times New Roman" w:hAnsi="Times New Roman" w:cs="Times New Roman"/>
          <w:noProof/>
        </w:rPr>
      </w:pPr>
      <w:bookmarkStart w:id="25" w:name="_ENREF_25"/>
      <w:r w:rsidRPr="009B3A37">
        <w:rPr>
          <w:rFonts w:ascii="Times New Roman" w:hAnsi="Times New Roman" w:cs="Times New Roman"/>
          <w:noProof/>
        </w:rPr>
        <w:t xml:space="preserve">Kash, B. A., May, M. L., &amp; Tai-Seale, M. (2007). Community health worker training and certification programs in the United States: findings from a national survey. </w:t>
      </w:r>
      <w:r w:rsidRPr="009B3A37">
        <w:rPr>
          <w:rFonts w:ascii="Times New Roman" w:hAnsi="Times New Roman" w:cs="Times New Roman"/>
          <w:i/>
          <w:noProof/>
        </w:rPr>
        <w:t>Health Policy, 80</w:t>
      </w:r>
      <w:r w:rsidRPr="009B3A37">
        <w:rPr>
          <w:rFonts w:ascii="Times New Roman" w:hAnsi="Times New Roman" w:cs="Times New Roman"/>
          <w:noProof/>
        </w:rPr>
        <w:t>(1), 32-42. doi: S0168-8510(06)00036-4</w:t>
      </w:r>
      <w:bookmarkEnd w:id="25"/>
    </w:p>
    <w:p w:rsidR="000D33F8" w:rsidRPr="009B3A37" w:rsidRDefault="000D33F8" w:rsidP="00690BAC">
      <w:pPr>
        <w:spacing w:line="480" w:lineRule="auto"/>
        <w:ind w:left="720" w:hanging="720"/>
        <w:rPr>
          <w:rFonts w:ascii="Times New Roman" w:hAnsi="Times New Roman" w:cs="Times New Roman"/>
          <w:noProof/>
        </w:rPr>
      </w:pPr>
      <w:bookmarkStart w:id="26" w:name="_ENREF_26"/>
      <w:r w:rsidRPr="009B3A37">
        <w:rPr>
          <w:rFonts w:ascii="Times New Roman" w:hAnsi="Times New Roman" w:cs="Times New Roman"/>
          <w:noProof/>
        </w:rPr>
        <w:t xml:space="preserve">Kawasaki, R., Sadamori, T., Ferreira de Almeida, T., Akiyoshi, M., Nishihara, M., Yoshimura, T., &amp; Ohnishi, M. (2015). Reactions of community members regarding community health workers' activities as a measure of the impact of a training program in Amazonas, Brazil. </w:t>
      </w:r>
      <w:r w:rsidRPr="009B3A37">
        <w:rPr>
          <w:rFonts w:ascii="Times New Roman" w:hAnsi="Times New Roman" w:cs="Times New Roman"/>
          <w:i/>
          <w:noProof/>
        </w:rPr>
        <w:t>J Rural Med, 10</w:t>
      </w:r>
      <w:r w:rsidRPr="009B3A37">
        <w:rPr>
          <w:rFonts w:ascii="Times New Roman" w:hAnsi="Times New Roman" w:cs="Times New Roman"/>
          <w:noProof/>
        </w:rPr>
        <w:t xml:space="preserve">(1), 7-19. doi: 10.2185/jrm.28902890 </w:t>
      </w:r>
      <w:bookmarkEnd w:id="26"/>
    </w:p>
    <w:p w:rsidR="000D33F8" w:rsidRPr="009B3A37" w:rsidRDefault="000D33F8" w:rsidP="00690BAC">
      <w:pPr>
        <w:spacing w:line="480" w:lineRule="auto"/>
        <w:ind w:left="720" w:hanging="720"/>
        <w:rPr>
          <w:rFonts w:ascii="Times New Roman" w:hAnsi="Times New Roman" w:cs="Times New Roman"/>
          <w:noProof/>
        </w:rPr>
      </w:pPr>
      <w:bookmarkStart w:id="27" w:name="_ENREF_27"/>
      <w:r w:rsidRPr="009B3A37">
        <w:rPr>
          <w:rFonts w:ascii="Times New Roman" w:hAnsi="Times New Roman" w:cs="Times New Roman"/>
          <w:noProof/>
        </w:rPr>
        <w:t xml:space="preserve">Keller, C., Records, K., Coe, K., Ainsworth, B., Vega Lopez, S., Nagle-Williams, A., &amp; Permana, P. (2012). Promotoras' roles in integrative validity and treatment fidelity efforts in randomized controlled trials. </w:t>
      </w:r>
      <w:r w:rsidRPr="009B3A37">
        <w:rPr>
          <w:rFonts w:ascii="Times New Roman" w:hAnsi="Times New Roman" w:cs="Times New Roman"/>
          <w:i/>
          <w:noProof/>
        </w:rPr>
        <w:t>Fam Community Health, 35</w:t>
      </w:r>
      <w:r w:rsidRPr="009B3A37">
        <w:rPr>
          <w:rFonts w:ascii="Times New Roman" w:hAnsi="Times New Roman" w:cs="Times New Roman"/>
          <w:noProof/>
        </w:rPr>
        <w:t xml:space="preserve">(2), 120-129. doi: 10.1097/FCH.0b013e31824650a600003727-201204000-00006 </w:t>
      </w:r>
      <w:bookmarkEnd w:id="27"/>
    </w:p>
    <w:p w:rsidR="000D33F8" w:rsidRPr="009B3A37" w:rsidRDefault="000D33F8" w:rsidP="00690BAC">
      <w:pPr>
        <w:spacing w:line="480" w:lineRule="auto"/>
        <w:ind w:left="720" w:hanging="720"/>
        <w:rPr>
          <w:rFonts w:ascii="Times New Roman" w:hAnsi="Times New Roman" w:cs="Times New Roman"/>
          <w:noProof/>
        </w:rPr>
      </w:pPr>
      <w:bookmarkStart w:id="28" w:name="_ENREF_28"/>
      <w:r w:rsidRPr="009B3A37">
        <w:rPr>
          <w:rFonts w:ascii="Times New Roman" w:hAnsi="Times New Roman" w:cs="Times New Roman"/>
          <w:noProof/>
        </w:rPr>
        <w:t xml:space="preserve">Koniak-Griffin, D., Brecht, M. L., Takayanagi, S., Villegas, J., Melendrez, M., &amp; Balcazar, H. (2015). A community health worker-led lifestyle behavior intervention for Latina (Hispanic) women: </w:t>
      </w:r>
      <w:r w:rsidRPr="009B3A37">
        <w:rPr>
          <w:rFonts w:ascii="Times New Roman" w:hAnsi="Times New Roman" w:cs="Times New Roman"/>
          <w:noProof/>
        </w:rPr>
        <w:lastRenderedPageBreak/>
        <w:t xml:space="preserve">feasibility and outcomes of a randomized controlled trial. </w:t>
      </w:r>
      <w:r w:rsidRPr="009B3A37">
        <w:rPr>
          <w:rFonts w:ascii="Times New Roman" w:hAnsi="Times New Roman" w:cs="Times New Roman"/>
          <w:i/>
          <w:noProof/>
        </w:rPr>
        <w:t>Int J Nurs Stud, 52</w:t>
      </w:r>
      <w:r w:rsidRPr="009B3A37">
        <w:rPr>
          <w:rFonts w:ascii="Times New Roman" w:hAnsi="Times New Roman" w:cs="Times New Roman"/>
          <w:noProof/>
        </w:rPr>
        <w:t xml:space="preserve">(1), 75-87. doi: 10.1016/j.ijnurstu.2014.09.0050020-7489 </w:t>
      </w:r>
      <w:bookmarkEnd w:id="28"/>
    </w:p>
    <w:p w:rsidR="000D33F8" w:rsidRPr="009B3A37" w:rsidRDefault="000D33F8" w:rsidP="00690BAC">
      <w:pPr>
        <w:spacing w:line="480" w:lineRule="auto"/>
        <w:ind w:left="720" w:hanging="720"/>
        <w:rPr>
          <w:rFonts w:ascii="Times New Roman" w:hAnsi="Times New Roman" w:cs="Times New Roman"/>
          <w:noProof/>
        </w:rPr>
      </w:pPr>
      <w:bookmarkStart w:id="29" w:name="_ENREF_29"/>
      <w:r w:rsidRPr="009B3A37">
        <w:rPr>
          <w:rFonts w:ascii="Times New Roman" w:hAnsi="Times New Roman" w:cs="Times New Roman"/>
          <w:noProof/>
        </w:rPr>
        <w:t xml:space="preserve">Koskan, A. M., Friedman, D. B., Brandt, H. M., Walsemann, K. M., &amp; Messias, D. K. (2013). Preparing promotoras to deliver health programs for Hispanic communities: training processes and curricula. </w:t>
      </w:r>
      <w:r w:rsidRPr="009B3A37">
        <w:rPr>
          <w:rFonts w:ascii="Times New Roman" w:hAnsi="Times New Roman" w:cs="Times New Roman"/>
          <w:i/>
          <w:noProof/>
        </w:rPr>
        <w:t>Health Promot Pract, 14</w:t>
      </w:r>
      <w:r w:rsidRPr="009B3A37">
        <w:rPr>
          <w:rFonts w:ascii="Times New Roman" w:hAnsi="Times New Roman" w:cs="Times New Roman"/>
          <w:noProof/>
        </w:rPr>
        <w:t xml:space="preserve">(3), 390-399. doi: 10.1177/15248399124571761524839912457176 </w:t>
      </w:r>
      <w:bookmarkEnd w:id="29"/>
    </w:p>
    <w:p w:rsidR="000D33F8" w:rsidRPr="009B3A37" w:rsidRDefault="000D33F8" w:rsidP="000D33F8">
      <w:pPr>
        <w:spacing w:after="0" w:line="480" w:lineRule="auto"/>
        <w:ind w:left="720" w:hanging="720"/>
        <w:rPr>
          <w:rFonts w:ascii="Times New Roman" w:hAnsi="Times New Roman" w:cs="Times New Roman"/>
          <w:noProof/>
        </w:rPr>
      </w:pPr>
      <w:bookmarkStart w:id="30" w:name="_ENREF_30"/>
      <w:r w:rsidRPr="009B3A37">
        <w:rPr>
          <w:rFonts w:ascii="Times New Roman" w:hAnsi="Times New Roman" w:cs="Times New Roman"/>
          <w:noProof/>
        </w:rPr>
        <w:t xml:space="preserve">Kowitt, S. D., Emmerling, D., Fisher, E. B., &amp; Tanasugarn, C. (2015). Community Health Workers as Agents of Health Promotion: Analyzing Thailand's Village Health Volunteer Program. </w:t>
      </w:r>
      <w:r w:rsidRPr="009B3A37">
        <w:rPr>
          <w:rFonts w:ascii="Times New Roman" w:hAnsi="Times New Roman" w:cs="Times New Roman"/>
          <w:i/>
          <w:noProof/>
        </w:rPr>
        <w:t>J Community Health, 40</w:t>
      </w:r>
      <w:r w:rsidRPr="009B3A37">
        <w:rPr>
          <w:rFonts w:ascii="Times New Roman" w:hAnsi="Times New Roman" w:cs="Times New Roman"/>
          <w:noProof/>
        </w:rPr>
        <w:t>(4), 780-788. doi: 10.1007/s10900-015-9999-y</w:t>
      </w:r>
      <w:bookmarkEnd w:id="30"/>
    </w:p>
    <w:p w:rsidR="000D33F8" w:rsidRPr="009B3A37" w:rsidRDefault="000D33F8" w:rsidP="000D33F8">
      <w:pPr>
        <w:spacing w:after="0" w:line="480" w:lineRule="auto"/>
        <w:ind w:left="720" w:hanging="720"/>
        <w:rPr>
          <w:rFonts w:ascii="Times New Roman" w:hAnsi="Times New Roman" w:cs="Times New Roman"/>
          <w:noProof/>
        </w:rPr>
      </w:pPr>
      <w:bookmarkStart w:id="31" w:name="_ENREF_31"/>
      <w:r w:rsidRPr="009B3A37">
        <w:rPr>
          <w:rFonts w:ascii="Times New Roman" w:hAnsi="Times New Roman" w:cs="Times New Roman"/>
          <w:noProof/>
        </w:rPr>
        <w:t xml:space="preserve">Larkey, L. (2006). Las mujeres saludables: reaching Latinas for breast, cervical and colorectal cancer prevention and screening. </w:t>
      </w:r>
      <w:r w:rsidRPr="009B3A37">
        <w:rPr>
          <w:rFonts w:ascii="Times New Roman" w:hAnsi="Times New Roman" w:cs="Times New Roman"/>
          <w:i/>
          <w:noProof/>
        </w:rPr>
        <w:t>J Community Health, 31</w:t>
      </w:r>
      <w:r w:rsidRPr="009B3A37">
        <w:rPr>
          <w:rFonts w:ascii="Times New Roman" w:hAnsi="Times New Roman" w:cs="Times New Roman"/>
          <w:noProof/>
        </w:rPr>
        <w:t xml:space="preserve">(1), 69-77. </w:t>
      </w:r>
      <w:bookmarkEnd w:id="31"/>
    </w:p>
    <w:p w:rsidR="000D33F8" w:rsidRPr="009B3A37" w:rsidRDefault="000D33F8" w:rsidP="000D33F8">
      <w:pPr>
        <w:spacing w:after="0" w:line="480" w:lineRule="auto"/>
        <w:ind w:left="720" w:hanging="720"/>
        <w:rPr>
          <w:rFonts w:ascii="Times New Roman" w:hAnsi="Times New Roman" w:cs="Times New Roman"/>
          <w:noProof/>
        </w:rPr>
      </w:pPr>
      <w:bookmarkStart w:id="32" w:name="_ENREF_32"/>
      <w:r w:rsidRPr="009B3A37">
        <w:rPr>
          <w:rFonts w:ascii="Times New Roman" w:hAnsi="Times New Roman" w:cs="Times New Roman"/>
          <w:noProof/>
        </w:rPr>
        <w:t xml:space="preserve">Larkey, L. K., Herman, P. M., Roe, D. J., Garcia, F., Lopez, A. M., Gonzalez, J., . . . Saboda, K. (2012). A cancer screening intervention for underserved Latina women by lay educators. </w:t>
      </w:r>
      <w:r w:rsidRPr="009B3A37">
        <w:rPr>
          <w:rFonts w:ascii="Times New Roman" w:hAnsi="Times New Roman" w:cs="Times New Roman"/>
          <w:i/>
          <w:noProof/>
        </w:rPr>
        <w:t>J Womens Health (Larchmt), 21</w:t>
      </w:r>
      <w:r w:rsidRPr="009B3A37">
        <w:rPr>
          <w:rFonts w:ascii="Times New Roman" w:hAnsi="Times New Roman" w:cs="Times New Roman"/>
          <w:noProof/>
        </w:rPr>
        <w:t>(5), 557-566. doi: 10.1089/jwh.2011.3087</w:t>
      </w:r>
      <w:bookmarkEnd w:id="32"/>
    </w:p>
    <w:p w:rsidR="000D33F8" w:rsidRPr="009B3A37" w:rsidRDefault="000D33F8" w:rsidP="000D33F8">
      <w:pPr>
        <w:spacing w:after="0" w:line="480" w:lineRule="auto"/>
        <w:ind w:left="720" w:hanging="720"/>
        <w:rPr>
          <w:rFonts w:ascii="Times New Roman" w:hAnsi="Times New Roman" w:cs="Times New Roman"/>
          <w:noProof/>
        </w:rPr>
      </w:pPr>
      <w:bookmarkStart w:id="33" w:name="_ENREF_33"/>
      <w:r w:rsidRPr="009B3A37">
        <w:rPr>
          <w:rFonts w:ascii="Times New Roman" w:hAnsi="Times New Roman" w:cs="Times New Roman"/>
          <w:noProof/>
        </w:rPr>
        <w:t xml:space="preserve">Lawrance, L., &amp; McLeroy, K. R. (1986). Self-efficacy and health education. </w:t>
      </w:r>
      <w:r w:rsidRPr="009B3A37">
        <w:rPr>
          <w:rFonts w:ascii="Times New Roman" w:hAnsi="Times New Roman" w:cs="Times New Roman"/>
          <w:i/>
          <w:noProof/>
        </w:rPr>
        <w:t>J Sch Health, 56</w:t>
      </w:r>
      <w:r w:rsidRPr="009B3A37">
        <w:rPr>
          <w:rFonts w:ascii="Times New Roman" w:hAnsi="Times New Roman" w:cs="Times New Roman"/>
          <w:noProof/>
        </w:rPr>
        <w:t xml:space="preserve">(8), 317-321. </w:t>
      </w:r>
      <w:bookmarkEnd w:id="33"/>
    </w:p>
    <w:p w:rsidR="000D33F8" w:rsidRPr="009B3A37" w:rsidRDefault="000D33F8" w:rsidP="000D33F8">
      <w:pPr>
        <w:spacing w:after="0" w:line="480" w:lineRule="auto"/>
        <w:ind w:left="720" w:hanging="720"/>
        <w:rPr>
          <w:rFonts w:ascii="Times New Roman" w:hAnsi="Times New Roman" w:cs="Times New Roman"/>
          <w:noProof/>
        </w:rPr>
      </w:pPr>
      <w:bookmarkStart w:id="34" w:name="_ENREF_34"/>
      <w:r w:rsidRPr="009B3A37">
        <w:rPr>
          <w:rFonts w:ascii="Times New Roman" w:hAnsi="Times New Roman" w:cs="Times New Roman"/>
          <w:noProof/>
        </w:rPr>
        <w:t xml:space="preserve">Lewin, S., Babigumira, S., Bosch-Capblanch, X., Aja, G., Van Wyk, B., Glenton, C., . . . Daniels, K. (2006). Lay health workers in primary and community health care: A systematic review of trials. </w:t>
      </w:r>
      <w:bookmarkEnd w:id="34"/>
    </w:p>
    <w:p w:rsidR="000D33F8" w:rsidRPr="009B3A37" w:rsidRDefault="000D33F8" w:rsidP="000D33F8">
      <w:pPr>
        <w:spacing w:after="0" w:line="480" w:lineRule="auto"/>
        <w:ind w:left="720" w:hanging="720"/>
        <w:rPr>
          <w:rFonts w:ascii="Times New Roman" w:hAnsi="Times New Roman" w:cs="Times New Roman"/>
          <w:noProof/>
        </w:rPr>
      </w:pPr>
      <w:bookmarkStart w:id="35" w:name="_ENREF_35"/>
      <w:r w:rsidRPr="009B3A37">
        <w:rPr>
          <w:rFonts w:ascii="Times New Roman" w:hAnsi="Times New Roman" w:cs="Times New Roman"/>
          <w:noProof/>
        </w:rPr>
        <w:t xml:space="preserve">Lewin, S., Munabi-Babigumira, S., Glenton, C., Daniels, K., Bosch-Capblanch, X., van Wyk, B. E., . . . Scheel, I. B. (2010). Lay health workers in primary and community health care for maternal and child health and the management of infectious diseases. </w:t>
      </w:r>
      <w:r w:rsidRPr="009B3A37">
        <w:rPr>
          <w:rFonts w:ascii="Times New Roman" w:hAnsi="Times New Roman" w:cs="Times New Roman"/>
          <w:i/>
          <w:noProof/>
        </w:rPr>
        <w:t>Cochrane Database Syst Rev</w:t>
      </w:r>
      <w:r w:rsidRPr="009B3A37">
        <w:rPr>
          <w:rFonts w:ascii="Times New Roman" w:hAnsi="Times New Roman" w:cs="Times New Roman"/>
          <w:noProof/>
        </w:rPr>
        <w:t>(3), CD004015. doi: 10.1002/14651858.CD004015.pub3</w:t>
      </w:r>
      <w:bookmarkEnd w:id="35"/>
    </w:p>
    <w:p w:rsidR="00690BAC" w:rsidRPr="009B3A37" w:rsidRDefault="00690BAC" w:rsidP="000D33F8">
      <w:pPr>
        <w:spacing w:after="0" w:line="480" w:lineRule="auto"/>
        <w:ind w:left="720" w:hanging="720"/>
        <w:rPr>
          <w:rFonts w:ascii="Times New Roman" w:hAnsi="Times New Roman" w:cs="Times New Roman"/>
          <w:noProof/>
        </w:rPr>
      </w:pPr>
    </w:p>
    <w:p w:rsidR="000D33F8" w:rsidRPr="009B3A37" w:rsidRDefault="000D33F8" w:rsidP="000D33F8">
      <w:pPr>
        <w:spacing w:after="0" w:line="480" w:lineRule="auto"/>
        <w:ind w:left="720" w:hanging="720"/>
        <w:rPr>
          <w:rFonts w:ascii="Times New Roman" w:hAnsi="Times New Roman" w:cs="Times New Roman"/>
          <w:noProof/>
        </w:rPr>
      </w:pPr>
      <w:bookmarkStart w:id="36" w:name="_ENREF_36"/>
      <w:r w:rsidRPr="009B3A37">
        <w:rPr>
          <w:rFonts w:ascii="Times New Roman" w:hAnsi="Times New Roman" w:cs="Times New Roman"/>
          <w:noProof/>
        </w:rPr>
        <w:lastRenderedPageBreak/>
        <w:t xml:space="preserve">Livaudais, J. C., Coronado, G. D., Espinoza, N., Islas, I., Ibarra, G., &amp; Thompson, B. (2010). Educating Hispanic women about breast cancer prevention: evaluation of a home-based promotora-led intervention. </w:t>
      </w:r>
      <w:r w:rsidRPr="009B3A37">
        <w:rPr>
          <w:rFonts w:ascii="Times New Roman" w:hAnsi="Times New Roman" w:cs="Times New Roman"/>
          <w:i/>
          <w:noProof/>
        </w:rPr>
        <w:t>J Womens Health (Larchmt), 19</w:t>
      </w:r>
      <w:r w:rsidRPr="009B3A37">
        <w:rPr>
          <w:rFonts w:ascii="Times New Roman" w:hAnsi="Times New Roman" w:cs="Times New Roman"/>
          <w:noProof/>
        </w:rPr>
        <w:t>(11), 2049-2056. doi: 10.1089/jwh.2009.1733</w:t>
      </w:r>
      <w:bookmarkEnd w:id="36"/>
    </w:p>
    <w:p w:rsidR="000D33F8" w:rsidRPr="009B3A37" w:rsidRDefault="000D33F8" w:rsidP="000D33F8">
      <w:pPr>
        <w:spacing w:after="0" w:line="480" w:lineRule="auto"/>
        <w:ind w:left="720" w:hanging="720"/>
        <w:rPr>
          <w:rFonts w:ascii="Times New Roman" w:hAnsi="Times New Roman" w:cs="Times New Roman"/>
          <w:noProof/>
        </w:rPr>
      </w:pPr>
      <w:bookmarkStart w:id="37" w:name="_ENREF_37"/>
      <w:r w:rsidRPr="009B3A37">
        <w:rPr>
          <w:rFonts w:ascii="Times New Roman" w:hAnsi="Times New Roman" w:cs="Times New Roman"/>
          <w:noProof/>
        </w:rPr>
        <w:t xml:space="preserve">Lucio, R. L., Zuniga, G. C., Seol, Y. H., Garza, N., Mier, N., &amp; Trevino, L. (2012). Incorporating what promotoras learn: becoming role models to effect positive change. </w:t>
      </w:r>
      <w:r w:rsidRPr="009B3A37">
        <w:rPr>
          <w:rFonts w:ascii="Times New Roman" w:hAnsi="Times New Roman" w:cs="Times New Roman"/>
          <w:i/>
          <w:noProof/>
        </w:rPr>
        <w:t>J Community Health, 37</w:t>
      </w:r>
      <w:r w:rsidRPr="009B3A37">
        <w:rPr>
          <w:rFonts w:ascii="Times New Roman" w:hAnsi="Times New Roman" w:cs="Times New Roman"/>
          <w:noProof/>
        </w:rPr>
        <w:t>(5), 1026-1031. doi: 10.1007/s10900-011-9526-8</w:t>
      </w:r>
      <w:bookmarkEnd w:id="37"/>
    </w:p>
    <w:p w:rsidR="000D33F8" w:rsidRPr="009B3A37" w:rsidRDefault="000D33F8" w:rsidP="00690BAC">
      <w:pPr>
        <w:spacing w:line="480" w:lineRule="auto"/>
        <w:ind w:left="720" w:hanging="720"/>
        <w:rPr>
          <w:rFonts w:ascii="Times New Roman" w:hAnsi="Times New Roman" w:cs="Times New Roman"/>
          <w:noProof/>
        </w:rPr>
      </w:pPr>
      <w:bookmarkStart w:id="38" w:name="_ENREF_38"/>
      <w:r w:rsidRPr="009B3A37">
        <w:rPr>
          <w:rFonts w:ascii="Times New Roman" w:hAnsi="Times New Roman" w:cs="Times New Roman"/>
          <w:noProof/>
        </w:rPr>
        <w:t xml:space="preserve">Lujan, J., Ostwald, S. K., &amp; Ortiz, M. (2007). Promotora diabetes intervention for Mexican Americans. </w:t>
      </w:r>
      <w:r w:rsidRPr="009B3A37">
        <w:rPr>
          <w:rFonts w:ascii="Times New Roman" w:hAnsi="Times New Roman" w:cs="Times New Roman"/>
          <w:i/>
          <w:noProof/>
        </w:rPr>
        <w:t>Diabetes Educ, 33</w:t>
      </w:r>
      <w:r w:rsidRPr="009B3A37">
        <w:rPr>
          <w:rFonts w:ascii="Times New Roman" w:hAnsi="Times New Roman" w:cs="Times New Roman"/>
          <w:noProof/>
        </w:rPr>
        <w:t>(4), 660-670. doi: 33/4/660 0.1177/0145721707304080</w:t>
      </w:r>
      <w:bookmarkEnd w:id="38"/>
    </w:p>
    <w:p w:rsidR="000D33F8" w:rsidRPr="009B3A37" w:rsidRDefault="000D33F8" w:rsidP="00690BAC">
      <w:pPr>
        <w:spacing w:line="480" w:lineRule="auto"/>
        <w:ind w:left="720" w:hanging="720"/>
        <w:rPr>
          <w:rFonts w:ascii="Times New Roman" w:hAnsi="Times New Roman" w:cs="Times New Roman"/>
          <w:noProof/>
        </w:rPr>
      </w:pPr>
      <w:bookmarkStart w:id="39" w:name="_ENREF_39"/>
      <w:r w:rsidRPr="009B3A37">
        <w:rPr>
          <w:rFonts w:ascii="Times New Roman" w:hAnsi="Times New Roman" w:cs="Times New Roman"/>
          <w:noProof/>
        </w:rPr>
        <w:t xml:space="preserve">Marsh, T., Derose, K. P., Rios, M., &amp; Cohen, D. (2015). Promotoras as data collectors in a large study of physical activity in parks. </w:t>
      </w:r>
      <w:r w:rsidRPr="009B3A37">
        <w:rPr>
          <w:rFonts w:ascii="Times New Roman" w:hAnsi="Times New Roman" w:cs="Times New Roman"/>
          <w:i/>
          <w:noProof/>
        </w:rPr>
        <w:t>Health Promot Pract, 16</w:t>
      </w:r>
      <w:r w:rsidRPr="009B3A37">
        <w:rPr>
          <w:rFonts w:ascii="Times New Roman" w:hAnsi="Times New Roman" w:cs="Times New Roman"/>
          <w:noProof/>
        </w:rPr>
        <w:t>(3), 354-361. doi: 10.1177/1524839914563076</w:t>
      </w:r>
      <w:r w:rsidR="00690BAC" w:rsidRPr="009B3A37">
        <w:rPr>
          <w:rFonts w:ascii="Times New Roman" w:hAnsi="Times New Roman" w:cs="Times New Roman"/>
          <w:noProof/>
        </w:rPr>
        <w:t xml:space="preserve"> </w:t>
      </w:r>
      <w:r w:rsidRPr="009B3A37">
        <w:rPr>
          <w:rFonts w:ascii="Times New Roman" w:hAnsi="Times New Roman" w:cs="Times New Roman"/>
          <w:noProof/>
        </w:rPr>
        <w:t xml:space="preserve">1524839914563076 </w:t>
      </w:r>
      <w:bookmarkEnd w:id="39"/>
    </w:p>
    <w:p w:rsidR="000D33F8" w:rsidRPr="009B3A37" w:rsidRDefault="000D33F8" w:rsidP="000D33F8">
      <w:pPr>
        <w:spacing w:after="0" w:line="480" w:lineRule="auto"/>
        <w:ind w:left="720" w:hanging="720"/>
        <w:rPr>
          <w:rFonts w:ascii="Times New Roman" w:hAnsi="Times New Roman" w:cs="Times New Roman"/>
          <w:noProof/>
        </w:rPr>
      </w:pPr>
      <w:bookmarkStart w:id="40" w:name="_ENREF_40"/>
      <w:r w:rsidRPr="009B3A37">
        <w:rPr>
          <w:rFonts w:ascii="Times New Roman" w:hAnsi="Times New Roman" w:cs="Times New Roman"/>
          <w:noProof/>
        </w:rPr>
        <w:t xml:space="preserve">Marshall, C. A., Curran, M. A., Koerner, S. S., Kroll, T., Hickman, A. C., &amp; Garcia, F. (2014). Un Abrazo Para La Familia: an evidenced-based rehabilitation approach in providing cancer education to low-SES Hispanic co-survivors. </w:t>
      </w:r>
      <w:r w:rsidRPr="009B3A37">
        <w:rPr>
          <w:rFonts w:ascii="Times New Roman" w:hAnsi="Times New Roman" w:cs="Times New Roman"/>
          <w:i/>
          <w:noProof/>
        </w:rPr>
        <w:t>J Cancer Educ, 29</w:t>
      </w:r>
      <w:r w:rsidRPr="009B3A37">
        <w:rPr>
          <w:rFonts w:ascii="Times New Roman" w:hAnsi="Times New Roman" w:cs="Times New Roman"/>
          <w:noProof/>
        </w:rPr>
        <w:t xml:space="preserve">(4), 626-633. </w:t>
      </w:r>
      <w:r w:rsidR="00D66315" w:rsidRPr="009B3A37">
        <w:rPr>
          <w:rFonts w:ascii="Times New Roman" w:hAnsi="Times New Roman" w:cs="Times New Roman"/>
          <w:noProof/>
        </w:rPr>
        <w:t xml:space="preserve">     </w:t>
      </w:r>
      <w:r w:rsidRPr="009B3A37">
        <w:rPr>
          <w:rFonts w:ascii="Times New Roman" w:hAnsi="Times New Roman" w:cs="Times New Roman"/>
          <w:noProof/>
        </w:rPr>
        <w:t>doi: 10.1007/s13187-013-0593-7</w:t>
      </w:r>
      <w:bookmarkEnd w:id="40"/>
    </w:p>
    <w:p w:rsidR="00690BAC" w:rsidRPr="009B3A37" w:rsidRDefault="000D33F8" w:rsidP="00690BAC">
      <w:pPr>
        <w:spacing w:line="480" w:lineRule="auto"/>
        <w:ind w:left="720" w:hanging="720"/>
        <w:rPr>
          <w:rFonts w:ascii="Times New Roman" w:hAnsi="Times New Roman" w:cs="Times New Roman"/>
          <w:noProof/>
        </w:rPr>
      </w:pPr>
      <w:bookmarkStart w:id="41" w:name="_ENREF_41"/>
      <w:r w:rsidRPr="009B3A37">
        <w:rPr>
          <w:rFonts w:ascii="Times New Roman" w:hAnsi="Times New Roman" w:cs="Times New Roman"/>
          <w:noProof/>
        </w:rPr>
        <w:t xml:space="preserve">McEwen, M. M., Pasvogel, A., Gallegos, G., &amp; Barrera, L. (2010). Type 2 diabetes self-management social support intervention at the U.S.-Mexico border. </w:t>
      </w:r>
      <w:r w:rsidRPr="009B3A37">
        <w:rPr>
          <w:rFonts w:ascii="Times New Roman" w:hAnsi="Times New Roman" w:cs="Times New Roman"/>
          <w:i/>
          <w:noProof/>
        </w:rPr>
        <w:t>Public Health Nurs, 27</w:t>
      </w:r>
      <w:r w:rsidRPr="009B3A37">
        <w:rPr>
          <w:rFonts w:ascii="Times New Roman" w:hAnsi="Times New Roman" w:cs="Times New Roman"/>
          <w:noProof/>
        </w:rPr>
        <w:t>(4), 310-319. doi: 10.1111/j.1525-1446.2010.00860.xPHN860</w:t>
      </w:r>
      <w:bookmarkEnd w:id="41"/>
    </w:p>
    <w:p w:rsidR="000D33F8" w:rsidRPr="009B3A37" w:rsidRDefault="000D33F8" w:rsidP="000D33F8">
      <w:pPr>
        <w:spacing w:after="0" w:line="480" w:lineRule="auto"/>
        <w:ind w:left="720" w:hanging="720"/>
        <w:rPr>
          <w:rFonts w:ascii="Times New Roman" w:hAnsi="Times New Roman" w:cs="Times New Roman"/>
          <w:noProof/>
        </w:rPr>
      </w:pPr>
      <w:bookmarkStart w:id="42" w:name="_ENREF_42"/>
      <w:r w:rsidRPr="009B3A37">
        <w:rPr>
          <w:rFonts w:ascii="Times New Roman" w:hAnsi="Times New Roman" w:cs="Times New Roman"/>
          <w:noProof/>
        </w:rPr>
        <w:t xml:space="preserve">Moralez, E. A., Rao, S. P., Livaudais, J. C., &amp; Thompson, B. (2012). Improving knowledge and screening for colorectal cancer among Hispanics: overcoming barriers through a PROMOTORA-led home-based educational intervention. </w:t>
      </w:r>
      <w:r w:rsidRPr="009B3A37">
        <w:rPr>
          <w:rFonts w:ascii="Times New Roman" w:hAnsi="Times New Roman" w:cs="Times New Roman"/>
          <w:i/>
          <w:noProof/>
        </w:rPr>
        <w:t>J Cancer Educ, 27</w:t>
      </w:r>
      <w:r w:rsidRPr="009B3A37">
        <w:rPr>
          <w:rFonts w:ascii="Times New Roman" w:hAnsi="Times New Roman" w:cs="Times New Roman"/>
          <w:noProof/>
        </w:rPr>
        <w:t>(3), 533-539. doi: 10.1007/s13187-012-0357-9</w:t>
      </w:r>
      <w:bookmarkEnd w:id="42"/>
    </w:p>
    <w:p w:rsidR="000D33F8" w:rsidRPr="009B3A37" w:rsidRDefault="000D33F8" w:rsidP="00690BAC">
      <w:pPr>
        <w:spacing w:line="480" w:lineRule="auto"/>
        <w:ind w:left="720" w:hanging="720"/>
        <w:rPr>
          <w:rFonts w:ascii="Times New Roman" w:hAnsi="Times New Roman" w:cs="Times New Roman"/>
          <w:noProof/>
        </w:rPr>
      </w:pPr>
      <w:bookmarkStart w:id="43" w:name="_ENREF_43"/>
      <w:r w:rsidRPr="009B3A37">
        <w:rPr>
          <w:rFonts w:ascii="Times New Roman" w:hAnsi="Times New Roman" w:cs="Times New Roman"/>
          <w:noProof/>
        </w:rPr>
        <w:t xml:space="preserve">Murray, M., &amp; Ziegler, F. (2015). The narrative psychology of community health workers. </w:t>
      </w:r>
      <w:r w:rsidRPr="009B3A37">
        <w:rPr>
          <w:rFonts w:ascii="Times New Roman" w:hAnsi="Times New Roman" w:cs="Times New Roman"/>
          <w:i/>
          <w:noProof/>
        </w:rPr>
        <w:t>J Health Psychol, 20</w:t>
      </w:r>
      <w:r w:rsidRPr="009B3A37">
        <w:rPr>
          <w:rFonts w:ascii="Times New Roman" w:hAnsi="Times New Roman" w:cs="Times New Roman"/>
          <w:noProof/>
        </w:rPr>
        <w:t xml:space="preserve">(3), 338-349. doi: 10.1177/135910531456661520/3/338 </w:t>
      </w:r>
      <w:bookmarkEnd w:id="43"/>
    </w:p>
    <w:p w:rsidR="000D33F8" w:rsidRPr="009B3A37" w:rsidRDefault="000D33F8" w:rsidP="000D33F8">
      <w:pPr>
        <w:spacing w:after="0" w:line="480" w:lineRule="auto"/>
        <w:ind w:left="720" w:hanging="720"/>
        <w:rPr>
          <w:rFonts w:ascii="Times New Roman" w:hAnsi="Times New Roman" w:cs="Times New Roman"/>
          <w:noProof/>
        </w:rPr>
      </w:pPr>
      <w:bookmarkStart w:id="44" w:name="_ENREF_44"/>
      <w:r w:rsidRPr="009B3A37">
        <w:rPr>
          <w:rFonts w:ascii="Times New Roman" w:hAnsi="Times New Roman" w:cs="Times New Roman"/>
          <w:noProof/>
        </w:rPr>
        <w:lastRenderedPageBreak/>
        <w:t xml:space="preserve">Otiniano, A. D., Carroll-Scott, A., Toy, P., &amp; Wallace, S. P. (2012). Supporting Latino communities' natural helpers: a case study of promotoras in a research capacity building course. </w:t>
      </w:r>
      <w:r w:rsidRPr="009B3A37">
        <w:rPr>
          <w:rFonts w:ascii="Times New Roman" w:hAnsi="Times New Roman" w:cs="Times New Roman"/>
          <w:i/>
          <w:noProof/>
        </w:rPr>
        <w:t>J Immigr Minor Health, 14</w:t>
      </w:r>
      <w:r w:rsidRPr="009B3A37">
        <w:rPr>
          <w:rFonts w:ascii="Times New Roman" w:hAnsi="Times New Roman" w:cs="Times New Roman"/>
          <w:noProof/>
        </w:rPr>
        <w:t>(4), 657-663. doi: 10.1007/s10903-011-9519-9</w:t>
      </w:r>
      <w:bookmarkEnd w:id="44"/>
    </w:p>
    <w:p w:rsidR="000D33F8" w:rsidRPr="009B3A37" w:rsidRDefault="000D33F8" w:rsidP="00690BAC">
      <w:pPr>
        <w:spacing w:line="480" w:lineRule="auto"/>
        <w:ind w:left="720" w:hanging="720"/>
        <w:rPr>
          <w:rFonts w:ascii="Times New Roman" w:hAnsi="Times New Roman" w:cs="Times New Roman"/>
          <w:noProof/>
        </w:rPr>
      </w:pPr>
      <w:bookmarkStart w:id="45" w:name="_ENREF_45"/>
      <w:r w:rsidRPr="009B3A37">
        <w:rPr>
          <w:rFonts w:ascii="Times New Roman" w:hAnsi="Times New Roman" w:cs="Times New Roman"/>
          <w:noProof/>
        </w:rPr>
        <w:t xml:space="preserve">Pacheco, T. L., Ramirez, M. A., &amp; Capitman, J. A. (2012). Policy barriers to health care access fuel discriminatory treatment: the role of Promotoras in overcoming malos tratos. </w:t>
      </w:r>
      <w:r w:rsidRPr="009B3A37">
        <w:rPr>
          <w:rFonts w:ascii="Times New Roman" w:hAnsi="Times New Roman" w:cs="Times New Roman"/>
          <w:i/>
          <w:noProof/>
        </w:rPr>
        <w:t>J Ambul Care Manage, 35</w:t>
      </w:r>
      <w:r w:rsidRPr="009B3A37">
        <w:rPr>
          <w:rFonts w:ascii="Times New Roman" w:hAnsi="Times New Roman" w:cs="Times New Roman"/>
          <w:noProof/>
        </w:rPr>
        <w:t xml:space="preserve">(1), 2-14. doi: 10.1097/JAC.0b013e31822c8d6600004479-201201000-00002 </w:t>
      </w:r>
      <w:bookmarkEnd w:id="45"/>
    </w:p>
    <w:p w:rsidR="000D33F8" w:rsidRPr="009B3A37" w:rsidRDefault="000D33F8" w:rsidP="00690BAC">
      <w:pPr>
        <w:spacing w:line="480" w:lineRule="auto"/>
        <w:ind w:left="720" w:hanging="720"/>
        <w:rPr>
          <w:rFonts w:ascii="Times New Roman" w:hAnsi="Times New Roman" w:cs="Times New Roman"/>
          <w:noProof/>
        </w:rPr>
      </w:pPr>
      <w:bookmarkStart w:id="46" w:name="_ENREF_46"/>
      <w:r w:rsidRPr="009B3A37">
        <w:rPr>
          <w:rFonts w:ascii="Times New Roman" w:hAnsi="Times New Roman" w:cs="Times New Roman"/>
          <w:noProof/>
        </w:rPr>
        <w:t xml:space="preserve">Pleasant, A., &amp; Kuruvilla, S. (2008). A tale of two health literacies: public health and clinical approaches to health literacy. </w:t>
      </w:r>
      <w:r w:rsidRPr="009B3A37">
        <w:rPr>
          <w:rFonts w:ascii="Times New Roman" w:hAnsi="Times New Roman" w:cs="Times New Roman"/>
          <w:i/>
          <w:noProof/>
        </w:rPr>
        <w:t>Health Promot Int, 23</w:t>
      </w:r>
      <w:r w:rsidRPr="009B3A37">
        <w:rPr>
          <w:rFonts w:ascii="Times New Roman" w:hAnsi="Times New Roman" w:cs="Times New Roman"/>
          <w:noProof/>
        </w:rPr>
        <w:t xml:space="preserve">(2), 152-159. doi: 10.1093/heapro/dan001dan001 </w:t>
      </w:r>
      <w:bookmarkEnd w:id="46"/>
    </w:p>
    <w:p w:rsidR="000D33F8" w:rsidRPr="009B3A37" w:rsidRDefault="000D33F8" w:rsidP="000D33F8">
      <w:pPr>
        <w:spacing w:after="0" w:line="480" w:lineRule="auto"/>
        <w:ind w:left="720" w:hanging="720"/>
        <w:rPr>
          <w:rFonts w:ascii="Times New Roman" w:hAnsi="Times New Roman" w:cs="Times New Roman"/>
          <w:noProof/>
        </w:rPr>
      </w:pPr>
      <w:bookmarkStart w:id="47" w:name="_ENREF_47"/>
      <w:r w:rsidRPr="009B3A37">
        <w:rPr>
          <w:rFonts w:ascii="Times New Roman" w:hAnsi="Times New Roman" w:cs="Times New Roman"/>
          <w:noProof/>
        </w:rPr>
        <w:t xml:space="preserve">Prue, C. E., Hamner, H. C., &amp; Flores, A. L. (2010). Effects of folic acid awareness on knowledge and consumption for the prevention of birth defects among Hispanic women in several U.S. Communities. </w:t>
      </w:r>
      <w:r w:rsidRPr="009B3A37">
        <w:rPr>
          <w:rFonts w:ascii="Times New Roman" w:hAnsi="Times New Roman" w:cs="Times New Roman"/>
          <w:i/>
          <w:noProof/>
        </w:rPr>
        <w:t>J Womens Health (Larchmt), 19</w:t>
      </w:r>
      <w:r w:rsidRPr="009B3A37">
        <w:rPr>
          <w:rFonts w:ascii="Times New Roman" w:hAnsi="Times New Roman" w:cs="Times New Roman"/>
          <w:noProof/>
        </w:rPr>
        <w:t>(4), 689-698.</w:t>
      </w:r>
      <w:r w:rsidR="00D66315" w:rsidRPr="009B3A37">
        <w:rPr>
          <w:rFonts w:ascii="Times New Roman" w:hAnsi="Times New Roman" w:cs="Times New Roman"/>
          <w:noProof/>
        </w:rPr>
        <w:t xml:space="preserve">                                  </w:t>
      </w:r>
      <w:r w:rsidRPr="009B3A37">
        <w:rPr>
          <w:rFonts w:ascii="Times New Roman" w:hAnsi="Times New Roman" w:cs="Times New Roman"/>
          <w:noProof/>
        </w:rPr>
        <w:t xml:space="preserve"> doi: 10.1089/jwh.2009.1573</w:t>
      </w:r>
      <w:bookmarkEnd w:id="47"/>
    </w:p>
    <w:p w:rsidR="00690BAC" w:rsidRPr="009B3A37" w:rsidRDefault="00690BAC" w:rsidP="000D33F8">
      <w:pPr>
        <w:spacing w:after="0" w:line="480" w:lineRule="auto"/>
        <w:ind w:left="720" w:hanging="720"/>
        <w:rPr>
          <w:rFonts w:ascii="Times New Roman" w:hAnsi="Times New Roman" w:cs="Times New Roman"/>
          <w:noProof/>
        </w:rPr>
      </w:pPr>
    </w:p>
    <w:p w:rsidR="000D33F8" w:rsidRPr="009B3A37" w:rsidRDefault="000D33F8" w:rsidP="00690BAC">
      <w:pPr>
        <w:spacing w:line="480" w:lineRule="auto"/>
        <w:ind w:left="720" w:hanging="720"/>
        <w:rPr>
          <w:rFonts w:ascii="Times New Roman" w:hAnsi="Times New Roman" w:cs="Times New Roman"/>
          <w:noProof/>
        </w:rPr>
      </w:pPr>
      <w:bookmarkStart w:id="48" w:name="_ENREF_48"/>
      <w:r w:rsidRPr="009B3A37">
        <w:rPr>
          <w:rFonts w:ascii="Times New Roman" w:hAnsi="Times New Roman" w:cs="Times New Roman"/>
          <w:noProof/>
        </w:rPr>
        <w:t xml:space="preserve">Ramos, R. L., Green, N. L., &amp; Shulman, L. C. (2009). Pasa la Voz: using peer driven interventions to increase Latinas' access to and utilization of HIV prevention and testing services. </w:t>
      </w:r>
      <w:r w:rsidRPr="009B3A37">
        <w:rPr>
          <w:rFonts w:ascii="Times New Roman" w:hAnsi="Times New Roman" w:cs="Times New Roman"/>
          <w:i/>
          <w:noProof/>
        </w:rPr>
        <w:t>J Health Care Poor Underserved, 20</w:t>
      </w:r>
      <w:r w:rsidRPr="009B3A37">
        <w:rPr>
          <w:rFonts w:ascii="Times New Roman" w:hAnsi="Times New Roman" w:cs="Times New Roman"/>
          <w:noProof/>
        </w:rPr>
        <w:t xml:space="preserve">(1), 29-35. </w:t>
      </w:r>
      <w:r w:rsidR="00D66315" w:rsidRPr="009B3A37">
        <w:rPr>
          <w:rFonts w:ascii="Times New Roman" w:hAnsi="Times New Roman" w:cs="Times New Roman"/>
          <w:noProof/>
        </w:rPr>
        <w:t xml:space="preserve">                                                </w:t>
      </w:r>
      <w:r w:rsidRPr="009B3A37">
        <w:rPr>
          <w:rFonts w:ascii="Times New Roman" w:hAnsi="Times New Roman" w:cs="Times New Roman"/>
          <w:noProof/>
        </w:rPr>
        <w:t xml:space="preserve">doi: 10.1353/hpu.0.0124S1548686908100043 </w:t>
      </w:r>
      <w:bookmarkEnd w:id="48"/>
    </w:p>
    <w:p w:rsidR="000D33F8" w:rsidRPr="009B3A37" w:rsidRDefault="000D33F8" w:rsidP="00690BAC">
      <w:pPr>
        <w:spacing w:line="480" w:lineRule="auto"/>
        <w:ind w:left="720" w:hanging="720"/>
        <w:rPr>
          <w:rFonts w:ascii="Times New Roman" w:hAnsi="Times New Roman" w:cs="Times New Roman"/>
          <w:noProof/>
        </w:rPr>
      </w:pPr>
      <w:bookmarkStart w:id="49" w:name="_ENREF_49"/>
      <w:r w:rsidRPr="009B3A37">
        <w:rPr>
          <w:rFonts w:ascii="Times New Roman" w:hAnsi="Times New Roman" w:cs="Times New Roman"/>
          <w:noProof/>
        </w:rPr>
        <w:t xml:space="preserve">Reinschmidt, K. M., Hunter, J. B., Fernandez, M. L., Lacy-Martinez, C. R., Guernsey de Zapien, J., &amp; Meister, J. (2006). Understanding the success of promotoras in increasing chronic diseases screening. </w:t>
      </w:r>
      <w:r w:rsidRPr="009B3A37">
        <w:rPr>
          <w:rFonts w:ascii="Times New Roman" w:hAnsi="Times New Roman" w:cs="Times New Roman"/>
          <w:i/>
          <w:noProof/>
        </w:rPr>
        <w:t>J Health Care Poor Underserved, 17</w:t>
      </w:r>
      <w:r w:rsidRPr="009B3A37">
        <w:rPr>
          <w:rFonts w:ascii="Times New Roman" w:hAnsi="Times New Roman" w:cs="Times New Roman"/>
          <w:noProof/>
        </w:rPr>
        <w:t>(2), 256-264.</w:t>
      </w:r>
      <w:r w:rsidR="00D66315" w:rsidRPr="009B3A37">
        <w:rPr>
          <w:rFonts w:ascii="Times New Roman" w:hAnsi="Times New Roman" w:cs="Times New Roman"/>
          <w:noProof/>
        </w:rPr>
        <w:t xml:space="preserve">                            </w:t>
      </w:r>
      <w:r w:rsidRPr="009B3A37">
        <w:rPr>
          <w:rFonts w:ascii="Times New Roman" w:hAnsi="Times New Roman" w:cs="Times New Roman"/>
          <w:noProof/>
        </w:rPr>
        <w:t xml:space="preserve"> doi: S1548686906202560 [pii]10.1353/hpu.2006.0066</w:t>
      </w:r>
      <w:bookmarkEnd w:id="49"/>
    </w:p>
    <w:p w:rsidR="000D33F8" w:rsidRPr="009B3A37" w:rsidRDefault="000D33F8" w:rsidP="00690BAC">
      <w:pPr>
        <w:spacing w:line="480" w:lineRule="auto"/>
        <w:ind w:left="720" w:hanging="720"/>
        <w:rPr>
          <w:rFonts w:ascii="Times New Roman" w:hAnsi="Times New Roman" w:cs="Times New Roman"/>
          <w:noProof/>
        </w:rPr>
      </w:pPr>
      <w:bookmarkStart w:id="50" w:name="_ENREF_50"/>
      <w:r w:rsidRPr="009B3A37">
        <w:rPr>
          <w:rFonts w:ascii="Times New Roman" w:hAnsi="Times New Roman" w:cs="Times New Roman"/>
          <w:noProof/>
        </w:rPr>
        <w:t xml:space="preserve">Ruano, A. L., Hernandez, A., Dahlblom, K., Hurtig, A. K., &amp; Sebastian, M. S. (2012). 'It's the sense of responsibility that keeps you going': stories and experiences of participation from rural </w:t>
      </w:r>
      <w:r w:rsidRPr="009B3A37">
        <w:rPr>
          <w:rFonts w:ascii="Times New Roman" w:hAnsi="Times New Roman" w:cs="Times New Roman"/>
          <w:noProof/>
        </w:rPr>
        <w:lastRenderedPageBreak/>
        <w:t xml:space="preserve">community health workers in Guatemala. </w:t>
      </w:r>
      <w:r w:rsidRPr="009B3A37">
        <w:rPr>
          <w:rFonts w:ascii="Times New Roman" w:hAnsi="Times New Roman" w:cs="Times New Roman"/>
          <w:i/>
          <w:noProof/>
        </w:rPr>
        <w:t>Arch Public Health, 70</w:t>
      </w:r>
      <w:r w:rsidRPr="009B3A37">
        <w:rPr>
          <w:rFonts w:ascii="Times New Roman" w:hAnsi="Times New Roman" w:cs="Times New Roman"/>
          <w:noProof/>
        </w:rPr>
        <w:t>(1), 18.</w:t>
      </w:r>
      <w:r w:rsidR="00D66315" w:rsidRPr="009B3A37">
        <w:rPr>
          <w:rFonts w:ascii="Times New Roman" w:hAnsi="Times New Roman" w:cs="Times New Roman"/>
          <w:noProof/>
        </w:rPr>
        <w:t xml:space="preserve">       </w:t>
      </w:r>
      <w:r w:rsidRPr="009B3A37">
        <w:rPr>
          <w:rFonts w:ascii="Times New Roman" w:hAnsi="Times New Roman" w:cs="Times New Roman"/>
          <w:noProof/>
        </w:rPr>
        <w:t xml:space="preserve"> doi: 10.1186/0778-7367-70-180778-7367-70-18 </w:t>
      </w:r>
      <w:bookmarkEnd w:id="50"/>
    </w:p>
    <w:p w:rsidR="000D33F8" w:rsidRPr="009B3A37" w:rsidRDefault="000D33F8" w:rsidP="000D33F8">
      <w:pPr>
        <w:spacing w:after="0" w:line="480" w:lineRule="auto"/>
        <w:ind w:left="720" w:hanging="720"/>
        <w:rPr>
          <w:rFonts w:ascii="Times New Roman" w:hAnsi="Times New Roman" w:cs="Times New Roman"/>
          <w:noProof/>
        </w:rPr>
      </w:pPr>
      <w:bookmarkStart w:id="51" w:name="_ENREF_51"/>
      <w:r w:rsidRPr="009B3A37">
        <w:rPr>
          <w:rFonts w:ascii="Times New Roman" w:hAnsi="Times New Roman" w:cs="Times New Roman"/>
          <w:noProof/>
        </w:rPr>
        <w:t xml:space="preserve">Sabo, S., Ingram, M., Reinschmidt, K. M., Schachter, K., Jacobs, L., Guernsey de Zapien, J., . . . Carvajal, S. (2013). Predictors and a framework for fostering community advocacy as a community health worker core function to eliminate health disparities. </w:t>
      </w:r>
      <w:r w:rsidRPr="009B3A37">
        <w:rPr>
          <w:rFonts w:ascii="Times New Roman" w:hAnsi="Times New Roman" w:cs="Times New Roman"/>
          <w:i/>
          <w:noProof/>
        </w:rPr>
        <w:t>Am J Public Health, 103</w:t>
      </w:r>
      <w:r w:rsidRPr="009B3A37">
        <w:rPr>
          <w:rFonts w:ascii="Times New Roman" w:hAnsi="Times New Roman" w:cs="Times New Roman"/>
          <w:noProof/>
        </w:rPr>
        <w:t>(7), e67-73. doi: 10.2105/AJPH.2012.301108</w:t>
      </w:r>
      <w:bookmarkEnd w:id="51"/>
    </w:p>
    <w:p w:rsidR="000D33F8" w:rsidRPr="009B3A37" w:rsidRDefault="000D33F8" w:rsidP="000D33F8">
      <w:pPr>
        <w:spacing w:after="0" w:line="480" w:lineRule="auto"/>
        <w:ind w:left="720" w:hanging="720"/>
        <w:rPr>
          <w:rFonts w:ascii="Times New Roman" w:hAnsi="Times New Roman" w:cs="Times New Roman"/>
          <w:noProof/>
        </w:rPr>
      </w:pPr>
      <w:bookmarkStart w:id="52" w:name="_ENREF_52"/>
      <w:r w:rsidRPr="009B3A37">
        <w:rPr>
          <w:rFonts w:ascii="Times New Roman" w:hAnsi="Times New Roman" w:cs="Times New Roman"/>
          <w:noProof/>
        </w:rPr>
        <w:t xml:space="preserve">Salant, T., Slavin, S., Baumrin, E., Bordeu, M., Rowley, M., Brackett, E., . . . Behforouz, H. (2013). Lessons in Translation: Insights From a Collaboration Integrating Community Health Workers Into Diabetes Care. </w:t>
      </w:r>
      <w:r w:rsidRPr="009B3A37">
        <w:rPr>
          <w:rFonts w:ascii="Times New Roman" w:hAnsi="Times New Roman" w:cs="Times New Roman"/>
          <w:i/>
          <w:noProof/>
        </w:rPr>
        <w:t>The Journal of ambulatory care management, 36</w:t>
      </w:r>
      <w:r w:rsidRPr="009B3A37">
        <w:rPr>
          <w:rFonts w:ascii="Times New Roman" w:hAnsi="Times New Roman" w:cs="Times New Roman"/>
          <w:noProof/>
        </w:rPr>
        <w:t xml:space="preserve">(2), 156-165. </w:t>
      </w:r>
      <w:bookmarkEnd w:id="52"/>
    </w:p>
    <w:p w:rsidR="00690BAC" w:rsidRPr="009B3A37" w:rsidRDefault="00690BAC" w:rsidP="000D33F8">
      <w:pPr>
        <w:spacing w:after="0" w:line="480" w:lineRule="auto"/>
        <w:ind w:left="720" w:hanging="720"/>
        <w:rPr>
          <w:rFonts w:ascii="Times New Roman" w:hAnsi="Times New Roman" w:cs="Times New Roman"/>
          <w:noProof/>
        </w:rPr>
      </w:pPr>
    </w:p>
    <w:p w:rsidR="000D33F8" w:rsidRPr="009B3A37" w:rsidRDefault="000D33F8" w:rsidP="00690BAC">
      <w:pPr>
        <w:spacing w:line="480" w:lineRule="auto"/>
        <w:ind w:left="720" w:hanging="720"/>
        <w:rPr>
          <w:rFonts w:ascii="Times New Roman" w:hAnsi="Times New Roman" w:cs="Times New Roman"/>
          <w:noProof/>
        </w:rPr>
      </w:pPr>
      <w:bookmarkStart w:id="53" w:name="_ENREF_53"/>
      <w:r w:rsidRPr="009B3A37">
        <w:rPr>
          <w:rFonts w:ascii="Times New Roman" w:hAnsi="Times New Roman" w:cs="Times New Roman"/>
          <w:noProof/>
        </w:rPr>
        <w:t xml:space="preserve">Sherrill, W. W., Crew, L., Mayo, R. M., Mayo, W. F., Rogers, B. L., &amp; Haynes, D. F. (2005). Educational and health services innovation to improve care for rural Hispanic communities in the US. </w:t>
      </w:r>
      <w:r w:rsidRPr="009B3A37">
        <w:rPr>
          <w:rFonts w:ascii="Times New Roman" w:hAnsi="Times New Roman" w:cs="Times New Roman"/>
          <w:i/>
          <w:noProof/>
        </w:rPr>
        <w:t>Educ Health (Abingdon), 18</w:t>
      </w:r>
      <w:r w:rsidRPr="009B3A37">
        <w:rPr>
          <w:rFonts w:ascii="Times New Roman" w:hAnsi="Times New Roman" w:cs="Times New Roman"/>
          <w:noProof/>
        </w:rPr>
        <w:t>(3), 356-367. doi: M51720U70742U082 [pii]10.1080/13576280500312850</w:t>
      </w:r>
      <w:bookmarkEnd w:id="53"/>
    </w:p>
    <w:p w:rsidR="000D33F8" w:rsidRPr="009B3A37" w:rsidRDefault="000D33F8" w:rsidP="000D33F8">
      <w:pPr>
        <w:spacing w:after="0" w:line="480" w:lineRule="auto"/>
        <w:ind w:left="720" w:hanging="720"/>
        <w:rPr>
          <w:rFonts w:ascii="Times New Roman" w:hAnsi="Times New Roman" w:cs="Times New Roman"/>
          <w:noProof/>
        </w:rPr>
      </w:pPr>
      <w:bookmarkStart w:id="54" w:name="_ENREF_54"/>
      <w:r w:rsidRPr="009B3A37">
        <w:rPr>
          <w:rFonts w:ascii="Times New Roman" w:hAnsi="Times New Roman" w:cs="Times New Roman"/>
          <w:noProof/>
        </w:rPr>
        <w:t xml:space="preserve">Smith, J. L., Wilson, K. M., Orians, C. E., &amp; Byrd, T. L. (2013). AMIGAS: building a cervical cancer screening intervention for public health practice. </w:t>
      </w:r>
      <w:r w:rsidRPr="009B3A37">
        <w:rPr>
          <w:rFonts w:ascii="Times New Roman" w:hAnsi="Times New Roman" w:cs="Times New Roman"/>
          <w:i/>
          <w:noProof/>
        </w:rPr>
        <w:t>J Womens Health (Larchmt), 22</w:t>
      </w:r>
      <w:r w:rsidRPr="009B3A37">
        <w:rPr>
          <w:rFonts w:ascii="Times New Roman" w:hAnsi="Times New Roman" w:cs="Times New Roman"/>
          <w:noProof/>
        </w:rPr>
        <w:t>(9), 718-723. doi: 10.1089/jwh.2013.4467</w:t>
      </w:r>
      <w:bookmarkEnd w:id="54"/>
    </w:p>
    <w:p w:rsidR="000D33F8" w:rsidRPr="009B3A37" w:rsidRDefault="000D33F8" w:rsidP="00690BAC">
      <w:pPr>
        <w:spacing w:line="480" w:lineRule="auto"/>
        <w:ind w:left="720" w:hanging="720"/>
        <w:rPr>
          <w:rFonts w:ascii="Times New Roman" w:hAnsi="Times New Roman" w:cs="Times New Roman"/>
          <w:noProof/>
        </w:rPr>
      </w:pPr>
      <w:bookmarkStart w:id="55" w:name="_ENREF_55"/>
      <w:r w:rsidRPr="009B3A37">
        <w:rPr>
          <w:rFonts w:ascii="Times New Roman" w:hAnsi="Times New Roman" w:cs="Times New Roman"/>
          <w:noProof/>
        </w:rPr>
        <w:t xml:space="preserve">Spinner, J. R., &amp; Alvarado, M. (2012). Salud Para Su Carozon--a Latino promotora-led cardiovascular health education program. </w:t>
      </w:r>
      <w:r w:rsidRPr="009B3A37">
        <w:rPr>
          <w:rFonts w:ascii="Times New Roman" w:hAnsi="Times New Roman" w:cs="Times New Roman"/>
          <w:i/>
          <w:noProof/>
        </w:rPr>
        <w:t>Fam Community Health, 35</w:t>
      </w:r>
      <w:r w:rsidRPr="009B3A37">
        <w:rPr>
          <w:rFonts w:ascii="Times New Roman" w:hAnsi="Times New Roman" w:cs="Times New Roman"/>
          <w:noProof/>
        </w:rPr>
        <w:t xml:space="preserve">(2), 111-119. doi: 10.1097/FCH.0b013e318246505800003727-201204000-00005 </w:t>
      </w:r>
      <w:bookmarkEnd w:id="55"/>
    </w:p>
    <w:p w:rsidR="000D33F8" w:rsidRPr="009B3A37" w:rsidRDefault="000D33F8" w:rsidP="000D33F8">
      <w:pPr>
        <w:spacing w:after="0" w:line="480" w:lineRule="auto"/>
        <w:ind w:left="720" w:hanging="720"/>
        <w:rPr>
          <w:rFonts w:ascii="Times New Roman" w:hAnsi="Times New Roman" w:cs="Times New Roman"/>
          <w:noProof/>
        </w:rPr>
      </w:pPr>
      <w:bookmarkStart w:id="56" w:name="_ENREF_56"/>
      <w:r w:rsidRPr="009B3A37">
        <w:rPr>
          <w:rFonts w:ascii="Times New Roman" w:hAnsi="Times New Roman" w:cs="Times New Roman"/>
          <w:noProof/>
        </w:rPr>
        <w:t xml:space="preserve">St John, J. A., Johnson, C. M., Sharkey, J. R., Dean, W. R., &amp; Arandia, G. (2013). Empowerment of promotoras as promotora-researchers in the Comidas Saludables &amp; Gente Sana en las Colonias del Sur de Tejas (Healthy Food and Healthy People in South Texas Colonias) program. </w:t>
      </w:r>
      <w:r w:rsidRPr="009B3A37">
        <w:rPr>
          <w:rFonts w:ascii="Times New Roman" w:hAnsi="Times New Roman" w:cs="Times New Roman"/>
          <w:i/>
          <w:noProof/>
        </w:rPr>
        <w:t>J Prim Prev, 34</w:t>
      </w:r>
      <w:r w:rsidRPr="009B3A37">
        <w:rPr>
          <w:rFonts w:ascii="Times New Roman" w:hAnsi="Times New Roman" w:cs="Times New Roman"/>
          <w:noProof/>
        </w:rPr>
        <w:t>(1-2), 41-57. doi: 10.1007/s10935-013-0296-1</w:t>
      </w:r>
      <w:bookmarkEnd w:id="56"/>
    </w:p>
    <w:p w:rsidR="000D33F8" w:rsidRPr="009B3A37" w:rsidRDefault="000D33F8" w:rsidP="00690BAC">
      <w:pPr>
        <w:spacing w:line="480" w:lineRule="auto"/>
        <w:ind w:left="720" w:hanging="720"/>
        <w:rPr>
          <w:rFonts w:ascii="Times New Roman" w:hAnsi="Times New Roman" w:cs="Times New Roman"/>
          <w:noProof/>
        </w:rPr>
      </w:pPr>
      <w:bookmarkStart w:id="57" w:name="_ENREF_57"/>
      <w:r w:rsidRPr="009B3A37">
        <w:rPr>
          <w:rFonts w:ascii="Times New Roman" w:hAnsi="Times New Roman" w:cs="Times New Roman"/>
          <w:noProof/>
        </w:rPr>
        <w:lastRenderedPageBreak/>
        <w:t xml:space="preserve">Stacciarini, J. M., Rosa, A., Ortiz, M., Munari, D. B., Uicab, G., &amp; Balam, M. (2012). Promotoras in mental health: a review of English, Spanish, and Portuguese literature. </w:t>
      </w:r>
      <w:r w:rsidRPr="009B3A37">
        <w:rPr>
          <w:rFonts w:ascii="Times New Roman" w:hAnsi="Times New Roman" w:cs="Times New Roman"/>
          <w:i/>
          <w:noProof/>
        </w:rPr>
        <w:t>Fam Community Health, 35</w:t>
      </w:r>
      <w:r w:rsidRPr="009B3A37">
        <w:rPr>
          <w:rFonts w:ascii="Times New Roman" w:hAnsi="Times New Roman" w:cs="Times New Roman"/>
          <w:noProof/>
        </w:rPr>
        <w:t xml:space="preserve">(2), 92-102. doi: 10.1097/FCH.0b013e3182464f6500003727-201204000-00003 </w:t>
      </w:r>
      <w:bookmarkEnd w:id="57"/>
    </w:p>
    <w:p w:rsidR="000D33F8" w:rsidRPr="009B3A37" w:rsidRDefault="000D33F8" w:rsidP="000D33F8">
      <w:pPr>
        <w:spacing w:after="0" w:line="480" w:lineRule="auto"/>
        <w:ind w:left="720" w:hanging="720"/>
        <w:rPr>
          <w:rFonts w:ascii="Times New Roman" w:hAnsi="Times New Roman" w:cs="Times New Roman"/>
          <w:noProof/>
        </w:rPr>
      </w:pPr>
      <w:bookmarkStart w:id="58" w:name="_ENREF_58"/>
      <w:r w:rsidRPr="009B3A37">
        <w:rPr>
          <w:rFonts w:ascii="Times New Roman" w:hAnsi="Times New Roman" w:cs="Times New Roman"/>
          <w:noProof/>
        </w:rPr>
        <w:t xml:space="preserve">Tran, A. N., Ornelas, I. J., Perez, G., Green, M. A., Lyn, M., &amp; Corbie-Smith, G. (2014). Evaluation of Amigas Latinas Motivando el Alma (ALMA): a pilot promotora intervention focused on stress and coping among immigrant Latinas. </w:t>
      </w:r>
      <w:r w:rsidRPr="009B3A37">
        <w:rPr>
          <w:rFonts w:ascii="Times New Roman" w:hAnsi="Times New Roman" w:cs="Times New Roman"/>
          <w:i/>
          <w:noProof/>
        </w:rPr>
        <w:t>J Immigr Minor Health, 16</w:t>
      </w:r>
      <w:r w:rsidRPr="009B3A37">
        <w:rPr>
          <w:rFonts w:ascii="Times New Roman" w:hAnsi="Times New Roman" w:cs="Times New Roman"/>
          <w:noProof/>
        </w:rPr>
        <w:t>(2), 280-289. doi: 10.1007/s10903-012-9735-y</w:t>
      </w:r>
      <w:bookmarkEnd w:id="58"/>
    </w:p>
    <w:p w:rsidR="000D33F8" w:rsidRPr="009B3A37" w:rsidRDefault="000D33F8" w:rsidP="000D33F8">
      <w:pPr>
        <w:spacing w:after="0" w:line="480" w:lineRule="auto"/>
        <w:ind w:left="720" w:hanging="720"/>
        <w:rPr>
          <w:rFonts w:ascii="Times New Roman" w:hAnsi="Times New Roman" w:cs="Times New Roman"/>
          <w:noProof/>
        </w:rPr>
      </w:pPr>
      <w:bookmarkStart w:id="59" w:name="_ENREF_59"/>
      <w:r w:rsidRPr="009B3A37">
        <w:rPr>
          <w:rFonts w:ascii="Times New Roman" w:hAnsi="Times New Roman" w:cs="Times New Roman"/>
          <w:noProof/>
        </w:rPr>
        <w:t xml:space="preserve">Waitzkin, H., Getrich, C., Heying, S., Rodriguez, L., Parmar, A., Willging, C., . . . Santos, R. (2011). Promotoras as mental health practitioners in primary care: a multi-method study of an intervention to address contextual sources of depression. </w:t>
      </w:r>
      <w:r w:rsidRPr="009B3A37">
        <w:rPr>
          <w:rFonts w:ascii="Times New Roman" w:hAnsi="Times New Roman" w:cs="Times New Roman"/>
          <w:i/>
          <w:noProof/>
        </w:rPr>
        <w:t>J Community Health, 36</w:t>
      </w:r>
      <w:r w:rsidRPr="009B3A37">
        <w:rPr>
          <w:rFonts w:ascii="Times New Roman" w:hAnsi="Times New Roman" w:cs="Times New Roman"/>
          <w:noProof/>
        </w:rPr>
        <w:t>(2), 316-331. doi: 10.1007/s10900-010-9313-y</w:t>
      </w:r>
      <w:bookmarkEnd w:id="59"/>
    </w:p>
    <w:p w:rsidR="00D12A7F" w:rsidRPr="009B3A37" w:rsidRDefault="000D33F8" w:rsidP="000D33F8">
      <w:pPr>
        <w:spacing w:line="480" w:lineRule="auto"/>
        <w:ind w:left="720" w:hanging="720"/>
        <w:rPr>
          <w:rFonts w:ascii="Times New Roman" w:hAnsi="Times New Roman" w:cs="Times New Roman"/>
          <w:noProof/>
        </w:rPr>
      </w:pPr>
      <w:bookmarkStart w:id="60" w:name="_ENREF_60"/>
      <w:r w:rsidRPr="009B3A37">
        <w:rPr>
          <w:rFonts w:ascii="Times New Roman" w:hAnsi="Times New Roman" w:cs="Times New Roman"/>
          <w:noProof/>
        </w:rPr>
        <w:t xml:space="preserve">Wasserman, M. R., Bender, D. E., Lee, S. Y., Morrissey, J. P., Mouw, T., &amp; Norton, E. C. (2006). Social support among Latina immigrant women: bridge persons as mediators of cervical cancer screening. </w:t>
      </w:r>
      <w:r w:rsidRPr="009B3A37">
        <w:rPr>
          <w:rFonts w:ascii="Times New Roman" w:hAnsi="Times New Roman" w:cs="Times New Roman"/>
          <w:i/>
          <w:noProof/>
        </w:rPr>
        <w:t>J Immigr Minor Health, 8</w:t>
      </w:r>
      <w:r w:rsidRPr="009B3A37">
        <w:rPr>
          <w:rFonts w:ascii="Times New Roman" w:hAnsi="Times New Roman" w:cs="Times New Roman"/>
          <w:noProof/>
        </w:rPr>
        <w:t>(1), 67-84.</w:t>
      </w:r>
    </w:p>
    <w:bookmarkEnd w:id="60"/>
    <w:p w:rsidR="000D33F8" w:rsidRPr="009B3A37" w:rsidRDefault="00D12A7F" w:rsidP="000D33F8">
      <w:pPr>
        <w:spacing w:line="480" w:lineRule="auto"/>
        <w:ind w:left="720" w:hanging="720"/>
        <w:rPr>
          <w:rFonts w:ascii="Times New Roman" w:hAnsi="Times New Roman" w:cs="Times New Roman"/>
          <w:bCs/>
          <w:color w:val="333333"/>
        </w:rPr>
      </w:pPr>
      <w:r w:rsidRPr="009B3A37">
        <w:rPr>
          <w:rFonts w:ascii="Times New Roman" w:hAnsi="Times New Roman" w:cs="Times New Roman"/>
          <w:bCs/>
          <w:color w:val="333333"/>
        </w:rPr>
        <w:t xml:space="preserve">Wiggins, N., Johnson, D., Avila, M., Farquhar, S., Michael, Y., Rios, T., &amp; </w:t>
      </w:r>
      <w:r w:rsidR="00814BF4" w:rsidRPr="009B3A37">
        <w:rPr>
          <w:rFonts w:ascii="Times New Roman" w:hAnsi="Times New Roman" w:cs="Times New Roman"/>
          <w:bCs/>
          <w:color w:val="333333"/>
        </w:rPr>
        <w:t>Lopez, A. (2009</w:t>
      </w:r>
      <w:r w:rsidRPr="009B3A37">
        <w:rPr>
          <w:rFonts w:ascii="Times New Roman" w:hAnsi="Times New Roman" w:cs="Times New Roman"/>
          <w:bCs/>
          <w:color w:val="333333"/>
        </w:rPr>
        <w:t xml:space="preserve">). Using popular education for community empowerment: Perspectives of Community Health Workers in the Poder es Salud /Power for Health program. </w:t>
      </w:r>
      <w:r w:rsidRPr="009B3A37">
        <w:rPr>
          <w:rFonts w:ascii="Times New Roman" w:hAnsi="Times New Roman" w:cs="Times New Roman"/>
          <w:bCs/>
          <w:i/>
          <w:iCs/>
          <w:color w:val="333333"/>
        </w:rPr>
        <w:t>Critical Public Health,</w:t>
      </w:r>
      <w:r w:rsidR="00470A5E" w:rsidRPr="009B3A37">
        <w:rPr>
          <w:rFonts w:ascii="Times New Roman" w:hAnsi="Times New Roman" w:cs="Times New Roman"/>
          <w:bCs/>
          <w:color w:val="333333"/>
        </w:rPr>
        <w:t xml:space="preserve"> 11-22.</w:t>
      </w:r>
    </w:p>
    <w:p w:rsidR="00470A5E" w:rsidRPr="009B3A37" w:rsidRDefault="00470A5E" w:rsidP="000D33F8">
      <w:pPr>
        <w:spacing w:line="480" w:lineRule="auto"/>
        <w:ind w:left="720" w:hanging="720"/>
        <w:rPr>
          <w:rFonts w:ascii="Times New Roman" w:hAnsi="Times New Roman" w:cs="Times New Roman"/>
          <w:bCs/>
          <w:color w:val="333333"/>
        </w:rPr>
      </w:pPr>
      <w:r w:rsidRPr="009B3A37">
        <w:rPr>
          <w:rFonts w:ascii="Times New Roman" w:hAnsi="Times New Roman" w:cs="Times New Roman"/>
          <w:bCs/>
          <w:color w:val="333333"/>
        </w:rPr>
        <w:t>Witmer, A., Seifer, S.D., Finocchio, I., et al. (1995). Community health workers: Integral members of the health care work force. American Journal of Public Health. 85 (8), 1055 - 1058.</w:t>
      </w:r>
    </w:p>
    <w:p w:rsidR="00510C3A" w:rsidRPr="009B3A37" w:rsidRDefault="00510C3A" w:rsidP="00FC2DA4">
      <w:pPr>
        <w:spacing w:line="360" w:lineRule="auto"/>
        <w:rPr>
          <w:rFonts w:ascii="Times New Roman" w:hAnsi="Times New Roman" w:cs="Times New Roman"/>
          <w:noProof/>
        </w:rPr>
      </w:pPr>
      <w:r w:rsidRPr="009B3A37">
        <w:rPr>
          <w:rFonts w:ascii="Times New Roman" w:hAnsi="Times New Roman" w:cs="Times New Roman"/>
          <w:noProof/>
        </w:rPr>
        <w:t>World Health Organization [WHO] (20</w:t>
      </w:r>
      <w:r w:rsidR="00FC2DA4" w:rsidRPr="009B3A37">
        <w:rPr>
          <w:rFonts w:ascii="Times New Roman" w:hAnsi="Times New Roman" w:cs="Times New Roman"/>
          <w:noProof/>
        </w:rPr>
        <w:t>07). Community health workers: w</w:t>
      </w:r>
      <w:r w:rsidRPr="009B3A37">
        <w:rPr>
          <w:rFonts w:ascii="Times New Roman" w:hAnsi="Times New Roman" w:cs="Times New Roman"/>
          <w:noProof/>
        </w:rPr>
        <w:t xml:space="preserve">hat do we know about </w:t>
      </w:r>
    </w:p>
    <w:p w:rsidR="000D33F8" w:rsidRPr="009B3A37" w:rsidRDefault="00510C3A" w:rsidP="00FC2DA4">
      <w:pPr>
        <w:spacing w:line="360" w:lineRule="auto"/>
        <w:rPr>
          <w:rFonts w:ascii="Times New Roman" w:hAnsi="Times New Roman" w:cs="Times New Roman"/>
          <w:noProof/>
        </w:rPr>
      </w:pPr>
      <w:r w:rsidRPr="009B3A37">
        <w:rPr>
          <w:rFonts w:ascii="Times New Roman" w:hAnsi="Times New Roman" w:cs="Times New Roman"/>
          <w:noProof/>
        </w:rPr>
        <w:tab/>
        <w:t xml:space="preserve">them? WHO Policy Briefs.  Department of Human Resources for Health: Geneva. </w:t>
      </w:r>
    </w:p>
    <w:p w:rsidR="003418D1" w:rsidRPr="00943831" w:rsidRDefault="00FC0472" w:rsidP="00281916">
      <w:pPr>
        <w:spacing w:line="480" w:lineRule="auto"/>
        <w:ind w:left="720" w:hanging="720"/>
        <w:rPr>
          <w:rFonts w:ascii="Times New Roman" w:hAnsi="Times New Roman" w:cs="Times New Roman"/>
          <w:sz w:val="24"/>
          <w:szCs w:val="24"/>
        </w:rPr>
      </w:pPr>
      <w:r w:rsidRPr="009B3A37">
        <w:rPr>
          <w:rFonts w:ascii="Times New Roman" w:hAnsi="Times New Roman" w:cs="Times New Roman"/>
        </w:rPr>
        <w:fldChar w:fldCharType="end"/>
      </w:r>
    </w:p>
    <w:sectPr w:rsidR="003418D1" w:rsidRPr="00943831" w:rsidSect="00C95AA0">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7CE" w:rsidRDefault="002417CE" w:rsidP="003418D1">
      <w:pPr>
        <w:spacing w:after="0" w:line="240" w:lineRule="auto"/>
      </w:pPr>
      <w:r>
        <w:separator/>
      </w:r>
    </w:p>
  </w:endnote>
  <w:endnote w:type="continuationSeparator" w:id="0">
    <w:p w:rsidR="002417CE" w:rsidRDefault="002417CE" w:rsidP="00341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74328"/>
      <w:docPartObj>
        <w:docPartGallery w:val="Page Numbers (Bottom of Page)"/>
        <w:docPartUnique/>
      </w:docPartObj>
    </w:sdtPr>
    <w:sdtEndPr/>
    <w:sdtContent>
      <w:sdt>
        <w:sdtPr>
          <w:id w:val="565050477"/>
          <w:docPartObj>
            <w:docPartGallery w:val="Page Numbers (Top of Page)"/>
            <w:docPartUnique/>
          </w:docPartObj>
        </w:sdtPr>
        <w:sdtEndPr/>
        <w:sdtContent>
          <w:p w:rsidR="006643CD" w:rsidRDefault="006643CD">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540893">
              <w:rPr>
                <w:b/>
                <w:noProof/>
              </w:rPr>
              <w:t>34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540893">
              <w:rPr>
                <w:b/>
                <w:noProof/>
              </w:rPr>
              <w:t>40</w:t>
            </w:r>
            <w:r>
              <w:rPr>
                <w:b/>
                <w:sz w:val="24"/>
                <w:szCs w:val="24"/>
              </w:rPr>
              <w:fldChar w:fldCharType="end"/>
            </w:r>
          </w:p>
        </w:sdtContent>
      </w:sdt>
    </w:sdtContent>
  </w:sdt>
  <w:p w:rsidR="006643CD" w:rsidRDefault="006643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7CE" w:rsidRDefault="002417CE" w:rsidP="003418D1">
      <w:pPr>
        <w:spacing w:after="0" w:line="240" w:lineRule="auto"/>
      </w:pPr>
      <w:r>
        <w:separator/>
      </w:r>
    </w:p>
  </w:footnote>
  <w:footnote w:type="continuationSeparator" w:id="0">
    <w:p w:rsidR="002417CE" w:rsidRDefault="002417CE" w:rsidP="003418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3CD" w:rsidRDefault="006643CD" w:rsidP="0020785B">
    <w:pPr>
      <w:pStyle w:val="Header"/>
    </w:pPr>
    <w:r>
      <w:t xml:space="preserve">                                                                                                                                        Special Issue: GJHEP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603C5"/>
    <w:multiLevelType w:val="hybridMultilevel"/>
    <w:tmpl w:val="6B10DAB0"/>
    <w:lvl w:ilvl="0" w:tplc="3258CCEE">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365A8"/>
    <w:multiLevelType w:val="hybridMultilevel"/>
    <w:tmpl w:val="FA6A49DE"/>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5E822E7"/>
    <w:multiLevelType w:val="hybridMultilevel"/>
    <w:tmpl w:val="7B6A14D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0B54C92"/>
    <w:multiLevelType w:val="hybridMultilevel"/>
    <w:tmpl w:val="C792D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270C58"/>
    <w:multiLevelType w:val="hybridMultilevel"/>
    <w:tmpl w:val="99806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67B756F"/>
    <w:multiLevelType w:val="hybridMultilevel"/>
    <w:tmpl w:val="46A8244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69E2B0C"/>
    <w:multiLevelType w:val="hybridMultilevel"/>
    <w:tmpl w:val="C29C680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F20556"/>
    <w:multiLevelType w:val="hybridMultilevel"/>
    <w:tmpl w:val="046CDD80"/>
    <w:lvl w:ilvl="0" w:tplc="CF80130C">
      <w:start w:val="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3"/>
  </w:num>
  <w:num w:numId="3">
    <w:abstractNumId w:val="4"/>
  </w:num>
  <w:num w:numId="4">
    <w:abstractNumId w:val="6"/>
  </w:num>
  <w:num w:numId="5">
    <w:abstractNumId w:val="5"/>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Layout&gt;"/>
    <w:docVar w:name="EN.Libraries" w:val="&lt;Libraries&gt;&lt;item db-id=&quot;az5zfdxw4ttrpme9wxqvp2x3arv2x9pfrspd&quot;&gt;CHW&lt;record-ids&gt;&lt;item&gt;1&lt;/item&gt;&lt;item&gt;3&lt;/item&gt;&lt;item&gt;6&lt;/item&gt;&lt;item&gt;7&lt;/item&gt;&lt;item&gt;9&lt;/item&gt;&lt;item&gt;13&lt;/item&gt;&lt;item&gt;14&lt;/item&gt;&lt;item&gt;16&lt;/item&gt;&lt;item&gt;17&lt;/item&gt;&lt;item&gt;18&lt;/item&gt;&lt;item&gt;21&lt;/item&gt;&lt;item&gt;22&lt;/item&gt;&lt;item&gt;23&lt;/item&gt;&lt;item&gt;26&lt;/item&gt;&lt;item&gt;27&lt;/item&gt;&lt;item&gt;28&lt;/item&gt;&lt;item&gt;29&lt;/item&gt;&lt;item&gt;33&lt;/item&gt;&lt;item&gt;34&lt;/item&gt;&lt;item&gt;35&lt;/item&gt;&lt;item&gt;36&lt;/item&gt;&lt;item&gt;38&lt;/item&gt;&lt;item&gt;41&lt;/item&gt;&lt;item&gt;42&lt;/item&gt;&lt;item&gt;43&lt;/item&gt;&lt;item&gt;45&lt;/item&gt;&lt;item&gt;52&lt;/item&gt;&lt;item&gt;54&lt;/item&gt;&lt;item&gt;57&lt;/item&gt;&lt;item&gt;58&lt;/item&gt;&lt;item&gt;61&lt;/item&gt;&lt;item&gt;62&lt;/item&gt;&lt;item&gt;63&lt;/item&gt;&lt;item&gt;69&lt;/item&gt;&lt;item&gt;70&lt;/item&gt;&lt;item&gt;82&lt;/item&gt;&lt;item&gt;83&lt;/item&gt;&lt;item&gt;89&lt;/item&gt;&lt;item&gt;92&lt;/item&gt;&lt;item&gt;93&lt;/item&gt;&lt;item&gt;95&lt;/item&gt;&lt;item&gt;96&lt;/item&gt;&lt;item&gt;97&lt;/item&gt;&lt;item&gt;99&lt;/item&gt;&lt;item&gt;105&lt;/item&gt;&lt;item&gt;106&lt;/item&gt;&lt;item&gt;109&lt;/item&gt;&lt;item&gt;110&lt;/item&gt;&lt;item&gt;112&lt;/item&gt;&lt;item&gt;116&lt;/item&gt;&lt;item&gt;118&lt;/item&gt;&lt;item&gt;144&lt;/item&gt;&lt;item&gt;151&lt;/item&gt;&lt;item&gt;154&lt;/item&gt;&lt;item&gt;155&lt;/item&gt;&lt;item&gt;157&lt;/item&gt;&lt;item&gt;158&lt;/item&gt;&lt;item&gt;159&lt;/item&gt;&lt;item&gt;161&lt;/item&gt;&lt;item&gt;162&lt;/item&gt;&lt;item&gt;163&lt;/item&gt;&lt;/record-ids&gt;&lt;/item&gt;&lt;/Libraries&gt;"/>
  </w:docVars>
  <w:rsids>
    <w:rsidRoot w:val="00943831"/>
    <w:rsid w:val="00004947"/>
    <w:rsid w:val="00006E64"/>
    <w:rsid w:val="000102C1"/>
    <w:rsid w:val="00014EAB"/>
    <w:rsid w:val="00016D7F"/>
    <w:rsid w:val="0002118E"/>
    <w:rsid w:val="00022892"/>
    <w:rsid w:val="0002452A"/>
    <w:rsid w:val="000306A5"/>
    <w:rsid w:val="00035252"/>
    <w:rsid w:val="000356D8"/>
    <w:rsid w:val="00041F94"/>
    <w:rsid w:val="00047B07"/>
    <w:rsid w:val="000525C9"/>
    <w:rsid w:val="00055887"/>
    <w:rsid w:val="0005624E"/>
    <w:rsid w:val="00076D01"/>
    <w:rsid w:val="00080A6C"/>
    <w:rsid w:val="00084E4B"/>
    <w:rsid w:val="00084E54"/>
    <w:rsid w:val="00090BDF"/>
    <w:rsid w:val="000A4352"/>
    <w:rsid w:val="000B233A"/>
    <w:rsid w:val="000B4BED"/>
    <w:rsid w:val="000C3F89"/>
    <w:rsid w:val="000C54CD"/>
    <w:rsid w:val="000C5F4B"/>
    <w:rsid w:val="000D03BC"/>
    <w:rsid w:val="000D33F8"/>
    <w:rsid w:val="000D7AAD"/>
    <w:rsid w:val="000E3F81"/>
    <w:rsid w:val="000F1630"/>
    <w:rsid w:val="000F1EE8"/>
    <w:rsid w:val="000F3FAB"/>
    <w:rsid w:val="001065BC"/>
    <w:rsid w:val="001134A0"/>
    <w:rsid w:val="00126B6C"/>
    <w:rsid w:val="00131CEE"/>
    <w:rsid w:val="001374B1"/>
    <w:rsid w:val="00145804"/>
    <w:rsid w:val="00147EEC"/>
    <w:rsid w:val="00152C33"/>
    <w:rsid w:val="00153EC9"/>
    <w:rsid w:val="00161430"/>
    <w:rsid w:val="00162043"/>
    <w:rsid w:val="001646D8"/>
    <w:rsid w:val="00192AAF"/>
    <w:rsid w:val="001B4CF1"/>
    <w:rsid w:val="001B503D"/>
    <w:rsid w:val="001C62C1"/>
    <w:rsid w:val="001C63F2"/>
    <w:rsid w:val="001C7D64"/>
    <w:rsid w:val="001D479A"/>
    <w:rsid w:val="001D5FD4"/>
    <w:rsid w:val="001D70F0"/>
    <w:rsid w:val="001E3C29"/>
    <w:rsid w:val="001E710E"/>
    <w:rsid w:val="001F1C06"/>
    <w:rsid w:val="001F295E"/>
    <w:rsid w:val="001F330B"/>
    <w:rsid w:val="00202618"/>
    <w:rsid w:val="0020785B"/>
    <w:rsid w:val="00211D3E"/>
    <w:rsid w:val="00216FE4"/>
    <w:rsid w:val="00233B7D"/>
    <w:rsid w:val="002416B8"/>
    <w:rsid w:val="002417CE"/>
    <w:rsid w:val="00243287"/>
    <w:rsid w:val="002635D9"/>
    <w:rsid w:val="00263C6E"/>
    <w:rsid w:val="00273513"/>
    <w:rsid w:val="00273FCD"/>
    <w:rsid w:val="00275D25"/>
    <w:rsid w:val="002774F2"/>
    <w:rsid w:val="0027797F"/>
    <w:rsid w:val="002805ED"/>
    <w:rsid w:val="00281916"/>
    <w:rsid w:val="00285356"/>
    <w:rsid w:val="00286945"/>
    <w:rsid w:val="00295AC5"/>
    <w:rsid w:val="002A0A88"/>
    <w:rsid w:val="002A162F"/>
    <w:rsid w:val="002A3D4B"/>
    <w:rsid w:val="002A3F70"/>
    <w:rsid w:val="002B1627"/>
    <w:rsid w:val="002C1BED"/>
    <w:rsid w:val="002E5B02"/>
    <w:rsid w:val="002F0552"/>
    <w:rsid w:val="002F6C87"/>
    <w:rsid w:val="003048FA"/>
    <w:rsid w:val="00307BC8"/>
    <w:rsid w:val="00312BEC"/>
    <w:rsid w:val="00334934"/>
    <w:rsid w:val="003418D1"/>
    <w:rsid w:val="0034313E"/>
    <w:rsid w:val="00352321"/>
    <w:rsid w:val="00353372"/>
    <w:rsid w:val="00355033"/>
    <w:rsid w:val="003560E9"/>
    <w:rsid w:val="0035682A"/>
    <w:rsid w:val="00361A31"/>
    <w:rsid w:val="003668A7"/>
    <w:rsid w:val="003735A4"/>
    <w:rsid w:val="00384EA2"/>
    <w:rsid w:val="003868D2"/>
    <w:rsid w:val="003B1B1A"/>
    <w:rsid w:val="003B4678"/>
    <w:rsid w:val="003B5C73"/>
    <w:rsid w:val="003C3BC6"/>
    <w:rsid w:val="003C6CD5"/>
    <w:rsid w:val="003D4A30"/>
    <w:rsid w:val="003E1D5A"/>
    <w:rsid w:val="003E3903"/>
    <w:rsid w:val="003E3AE6"/>
    <w:rsid w:val="003E3F72"/>
    <w:rsid w:val="003E5943"/>
    <w:rsid w:val="003E7577"/>
    <w:rsid w:val="003F50E5"/>
    <w:rsid w:val="003F60CD"/>
    <w:rsid w:val="003F761E"/>
    <w:rsid w:val="004008EB"/>
    <w:rsid w:val="00414F94"/>
    <w:rsid w:val="00417FCB"/>
    <w:rsid w:val="004272CF"/>
    <w:rsid w:val="004341D7"/>
    <w:rsid w:val="00434755"/>
    <w:rsid w:val="00441ED7"/>
    <w:rsid w:val="00451FD4"/>
    <w:rsid w:val="004556BC"/>
    <w:rsid w:val="00457B3B"/>
    <w:rsid w:val="00460729"/>
    <w:rsid w:val="00470A5E"/>
    <w:rsid w:val="00492F66"/>
    <w:rsid w:val="004947A0"/>
    <w:rsid w:val="004958BF"/>
    <w:rsid w:val="004A00E4"/>
    <w:rsid w:val="004A1F1F"/>
    <w:rsid w:val="004A3E2E"/>
    <w:rsid w:val="004B5A27"/>
    <w:rsid w:val="004C3DCC"/>
    <w:rsid w:val="004C6778"/>
    <w:rsid w:val="004E021E"/>
    <w:rsid w:val="004E3C68"/>
    <w:rsid w:val="004E3CB7"/>
    <w:rsid w:val="004E733C"/>
    <w:rsid w:val="004F0E45"/>
    <w:rsid w:val="004F27FE"/>
    <w:rsid w:val="004F5D25"/>
    <w:rsid w:val="004F6612"/>
    <w:rsid w:val="00500908"/>
    <w:rsid w:val="00510C3A"/>
    <w:rsid w:val="005118E4"/>
    <w:rsid w:val="00523C4A"/>
    <w:rsid w:val="00524518"/>
    <w:rsid w:val="005323BC"/>
    <w:rsid w:val="0053776B"/>
    <w:rsid w:val="00540893"/>
    <w:rsid w:val="00543074"/>
    <w:rsid w:val="00554DC6"/>
    <w:rsid w:val="00562E7C"/>
    <w:rsid w:val="00563764"/>
    <w:rsid w:val="00567D87"/>
    <w:rsid w:val="005716E0"/>
    <w:rsid w:val="005727B4"/>
    <w:rsid w:val="0057416F"/>
    <w:rsid w:val="005764DD"/>
    <w:rsid w:val="0057753E"/>
    <w:rsid w:val="0058696F"/>
    <w:rsid w:val="0059188B"/>
    <w:rsid w:val="005A1B50"/>
    <w:rsid w:val="005B30DA"/>
    <w:rsid w:val="005C59BC"/>
    <w:rsid w:val="005C7646"/>
    <w:rsid w:val="005E1E6A"/>
    <w:rsid w:val="005F26CF"/>
    <w:rsid w:val="005F6CD1"/>
    <w:rsid w:val="0060215B"/>
    <w:rsid w:val="006024EA"/>
    <w:rsid w:val="00603BC5"/>
    <w:rsid w:val="006113DB"/>
    <w:rsid w:val="00613767"/>
    <w:rsid w:val="00616DDB"/>
    <w:rsid w:val="0061729F"/>
    <w:rsid w:val="006177DA"/>
    <w:rsid w:val="00623EC9"/>
    <w:rsid w:val="00641078"/>
    <w:rsid w:val="00645BB6"/>
    <w:rsid w:val="0064632D"/>
    <w:rsid w:val="0066060C"/>
    <w:rsid w:val="00662561"/>
    <w:rsid w:val="006643CD"/>
    <w:rsid w:val="006664AE"/>
    <w:rsid w:val="00666E94"/>
    <w:rsid w:val="00673DE6"/>
    <w:rsid w:val="00675CC1"/>
    <w:rsid w:val="00684883"/>
    <w:rsid w:val="00690BAC"/>
    <w:rsid w:val="00694DEE"/>
    <w:rsid w:val="00694FB6"/>
    <w:rsid w:val="00695937"/>
    <w:rsid w:val="006B0B2F"/>
    <w:rsid w:val="006D3A5E"/>
    <w:rsid w:val="006D4A1A"/>
    <w:rsid w:val="006D5875"/>
    <w:rsid w:val="006D5D3F"/>
    <w:rsid w:val="006D5DA0"/>
    <w:rsid w:val="006E4973"/>
    <w:rsid w:val="006F057F"/>
    <w:rsid w:val="006F15DC"/>
    <w:rsid w:val="006F1632"/>
    <w:rsid w:val="006F5D13"/>
    <w:rsid w:val="006F63DD"/>
    <w:rsid w:val="006F6C81"/>
    <w:rsid w:val="007074C4"/>
    <w:rsid w:val="00710297"/>
    <w:rsid w:val="0071503F"/>
    <w:rsid w:val="00720667"/>
    <w:rsid w:val="007219F7"/>
    <w:rsid w:val="00724B64"/>
    <w:rsid w:val="00730364"/>
    <w:rsid w:val="00731BDC"/>
    <w:rsid w:val="00757559"/>
    <w:rsid w:val="007610F1"/>
    <w:rsid w:val="007655C2"/>
    <w:rsid w:val="00765E72"/>
    <w:rsid w:val="00772E2A"/>
    <w:rsid w:val="00774D38"/>
    <w:rsid w:val="00784E29"/>
    <w:rsid w:val="0078768B"/>
    <w:rsid w:val="0079109A"/>
    <w:rsid w:val="007A5972"/>
    <w:rsid w:val="007B3212"/>
    <w:rsid w:val="007C0836"/>
    <w:rsid w:val="007C6D95"/>
    <w:rsid w:val="007D3A67"/>
    <w:rsid w:val="007E6306"/>
    <w:rsid w:val="007F09C7"/>
    <w:rsid w:val="007F2780"/>
    <w:rsid w:val="007F4D93"/>
    <w:rsid w:val="008013E5"/>
    <w:rsid w:val="008026C7"/>
    <w:rsid w:val="00802A4F"/>
    <w:rsid w:val="0080351E"/>
    <w:rsid w:val="0081011A"/>
    <w:rsid w:val="00814BF4"/>
    <w:rsid w:val="008161FF"/>
    <w:rsid w:val="00820C28"/>
    <w:rsid w:val="008244B8"/>
    <w:rsid w:val="008251A7"/>
    <w:rsid w:val="00825DFF"/>
    <w:rsid w:val="008303B5"/>
    <w:rsid w:val="008326EB"/>
    <w:rsid w:val="00832BDD"/>
    <w:rsid w:val="00833495"/>
    <w:rsid w:val="008341E2"/>
    <w:rsid w:val="00835948"/>
    <w:rsid w:val="00842D61"/>
    <w:rsid w:val="00844AD5"/>
    <w:rsid w:val="00846FBC"/>
    <w:rsid w:val="0085354B"/>
    <w:rsid w:val="008540A1"/>
    <w:rsid w:val="008545DA"/>
    <w:rsid w:val="008555BC"/>
    <w:rsid w:val="00861F3E"/>
    <w:rsid w:val="00872033"/>
    <w:rsid w:val="008720FB"/>
    <w:rsid w:val="00875102"/>
    <w:rsid w:val="008758F2"/>
    <w:rsid w:val="00877F0A"/>
    <w:rsid w:val="0088574E"/>
    <w:rsid w:val="008873EA"/>
    <w:rsid w:val="008908BE"/>
    <w:rsid w:val="008A107F"/>
    <w:rsid w:val="008A724D"/>
    <w:rsid w:val="008B2BCA"/>
    <w:rsid w:val="008C5509"/>
    <w:rsid w:val="008E3923"/>
    <w:rsid w:val="008F148D"/>
    <w:rsid w:val="008F3DD2"/>
    <w:rsid w:val="008F7997"/>
    <w:rsid w:val="00900844"/>
    <w:rsid w:val="0090261C"/>
    <w:rsid w:val="00905367"/>
    <w:rsid w:val="0091513B"/>
    <w:rsid w:val="00921C52"/>
    <w:rsid w:val="00921F4A"/>
    <w:rsid w:val="00923309"/>
    <w:rsid w:val="00932FAE"/>
    <w:rsid w:val="00943831"/>
    <w:rsid w:val="00946EB5"/>
    <w:rsid w:val="00957419"/>
    <w:rsid w:val="00970C3E"/>
    <w:rsid w:val="009713EC"/>
    <w:rsid w:val="009811CA"/>
    <w:rsid w:val="00985E08"/>
    <w:rsid w:val="00996ABC"/>
    <w:rsid w:val="009A38DF"/>
    <w:rsid w:val="009B3A37"/>
    <w:rsid w:val="009C760D"/>
    <w:rsid w:val="009D37FF"/>
    <w:rsid w:val="009D3BEE"/>
    <w:rsid w:val="009D762C"/>
    <w:rsid w:val="009E748D"/>
    <w:rsid w:val="00A00D23"/>
    <w:rsid w:val="00A05D82"/>
    <w:rsid w:val="00A13DDB"/>
    <w:rsid w:val="00A1445B"/>
    <w:rsid w:val="00A14DCA"/>
    <w:rsid w:val="00A15002"/>
    <w:rsid w:val="00A17957"/>
    <w:rsid w:val="00A17A0E"/>
    <w:rsid w:val="00A244CC"/>
    <w:rsid w:val="00A273EE"/>
    <w:rsid w:val="00A341B7"/>
    <w:rsid w:val="00A35028"/>
    <w:rsid w:val="00A352D5"/>
    <w:rsid w:val="00A420EC"/>
    <w:rsid w:val="00A45709"/>
    <w:rsid w:val="00A4615C"/>
    <w:rsid w:val="00A61111"/>
    <w:rsid w:val="00A6365A"/>
    <w:rsid w:val="00A74856"/>
    <w:rsid w:val="00A822D1"/>
    <w:rsid w:val="00A87641"/>
    <w:rsid w:val="00A91AB3"/>
    <w:rsid w:val="00A96F82"/>
    <w:rsid w:val="00AB5D0B"/>
    <w:rsid w:val="00AC1DFF"/>
    <w:rsid w:val="00AC2CA4"/>
    <w:rsid w:val="00AD1604"/>
    <w:rsid w:val="00AD6595"/>
    <w:rsid w:val="00AE704C"/>
    <w:rsid w:val="00AF0B1B"/>
    <w:rsid w:val="00AF39CD"/>
    <w:rsid w:val="00AF66B0"/>
    <w:rsid w:val="00B0130F"/>
    <w:rsid w:val="00B07FCD"/>
    <w:rsid w:val="00B123A3"/>
    <w:rsid w:val="00B12DC7"/>
    <w:rsid w:val="00B14C6A"/>
    <w:rsid w:val="00B15452"/>
    <w:rsid w:val="00B21851"/>
    <w:rsid w:val="00B236ED"/>
    <w:rsid w:val="00B3223D"/>
    <w:rsid w:val="00B42C87"/>
    <w:rsid w:val="00B43993"/>
    <w:rsid w:val="00B453E7"/>
    <w:rsid w:val="00B47392"/>
    <w:rsid w:val="00B5041B"/>
    <w:rsid w:val="00B526D2"/>
    <w:rsid w:val="00B535FC"/>
    <w:rsid w:val="00B54DA1"/>
    <w:rsid w:val="00B5661B"/>
    <w:rsid w:val="00B56C54"/>
    <w:rsid w:val="00B57D07"/>
    <w:rsid w:val="00B60284"/>
    <w:rsid w:val="00B73F91"/>
    <w:rsid w:val="00B848CF"/>
    <w:rsid w:val="00B855F3"/>
    <w:rsid w:val="00BA0E47"/>
    <w:rsid w:val="00BA11F8"/>
    <w:rsid w:val="00BA54AD"/>
    <w:rsid w:val="00BB08FE"/>
    <w:rsid w:val="00BB275D"/>
    <w:rsid w:val="00BB40A0"/>
    <w:rsid w:val="00BB6402"/>
    <w:rsid w:val="00BC631F"/>
    <w:rsid w:val="00BD4860"/>
    <w:rsid w:val="00BD5BE2"/>
    <w:rsid w:val="00BE252D"/>
    <w:rsid w:val="00BE4037"/>
    <w:rsid w:val="00BE4878"/>
    <w:rsid w:val="00BF3FC4"/>
    <w:rsid w:val="00BF58F1"/>
    <w:rsid w:val="00C13B0A"/>
    <w:rsid w:val="00C1652A"/>
    <w:rsid w:val="00C33706"/>
    <w:rsid w:val="00C36C02"/>
    <w:rsid w:val="00C40A93"/>
    <w:rsid w:val="00C41116"/>
    <w:rsid w:val="00C45A0E"/>
    <w:rsid w:val="00C57BD7"/>
    <w:rsid w:val="00C612F1"/>
    <w:rsid w:val="00C617DC"/>
    <w:rsid w:val="00C6279C"/>
    <w:rsid w:val="00C675A7"/>
    <w:rsid w:val="00C7112B"/>
    <w:rsid w:val="00C71D2D"/>
    <w:rsid w:val="00C736E6"/>
    <w:rsid w:val="00C82DD7"/>
    <w:rsid w:val="00C85D81"/>
    <w:rsid w:val="00C86781"/>
    <w:rsid w:val="00C87A7D"/>
    <w:rsid w:val="00C94615"/>
    <w:rsid w:val="00C95AA0"/>
    <w:rsid w:val="00CA0732"/>
    <w:rsid w:val="00CA45F1"/>
    <w:rsid w:val="00CA653C"/>
    <w:rsid w:val="00CB14B9"/>
    <w:rsid w:val="00CB7BFF"/>
    <w:rsid w:val="00CD02E5"/>
    <w:rsid w:val="00CD2A8F"/>
    <w:rsid w:val="00CE2342"/>
    <w:rsid w:val="00CE7898"/>
    <w:rsid w:val="00CF7C28"/>
    <w:rsid w:val="00D056A0"/>
    <w:rsid w:val="00D12A7F"/>
    <w:rsid w:val="00D159B6"/>
    <w:rsid w:val="00D2368E"/>
    <w:rsid w:val="00D31D11"/>
    <w:rsid w:val="00D36775"/>
    <w:rsid w:val="00D4046D"/>
    <w:rsid w:val="00D40FA1"/>
    <w:rsid w:val="00D41A6C"/>
    <w:rsid w:val="00D42893"/>
    <w:rsid w:val="00D45C72"/>
    <w:rsid w:val="00D57189"/>
    <w:rsid w:val="00D65053"/>
    <w:rsid w:val="00D65BAD"/>
    <w:rsid w:val="00D66315"/>
    <w:rsid w:val="00D669AC"/>
    <w:rsid w:val="00D67C6B"/>
    <w:rsid w:val="00D8212F"/>
    <w:rsid w:val="00D82DC2"/>
    <w:rsid w:val="00D86339"/>
    <w:rsid w:val="00D87591"/>
    <w:rsid w:val="00D9077E"/>
    <w:rsid w:val="00D936F7"/>
    <w:rsid w:val="00D93AFD"/>
    <w:rsid w:val="00D93C04"/>
    <w:rsid w:val="00DB572A"/>
    <w:rsid w:val="00DC34EA"/>
    <w:rsid w:val="00DC3ADC"/>
    <w:rsid w:val="00DC60E7"/>
    <w:rsid w:val="00DD33B0"/>
    <w:rsid w:val="00DE0B13"/>
    <w:rsid w:val="00DE7607"/>
    <w:rsid w:val="00DF1A4E"/>
    <w:rsid w:val="00DF569D"/>
    <w:rsid w:val="00E03825"/>
    <w:rsid w:val="00E04D7B"/>
    <w:rsid w:val="00E11ECF"/>
    <w:rsid w:val="00E26BE8"/>
    <w:rsid w:val="00E3053B"/>
    <w:rsid w:val="00E34797"/>
    <w:rsid w:val="00E352CA"/>
    <w:rsid w:val="00E36076"/>
    <w:rsid w:val="00E4041E"/>
    <w:rsid w:val="00E41886"/>
    <w:rsid w:val="00E43385"/>
    <w:rsid w:val="00E53272"/>
    <w:rsid w:val="00E54402"/>
    <w:rsid w:val="00E57279"/>
    <w:rsid w:val="00E62BC7"/>
    <w:rsid w:val="00E635E0"/>
    <w:rsid w:val="00E7061F"/>
    <w:rsid w:val="00E710E6"/>
    <w:rsid w:val="00E739BD"/>
    <w:rsid w:val="00E81381"/>
    <w:rsid w:val="00E83E34"/>
    <w:rsid w:val="00EB0E71"/>
    <w:rsid w:val="00EB1ED2"/>
    <w:rsid w:val="00EB2E7E"/>
    <w:rsid w:val="00EB32D3"/>
    <w:rsid w:val="00EB4792"/>
    <w:rsid w:val="00EC004D"/>
    <w:rsid w:val="00EC6DFB"/>
    <w:rsid w:val="00EC6E56"/>
    <w:rsid w:val="00ED3EE8"/>
    <w:rsid w:val="00ED4CBF"/>
    <w:rsid w:val="00EE07A9"/>
    <w:rsid w:val="00EE47AA"/>
    <w:rsid w:val="00EE6D59"/>
    <w:rsid w:val="00EF2484"/>
    <w:rsid w:val="00EF6AAB"/>
    <w:rsid w:val="00F142BB"/>
    <w:rsid w:val="00F278D0"/>
    <w:rsid w:val="00F336F3"/>
    <w:rsid w:val="00F33C61"/>
    <w:rsid w:val="00F46E11"/>
    <w:rsid w:val="00F5243E"/>
    <w:rsid w:val="00F53B14"/>
    <w:rsid w:val="00F57289"/>
    <w:rsid w:val="00F730B7"/>
    <w:rsid w:val="00F749D9"/>
    <w:rsid w:val="00F9273D"/>
    <w:rsid w:val="00F92970"/>
    <w:rsid w:val="00FB22BB"/>
    <w:rsid w:val="00FC0472"/>
    <w:rsid w:val="00FC2DA4"/>
    <w:rsid w:val="00FD31AC"/>
    <w:rsid w:val="00FD4A0E"/>
    <w:rsid w:val="00FF733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E9A15E-2B43-4D1B-899E-76A52016D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AA0"/>
  </w:style>
  <w:style w:type="paragraph" w:styleId="Heading1">
    <w:name w:val="heading 1"/>
    <w:basedOn w:val="Normal"/>
    <w:next w:val="Normal"/>
    <w:link w:val="Heading1Char"/>
    <w:uiPriority w:val="9"/>
    <w:qFormat/>
    <w:rsid w:val="00690BA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18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8D1"/>
  </w:style>
  <w:style w:type="paragraph" w:styleId="Footer">
    <w:name w:val="footer"/>
    <w:basedOn w:val="Normal"/>
    <w:link w:val="FooterChar"/>
    <w:uiPriority w:val="99"/>
    <w:unhideWhenUsed/>
    <w:rsid w:val="003418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8D1"/>
  </w:style>
  <w:style w:type="paragraph" w:styleId="BalloonText">
    <w:name w:val="Balloon Text"/>
    <w:basedOn w:val="Normal"/>
    <w:link w:val="BalloonTextChar"/>
    <w:uiPriority w:val="99"/>
    <w:semiHidden/>
    <w:unhideWhenUsed/>
    <w:rsid w:val="005716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6E0"/>
    <w:rPr>
      <w:rFonts w:ascii="Tahoma" w:hAnsi="Tahoma" w:cs="Tahoma"/>
      <w:sz w:val="16"/>
      <w:szCs w:val="16"/>
    </w:rPr>
  </w:style>
  <w:style w:type="character" w:styleId="Hyperlink">
    <w:name w:val="Hyperlink"/>
    <w:basedOn w:val="DefaultParagraphFont"/>
    <w:uiPriority w:val="99"/>
    <w:unhideWhenUsed/>
    <w:rsid w:val="00EC6E56"/>
    <w:rPr>
      <w:color w:val="0000FF" w:themeColor="hyperlink"/>
      <w:u w:val="single"/>
    </w:rPr>
  </w:style>
  <w:style w:type="paragraph" w:styleId="FootnoteText">
    <w:name w:val="footnote text"/>
    <w:basedOn w:val="Normal"/>
    <w:link w:val="FootnoteTextChar"/>
    <w:uiPriority w:val="99"/>
    <w:semiHidden/>
    <w:unhideWhenUsed/>
    <w:rsid w:val="006D58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5875"/>
    <w:rPr>
      <w:sz w:val="20"/>
      <w:szCs w:val="20"/>
    </w:rPr>
  </w:style>
  <w:style w:type="character" w:styleId="FootnoteReference">
    <w:name w:val="footnote reference"/>
    <w:basedOn w:val="DefaultParagraphFont"/>
    <w:uiPriority w:val="99"/>
    <w:semiHidden/>
    <w:unhideWhenUsed/>
    <w:rsid w:val="006D5875"/>
    <w:rPr>
      <w:vertAlign w:val="superscript"/>
    </w:rPr>
  </w:style>
  <w:style w:type="paragraph" w:styleId="ListParagraph">
    <w:name w:val="List Paragraph"/>
    <w:basedOn w:val="Normal"/>
    <w:uiPriority w:val="34"/>
    <w:qFormat/>
    <w:rsid w:val="00EF6AAB"/>
    <w:pPr>
      <w:ind w:left="720"/>
      <w:contextualSpacing/>
    </w:pPr>
  </w:style>
  <w:style w:type="character" w:customStyle="1" w:styleId="apple-converted-space">
    <w:name w:val="apple-converted-space"/>
    <w:basedOn w:val="DefaultParagraphFont"/>
    <w:rsid w:val="00147EEC"/>
  </w:style>
  <w:style w:type="character" w:styleId="CommentReference">
    <w:name w:val="annotation reference"/>
    <w:basedOn w:val="DefaultParagraphFont"/>
    <w:uiPriority w:val="99"/>
    <w:semiHidden/>
    <w:unhideWhenUsed/>
    <w:rsid w:val="00E43385"/>
    <w:rPr>
      <w:sz w:val="16"/>
      <w:szCs w:val="16"/>
    </w:rPr>
  </w:style>
  <w:style w:type="paragraph" w:styleId="CommentText">
    <w:name w:val="annotation text"/>
    <w:basedOn w:val="Normal"/>
    <w:link w:val="CommentTextChar"/>
    <w:uiPriority w:val="99"/>
    <w:semiHidden/>
    <w:unhideWhenUsed/>
    <w:rsid w:val="00E43385"/>
    <w:pPr>
      <w:spacing w:line="240" w:lineRule="auto"/>
    </w:pPr>
    <w:rPr>
      <w:sz w:val="20"/>
      <w:szCs w:val="20"/>
    </w:rPr>
  </w:style>
  <w:style w:type="character" w:customStyle="1" w:styleId="CommentTextChar">
    <w:name w:val="Comment Text Char"/>
    <w:basedOn w:val="DefaultParagraphFont"/>
    <w:link w:val="CommentText"/>
    <w:uiPriority w:val="99"/>
    <w:semiHidden/>
    <w:rsid w:val="00E43385"/>
    <w:rPr>
      <w:sz w:val="20"/>
      <w:szCs w:val="20"/>
    </w:rPr>
  </w:style>
  <w:style w:type="paragraph" w:styleId="CommentSubject">
    <w:name w:val="annotation subject"/>
    <w:basedOn w:val="CommentText"/>
    <w:next w:val="CommentText"/>
    <w:link w:val="CommentSubjectChar"/>
    <w:uiPriority w:val="99"/>
    <w:semiHidden/>
    <w:unhideWhenUsed/>
    <w:rsid w:val="00E43385"/>
    <w:rPr>
      <w:b/>
      <w:bCs/>
    </w:rPr>
  </w:style>
  <w:style w:type="character" w:customStyle="1" w:styleId="CommentSubjectChar">
    <w:name w:val="Comment Subject Char"/>
    <w:basedOn w:val="CommentTextChar"/>
    <w:link w:val="CommentSubject"/>
    <w:uiPriority w:val="99"/>
    <w:semiHidden/>
    <w:rsid w:val="00E43385"/>
    <w:rPr>
      <w:b/>
      <w:bCs/>
      <w:sz w:val="20"/>
      <w:szCs w:val="20"/>
    </w:rPr>
  </w:style>
  <w:style w:type="character" w:customStyle="1" w:styleId="Heading1Char">
    <w:name w:val="Heading 1 Char"/>
    <w:basedOn w:val="DefaultParagraphFont"/>
    <w:link w:val="Heading1"/>
    <w:uiPriority w:val="9"/>
    <w:rsid w:val="00690BA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001119-F0E3-4100-B8F8-9EA79A1F8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16356</Words>
  <Characters>93232</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Aditi</dc:creator>
  <cp:lastModifiedBy>Jody Early</cp:lastModifiedBy>
  <cp:revision>3</cp:revision>
  <cp:lastPrinted>2015-11-07T02:35:00Z</cp:lastPrinted>
  <dcterms:created xsi:type="dcterms:W3CDTF">2015-11-12T03:08:00Z</dcterms:created>
  <dcterms:modified xsi:type="dcterms:W3CDTF">2015-11-12T03:11:00Z</dcterms:modified>
</cp:coreProperties>
</file>