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02" w:rsidRPr="00561102" w:rsidRDefault="00561102" w:rsidP="00DD0437">
      <w:pPr>
        <w:shd w:val="clear" w:color="auto" w:fill="FFFFFF"/>
        <w:bidi/>
        <w:spacing w:line="480" w:lineRule="auto"/>
        <w:jc w:val="both"/>
        <w:rPr>
          <w:rFonts w:ascii="Times New Roman" w:eastAsia="Times New Roman" w:hAnsi="Times New Roman" w:cs="Times New Roman"/>
          <w:bCs/>
          <w:color w:val="000000"/>
          <w:sz w:val="24"/>
          <w:szCs w:val="24"/>
          <w:rtl/>
          <w:lang w:eastAsia="en-GB"/>
        </w:rPr>
      </w:pPr>
    </w:p>
    <w:p w:rsidR="008C19EA" w:rsidRDefault="008C19EA"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b/>
        </w:rPr>
        <w:t>ISLAM AND MOTIVATION TO QUIT SMOKING</w:t>
      </w:r>
    </w:p>
    <w:p w:rsidR="0004616A" w:rsidRDefault="0004616A"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t>Abstract</w:t>
      </w: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A debate opened within the WHO Eastern Mediterranean Regional Office some 10 years ago on a ‘religiously-inspired approach’ to tobacco use.  Since that time, there has been inadequate research to move this debate forward.  This paper argues that it is necessary to review the role which Islamic beliefs and teachings play (1) in influencing individual motivation to quit smoking and (2) in gaining support for public policies to reduce the incidence of tobacco use.  </w:t>
      </w:r>
    </w:p>
    <w:p w:rsidR="00181469" w:rsidRPr="007832F0"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Ramadan and </w:t>
      </w:r>
      <w:r>
        <w:rPr>
          <w:i/>
        </w:rPr>
        <w:t>Hajj</w:t>
      </w:r>
      <w:r>
        <w:t xml:space="preserve"> are taken as key points.  These, we argue, are times when Muslin religious motivation to quit is strongest.  The smoking behaviour of those who quit, only to resume smoking afterwards, indicates a religious rather than a health concern about smoking at these specific times.   We propose the application of a simple questionnaire to determine the extent of smoking reduction during Ramadan as an indicator of individual religious motivation.  </w:t>
      </w: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181469"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181469" w:rsidRPr="000B238A" w:rsidRDefault="00181469" w:rsidP="0018146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t>Key words:  religiously-inspired; motivation; individual and social orientation.</w:t>
      </w:r>
    </w:p>
    <w:p w:rsidR="00A945D6" w:rsidRDefault="00A945D6"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A945D6" w:rsidRDefault="00A945D6"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37A55" w:rsidRDefault="00737A55"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02034" w:rsidRDefault="00702034"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702034" w:rsidRDefault="00702034"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b/>
        </w:rPr>
        <w:lastRenderedPageBreak/>
        <w:t>Background</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There is no </w:t>
      </w:r>
      <w:r>
        <w:rPr>
          <w:i/>
        </w:rPr>
        <w:t>prima facie</w:t>
      </w:r>
      <w:r>
        <w:t xml:space="preserve"> reason why Islamic beliefs and teaching should not be considered as having a role to play in any strategy to combat tobacco use in the Middle East region.  However, it is essential to determine exactly what constitutes a ‘religiously inspired approach’</w:t>
      </w:r>
      <w:r w:rsidR="00B77B11">
        <w:t xml:space="preserve"> (WHO, 2011)</w:t>
      </w:r>
      <w:r>
        <w:t xml:space="preserve"> in the region towards tobacco use, as opposed to </w:t>
      </w:r>
      <w:r w:rsidR="00ED7FF0">
        <w:t xml:space="preserve">giving </w:t>
      </w:r>
      <w:r>
        <w:t>simple health advice and treatment.  Only when that becomes clear can the role of the health professional in smoking cessation in the region be clarified.  The implication may be that the health professional continues to give advice and assistance as before to help smokers to quit.  However, the alternative implication is that more resources are devoted, or diverted, to campaigns and strategies to persuade, or enforce, smokers to quit on religious grounds, based on the spiritual and legal foundations of Islam.</w:t>
      </w:r>
      <w:r w:rsidR="00055817">
        <w:t xml:space="preserve">  These foundations themselves are, as shown in this paper, open to interpretation.</w:t>
      </w:r>
    </w:p>
    <w:p w:rsidR="00451005" w:rsidRDefault="00451005"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451005" w:rsidRDefault="00451005" w:rsidP="00451005">
      <w:pPr>
        <w:spacing w:line="480" w:lineRule="auto"/>
        <w:jc w:val="both"/>
        <w:rPr>
          <w:rFonts w:ascii="Times New Roman" w:hAnsi="Times New Roman" w:cs="Times New Roman"/>
          <w:sz w:val="24"/>
        </w:rPr>
      </w:pPr>
      <w:r>
        <w:rPr>
          <w:rFonts w:ascii="Times New Roman" w:hAnsi="Times New Roman" w:cs="Times New Roman"/>
          <w:sz w:val="24"/>
        </w:rPr>
        <w:t>A</w:t>
      </w:r>
      <w:r w:rsidRPr="00145D7F">
        <w:rPr>
          <w:rFonts w:ascii="Times New Roman" w:hAnsi="Times New Roman" w:cs="Times New Roman"/>
          <w:sz w:val="24"/>
        </w:rPr>
        <w:t xml:space="preserve"> fundame</w:t>
      </w:r>
      <w:r>
        <w:rPr>
          <w:rFonts w:ascii="Times New Roman" w:hAnsi="Times New Roman" w:cs="Times New Roman"/>
          <w:sz w:val="24"/>
        </w:rPr>
        <w:t>ntal question has been raised by Maziak</w:t>
      </w:r>
      <w:r w:rsidRPr="00145D7F">
        <w:rPr>
          <w:rFonts w:ascii="Times New Roman" w:hAnsi="Times New Roman" w:cs="Times New Roman"/>
          <w:sz w:val="24"/>
        </w:rPr>
        <w:t xml:space="preserve"> </w:t>
      </w:r>
      <w:r>
        <w:rPr>
          <w:rFonts w:ascii="Times New Roman" w:hAnsi="Times New Roman" w:cs="Times New Roman"/>
          <w:sz w:val="24"/>
        </w:rPr>
        <w:t>(2004)</w:t>
      </w:r>
      <w:r w:rsidRPr="00145D7F">
        <w:rPr>
          <w:rFonts w:ascii="Times New Roman" w:hAnsi="Times New Roman" w:cs="Times New Roman"/>
          <w:sz w:val="24"/>
        </w:rPr>
        <w:t xml:space="preserve"> and by Jabbour </w:t>
      </w:r>
      <w:r>
        <w:rPr>
          <w:rFonts w:ascii="Times New Roman" w:hAnsi="Times New Roman" w:cs="Times New Roman"/>
          <w:sz w:val="24"/>
        </w:rPr>
        <w:t>&amp;</w:t>
      </w:r>
      <w:r w:rsidRPr="00145D7F">
        <w:rPr>
          <w:rFonts w:ascii="Times New Roman" w:hAnsi="Times New Roman" w:cs="Times New Roman"/>
          <w:sz w:val="24"/>
        </w:rPr>
        <w:t xml:space="preserve"> Fouad, </w:t>
      </w:r>
      <w:r>
        <w:rPr>
          <w:rFonts w:ascii="Times New Roman" w:hAnsi="Times New Roman" w:cs="Times New Roman"/>
          <w:sz w:val="24"/>
        </w:rPr>
        <w:t>(2004),</w:t>
      </w:r>
      <w:r w:rsidRPr="00145D7F">
        <w:rPr>
          <w:rFonts w:ascii="Times New Roman" w:hAnsi="Times New Roman" w:cs="Times New Roman"/>
          <w:sz w:val="24"/>
        </w:rPr>
        <w:t xml:space="preserve"> which </w:t>
      </w:r>
      <w:r>
        <w:rPr>
          <w:rFonts w:ascii="Times New Roman" w:hAnsi="Times New Roman" w:cs="Times New Roman"/>
          <w:sz w:val="24"/>
        </w:rPr>
        <w:t>concerns</w:t>
      </w:r>
      <w:r w:rsidRPr="00145D7F">
        <w:rPr>
          <w:rFonts w:ascii="Times New Roman" w:hAnsi="Times New Roman" w:cs="Times New Roman"/>
          <w:sz w:val="24"/>
        </w:rPr>
        <w:t xml:space="preserve"> the need to provide evidence for the effectiveness of public health campaigns on tobacco use – whether or not they are based on religion.  These campaigns are funded by public money – in the case of the WHO by international money.  Resolutions and programmes in themselves do not justify public health strategies.  Years of work and research are required to assess what works in terms of public health and evidence must be collected and evaluated through meta-analysis and peer expert systematic reviews.  </w:t>
      </w:r>
      <w:r>
        <w:rPr>
          <w:rFonts w:ascii="Times New Roman" w:hAnsi="Times New Roman" w:cs="Times New Roman"/>
          <w:sz w:val="24"/>
        </w:rPr>
        <w:t>The</w:t>
      </w:r>
      <w:r w:rsidRPr="00145D7F">
        <w:rPr>
          <w:rFonts w:ascii="Times New Roman" w:hAnsi="Times New Roman" w:cs="Times New Roman"/>
          <w:sz w:val="24"/>
        </w:rPr>
        <w:t xml:space="preserve"> lack of clarity over the precise nature of the ‘religiously-inspired approach’ </w:t>
      </w:r>
      <w:r>
        <w:rPr>
          <w:rFonts w:ascii="Times New Roman" w:hAnsi="Times New Roman" w:cs="Times New Roman"/>
          <w:sz w:val="24"/>
        </w:rPr>
        <w:t>is linked to this lack of</w:t>
      </w:r>
      <w:r w:rsidRPr="00145D7F">
        <w:rPr>
          <w:rFonts w:ascii="Times New Roman" w:hAnsi="Times New Roman" w:cs="Times New Roman"/>
          <w:sz w:val="24"/>
        </w:rPr>
        <w:t xml:space="preserve"> an evidence base.</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The situation is further complicated since religious motivation to quit smoking is itself based on teachings which proscribe tobacco use on grounds of self-endangerment of health.  The </w:t>
      </w:r>
      <w:r>
        <w:lastRenderedPageBreak/>
        <w:t xml:space="preserve">teachings of the Prophet refer to the displeasure to God caused by acts of self-harm which are known to endanger health.  So, the religious message is, at the same time, a health message.  However, it is a message which has </w:t>
      </w:r>
      <w:r w:rsidR="00D50068">
        <w:t xml:space="preserve">a more complex orientation than the </w:t>
      </w:r>
      <w:r w:rsidR="00F30A49">
        <w:t>direct</w:t>
      </w:r>
      <w:r>
        <w:t>, secular message of the health consequences of smoking.</w:t>
      </w: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Religion has a strong influence in the Middle Eastern region – it is part of the daily life of individuals.  This is the preamble for the statement of the World Health Organization (WHO) Eastern Mediterranean Regional Office (EMRO):</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rPr>
          <w:i/>
        </w:rPr>
        <w:t xml:space="preserve">Tackling tobacco use from a religious perspective is a key component of the Tobacco Free Initiative programme.  It started in 1996 with the release of the first edition </w:t>
      </w:r>
      <w:r w:rsidRPr="00126940">
        <w:rPr>
          <w:i/>
        </w:rPr>
        <w:t>of  ‘The Right Path to Health: Health education through religion – Islamic ruling on smoking’.</w:t>
      </w:r>
      <w:r>
        <w:t xml:space="preserve"> </w:t>
      </w:r>
      <w:r w:rsidR="00C366BA">
        <w:t>(</w:t>
      </w:r>
      <w:r w:rsidR="00C52CF7">
        <w:t xml:space="preserve">WHO, EMRO, </w:t>
      </w:r>
      <w:r w:rsidR="004B4CD3">
        <w:t>2014</w:t>
      </w:r>
      <w:r w:rsidR="00C366BA">
        <w:t>)</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vertAlign w:val="superscript"/>
        </w:rPr>
      </w:pPr>
    </w:p>
    <w:p w:rsidR="00145D7F" w:rsidRDefault="00145D7F"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 xml:space="preserve">In fact, the strategy was first proposed earlier than this, by the 37th World Health Assembly in 1984. The Assembly called upon WHO member states to include a spiritual element in their health policies. </w:t>
      </w:r>
      <w:r w:rsidR="00C366BA">
        <w:t>(</w:t>
      </w:r>
      <w:r w:rsidR="00287E5A">
        <w:t>WHO, 1984</w:t>
      </w:r>
      <w:r w:rsidR="00C366BA">
        <w:t>).</w:t>
      </w:r>
      <w:r>
        <w:rPr>
          <w:vertAlign w:val="superscript"/>
        </w:rPr>
        <w:t xml:space="preserve"> </w:t>
      </w:r>
      <w:r>
        <w:t xml:space="preserve">  The origins of this WHO strategy for the Eastern Mediterranean region also include a reference in the  Report on the Meeting on Tobacco and Religion held in May 1999 in Geneva.  The May 1999 Report begins with the statement:</w:t>
      </w:r>
    </w:p>
    <w:p w:rsidR="00EB5E01" w:rsidRDefault="00EB5E01" w:rsidP="00DD04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p>
    <w:p w:rsidR="00145D7F" w:rsidRPr="00ED7FF0" w:rsidRDefault="00145D7F" w:rsidP="00DD0437">
      <w:pPr>
        <w:spacing w:line="480" w:lineRule="auto"/>
        <w:jc w:val="both"/>
        <w:rPr>
          <w:rFonts w:ascii="Times New Roman" w:hAnsi="Times New Roman" w:cs="Times New Roman"/>
          <w:sz w:val="24"/>
          <w:szCs w:val="24"/>
        </w:rPr>
      </w:pPr>
      <w:r w:rsidRPr="00ED7FF0">
        <w:rPr>
          <w:rFonts w:ascii="Times New Roman" w:hAnsi="Times New Roman" w:cs="Times New Roman"/>
          <w:i/>
          <w:color w:val="000000"/>
          <w:sz w:val="24"/>
          <w:szCs w:val="24"/>
        </w:rPr>
        <w:t xml:space="preserve">Religion represents a new frontier for public health in terms of partnership opportunities. </w:t>
      </w:r>
      <w:r w:rsidR="00C366BA">
        <w:rPr>
          <w:rFonts w:ascii="Times New Roman" w:hAnsi="Times New Roman" w:cs="Times New Roman"/>
          <w:color w:val="000000"/>
          <w:sz w:val="24"/>
          <w:szCs w:val="24"/>
        </w:rPr>
        <w:t>(WHO, 1999).</w:t>
      </w:r>
    </w:p>
    <w:p w:rsidR="00145D7F" w:rsidRPr="00FC75BE"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In his presentation to the meeting, the chairman Dr Khayat, </w:t>
      </w:r>
      <w:r w:rsidR="002A3519">
        <w:rPr>
          <w:rFonts w:ascii="Times New Roman" w:hAnsi="Times New Roman" w:cs="Times New Roman"/>
          <w:sz w:val="24"/>
          <w:szCs w:val="24"/>
        </w:rPr>
        <w:t xml:space="preserve">then </w:t>
      </w:r>
      <w:r w:rsidRPr="00145D7F">
        <w:rPr>
          <w:rFonts w:ascii="Times New Roman" w:hAnsi="Times New Roman" w:cs="Times New Roman"/>
          <w:sz w:val="24"/>
          <w:szCs w:val="24"/>
        </w:rPr>
        <w:t xml:space="preserve">Deputy Regional Director for the WHO EMRO, explained the role of religion more explicitly.  Religion provides the </w:t>
      </w:r>
      <w:r w:rsidRPr="00145D7F">
        <w:rPr>
          <w:rFonts w:ascii="Times New Roman" w:hAnsi="Times New Roman" w:cs="Times New Roman"/>
          <w:i/>
          <w:sz w:val="24"/>
          <w:szCs w:val="24"/>
        </w:rPr>
        <w:t xml:space="preserve">‘spiritual dimensions of health and the ethical values underpinning public health actions in </w:t>
      </w:r>
      <w:r w:rsidRPr="00145D7F">
        <w:rPr>
          <w:rFonts w:ascii="Times New Roman" w:hAnsi="Times New Roman" w:cs="Times New Roman"/>
          <w:i/>
          <w:sz w:val="24"/>
          <w:szCs w:val="24"/>
        </w:rPr>
        <w:lastRenderedPageBreak/>
        <w:t>tobacco control’</w:t>
      </w:r>
      <w:r w:rsidR="000C24DB">
        <w:rPr>
          <w:rFonts w:ascii="Times New Roman" w:hAnsi="Times New Roman" w:cs="Times New Roman"/>
          <w:i/>
          <w:sz w:val="24"/>
          <w:szCs w:val="24"/>
        </w:rPr>
        <w:t xml:space="preserve"> </w:t>
      </w:r>
      <w:r w:rsidR="000C24DB">
        <w:rPr>
          <w:rFonts w:ascii="Times New Roman" w:hAnsi="Times New Roman" w:cs="Times New Roman"/>
          <w:sz w:val="24"/>
          <w:szCs w:val="24"/>
        </w:rPr>
        <w:t>(WHO, 1999).</w:t>
      </w:r>
      <w:r w:rsidR="002A3519">
        <w:rPr>
          <w:rFonts w:ascii="Times New Roman" w:hAnsi="Times New Roman" w:cs="Times New Roman"/>
          <w:sz w:val="24"/>
          <w:szCs w:val="24"/>
        </w:rPr>
        <w:t xml:space="preserve">  </w:t>
      </w:r>
      <w:r w:rsidRPr="00145D7F">
        <w:rPr>
          <w:rFonts w:ascii="Times New Roman" w:hAnsi="Times New Roman" w:cs="Times New Roman"/>
          <w:sz w:val="24"/>
          <w:szCs w:val="24"/>
        </w:rPr>
        <w:t>It would do this through the key role which religion plays in education.  In the context of Dr Khayat’s address, this perspective clearly applies to the role of Islam in health education in the Middle East region.</w:t>
      </w:r>
    </w:p>
    <w:p w:rsidR="00145D7F" w:rsidRPr="00145D7F"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It would be easy to misinterpret the original idea behind the contribution which Islam might make towards the promotion of smoking cessation.  That original idea was not based on prohibition edicts or </w:t>
      </w:r>
      <w:r w:rsidRPr="00145D7F">
        <w:rPr>
          <w:rFonts w:ascii="Times New Roman" w:hAnsi="Times New Roman" w:cs="Times New Roman"/>
          <w:i/>
          <w:sz w:val="24"/>
          <w:szCs w:val="24"/>
        </w:rPr>
        <w:t xml:space="preserve">fatwas.  </w:t>
      </w:r>
      <w:r w:rsidRPr="00145D7F">
        <w:rPr>
          <w:rFonts w:ascii="Times New Roman" w:hAnsi="Times New Roman" w:cs="Times New Roman"/>
          <w:sz w:val="24"/>
          <w:szCs w:val="24"/>
        </w:rPr>
        <w:t>In his presentation to the meeting, Tariq Ramadan of the Islamic Centre of Geneva stated the role which Islam should play:</w:t>
      </w:r>
    </w:p>
    <w:p w:rsidR="00145D7F" w:rsidRPr="00145D7F" w:rsidRDefault="00145D7F" w:rsidP="00DD0437">
      <w:pPr>
        <w:spacing w:line="480" w:lineRule="auto"/>
        <w:jc w:val="both"/>
        <w:rPr>
          <w:rFonts w:ascii="Times New Roman" w:hAnsi="Times New Roman" w:cs="Times New Roman"/>
          <w:sz w:val="24"/>
        </w:rPr>
      </w:pPr>
      <w:r w:rsidRPr="00145D7F">
        <w:rPr>
          <w:rFonts w:ascii="Times New Roman" w:hAnsi="Times New Roman" w:cs="Times New Roman"/>
          <w:i/>
          <w:sz w:val="24"/>
        </w:rPr>
        <w:t xml:space="preserve">Accusatory statements, denigration and messages designed to inspire feelings of guilt are fruitless and serve only further to relegate “religious issues” or “religion” to a role of “prohibition”.  What is needed today is a clear message based on three pillars: awareness, responsibility and justice. This means that the approach must be primarily, and almost exclusively, educative. </w:t>
      </w:r>
      <w:r w:rsidR="0021455E">
        <w:rPr>
          <w:rFonts w:ascii="Times New Roman" w:hAnsi="Times New Roman" w:cs="Times New Roman"/>
          <w:sz w:val="24"/>
        </w:rPr>
        <w:t>(</w:t>
      </w:r>
      <w:r w:rsidR="00750EB7">
        <w:rPr>
          <w:rFonts w:ascii="Times New Roman" w:hAnsi="Times New Roman" w:cs="Times New Roman"/>
          <w:sz w:val="24"/>
        </w:rPr>
        <w:t>WHO, 1999</w:t>
      </w:r>
      <w:r w:rsidR="0021455E">
        <w:rPr>
          <w:rFonts w:ascii="Times New Roman" w:hAnsi="Times New Roman" w:cs="Times New Roman"/>
          <w:sz w:val="24"/>
        </w:rPr>
        <w:t>).</w:t>
      </w:r>
    </w:p>
    <w:p w:rsidR="00145D7F" w:rsidRPr="0007389C" w:rsidRDefault="00145D7F" w:rsidP="00DD0437">
      <w:pPr>
        <w:spacing w:line="480" w:lineRule="auto"/>
        <w:jc w:val="both"/>
        <w:rPr>
          <w:rFonts w:ascii="Times New Roman" w:hAnsi="Times New Roman" w:cs="Times New Roman"/>
          <w:sz w:val="24"/>
          <w:szCs w:val="24"/>
        </w:rPr>
      </w:pPr>
      <w:r w:rsidRPr="00145D7F">
        <w:rPr>
          <w:rFonts w:ascii="Times New Roman" w:hAnsi="Times New Roman" w:cs="Times New Roman"/>
          <w:sz w:val="24"/>
          <w:szCs w:val="24"/>
        </w:rPr>
        <w:t xml:space="preserve">These three pillars involve </w:t>
      </w:r>
      <w:r w:rsidRPr="00145D7F">
        <w:rPr>
          <w:rFonts w:ascii="Times New Roman" w:hAnsi="Times New Roman" w:cs="Times New Roman"/>
          <w:i/>
          <w:sz w:val="24"/>
          <w:szCs w:val="24"/>
        </w:rPr>
        <w:t>awareness</w:t>
      </w:r>
      <w:r w:rsidRPr="00145D7F">
        <w:rPr>
          <w:rFonts w:ascii="Times New Roman" w:hAnsi="Times New Roman" w:cs="Times New Roman"/>
          <w:sz w:val="24"/>
          <w:szCs w:val="24"/>
        </w:rPr>
        <w:t xml:space="preserve"> of the dangers of tobacco use, developing a sense of personal </w:t>
      </w:r>
      <w:r w:rsidRPr="00145D7F">
        <w:rPr>
          <w:rFonts w:ascii="Times New Roman" w:hAnsi="Times New Roman" w:cs="Times New Roman"/>
          <w:i/>
          <w:sz w:val="24"/>
          <w:szCs w:val="24"/>
        </w:rPr>
        <w:t>responsibility</w:t>
      </w:r>
      <w:r w:rsidRPr="00145D7F">
        <w:rPr>
          <w:rFonts w:ascii="Times New Roman" w:hAnsi="Times New Roman" w:cs="Times New Roman"/>
          <w:sz w:val="24"/>
          <w:szCs w:val="24"/>
        </w:rPr>
        <w:t xml:space="preserve"> in the light of one’s religious faith and promoting social </w:t>
      </w:r>
      <w:r w:rsidRPr="00145D7F">
        <w:rPr>
          <w:rFonts w:ascii="Times New Roman" w:hAnsi="Times New Roman" w:cs="Times New Roman"/>
          <w:i/>
          <w:sz w:val="24"/>
          <w:szCs w:val="24"/>
        </w:rPr>
        <w:t>justice</w:t>
      </w:r>
      <w:r w:rsidRPr="00145D7F">
        <w:rPr>
          <w:rFonts w:ascii="Times New Roman" w:hAnsi="Times New Roman" w:cs="Times New Roman"/>
          <w:sz w:val="24"/>
          <w:szCs w:val="24"/>
        </w:rPr>
        <w:t xml:space="preserve"> so that those farmers who grow tobacco are helped to produce alternative subsistence crops.</w:t>
      </w:r>
    </w:p>
    <w:p w:rsidR="00152145" w:rsidRPr="00152145" w:rsidRDefault="00152145" w:rsidP="00DD0437">
      <w:pPr>
        <w:spacing w:line="480" w:lineRule="auto"/>
        <w:jc w:val="both"/>
        <w:rPr>
          <w:rFonts w:ascii="Times New Roman" w:hAnsi="Times New Roman" w:cs="Times New Roman"/>
          <w:b/>
          <w:sz w:val="24"/>
          <w:szCs w:val="24"/>
        </w:rPr>
      </w:pPr>
      <w:r w:rsidRPr="00152145">
        <w:rPr>
          <w:rFonts w:ascii="Times New Roman" w:hAnsi="Times New Roman" w:cs="Times New Roman"/>
          <w:b/>
          <w:sz w:val="24"/>
          <w:szCs w:val="24"/>
        </w:rPr>
        <w:t>The teachings of Islam on smoking</w:t>
      </w:r>
    </w:p>
    <w:p w:rsidR="00152145" w:rsidRPr="00152145" w:rsidRDefault="00152145" w:rsidP="00DD0437">
      <w:pPr>
        <w:spacing w:line="480" w:lineRule="auto"/>
        <w:jc w:val="both"/>
        <w:rPr>
          <w:rFonts w:ascii="Times New Roman" w:hAnsi="Times New Roman" w:cs="Times New Roman"/>
          <w:sz w:val="24"/>
          <w:szCs w:val="24"/>
        </w:rPr>
      </w:pPr>
      <w:r w:rsidRPr="00152145">
        <w:rPr>
          <w:rFonts w:ascii="Times New Roman" w:hAnsi="Times New Roman" w:cs="Times New Roman"/>
          <w:sz w:val="24"/>
        </w:rPr>
        <w:t xml:space="preserve">The first point of debate is a very fundamental one – whether Islamic teaching on smoking is itself seen to be unequivocal.  </w:t>
      </w:r>
      <w:r w:rsidRPr="00152145">
        <w:rPr>
          <w:rFonts w:ascii="Times New Roman" w:hAnsi="Times New Roman" w:cs="Times New Roman"/>
          <w:sz w:val="24"/>
          <w:szCs w:val="24"/>
        </w:rPr>
        <w:t>In Islamic culture, the influence of Islam plays a fundamental role in society, not simply i</w:t>
      </w:r>
      <w:r w:rsidR="00E25125">
        <w:rPr>
          <w:rFonts w:ascii="Times New Roman" w:hAnsi="Times New Roman" w:cs="Times New Roman"/>
          <w:sz w:val="24"/>
          <w:szCs w:val="24"/>
        </w:rPr>
        <w:t>n moral but also in legal terms</w:t>
      </w:r>
      <w:r w:rsidRPr="00152145">
        <w:rPr>
          <w:rFonts w:ascii="Times New Roman" w:hAnsi="Times New Roman" w:cs="Times New Roman"/>
          <w:sz w:val="24"/>
          <w:szCs w:val="24"/>
        </w:rPr>
        <w:t xml:space="preserve"> </w:t>
      </w:r>
      <w:r w:rsidR="00E25125">
        <w:rPr>
          <w:rFonts w:ascii="Times New Roman" w:hAnsi="Times New Roman" w:cs="Times New Roman"/>
          <w:sz w:val="24"/>
          <w:szCs w:val="24"/>
        </w:rPr>
        <w:t xml:space="preserve">(Ghouri, Atcha </w:t>
      </w:r>
      <w:r w:rsidR="00E82FCB">
        <w:rPr>
          <w:rFonts w:ascii="Times New Roman" w:hAnsi="Times New Roman" w:cs="Times New Roman"/>
          <w:sz w:val="24"/>
          <w:szCs w:val="24"/>
        </w:rPr>
        <w:t>&amp;</w:t>
      </w:r>
      <w:r w:rsidR="00E25125">
        <w:rPr>
          <w:rFonts w:ascii="Times New Roman" w:hAnsi="Times New Roman" w:cs="Times New Roman"/>
          <w:sz w:val="24"/>
          <w:szCs w:val="24"/>
        </w:rPr>
        <w:t xml:space="preserve"> Sheikh, 2006).</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 As both a spiritual and legal tradition, Islam impacts extensively on Muslim thinking and social customs </w:t>
      </w:r>
      <w:r w:rsidR="00EF0C84">
        <w:rPr>
          <w:rFonts w:ascii="Times New Roman" w:hAnsi="Times New Roman" w:cs="Times New Roman"/>
          <w:sz w:val="24"/>
          <w:szCs w:val="24"/>
        </w:rPr>
        <w:t xml:space="preserve">(Batran, 2003) </w:t>
      </w:r>
      <w:r w:rsidRPr="00152145">
        <w:rPr>
          <w:rFonts w:ascii="Times New Roman" w:hAnsi="Times New Roman" w:cs="Times New Roman"/>
          <w:sz w:val="24"/>
          <w:szCs w:val="24"/>
        </w:rPr>
        <w:t xml:space="preserve"> and</w:t>
      </w:r>
      <w:r w:rsidR="00EF0C84">
        <w:rPr>
          <w:rFonts w:ascii="Times New Roman" w:hAnsi="Times New Roman" w:cs="Times New Roman"/>
          <w:sz w:val="24"/>
          <w:szCs w:val="24"/>
        </w:rPr>
        <w:t>,</w:t>
      </w:r>
      <w:r w:rsidRPr="00152145">
        <w:rPr>
          <w:rFonts w:ascii="Times New Roman" w:hAnsi="Times New Roman" w:cs="Times New Roman"/>
          <w:sz w:val="24"/>
          <w:szCs w:val="24"/>
        </w:rPr>
        <w:t xml:space="preserve"> more specifically</w:t>
      </w:r>
      <w:r w:rsidR="00EF0C84">
        <w:rPr>
          <w:rFonts w:ascii="Times New Roman" w:hAnsi="Times New Roman" w:cs="Times New Roman"/>
          <w:sz w:val="24"/>
          <w:szCs w:val="24"/>
        </w:rPr>
        <w:t>,</w:t>
      </w:r>
      <w:r w:rsidRPr="00152145">
        <w:rPr>
          <w:rFonts w:ascii="Times New Roman" w:hAnsi="Times New Roman" w:cs="Times New Roman"/>
          <w:sz w:val="24"/>
          <w:szCs w:val="24"/>
        </w:rPr>
        <w:t xml:space="preserve"> on the adoption of tobacco control policies themselves in many countries.  Underpinning the Islamic legal framework are the principles of minimising the risk of harm to society and to individuals and to maximise the </w:t>
      </w:r>
      <w:r w:rsidRPr="00152145">
        <w:rPr>
          <w:rFonts w:ascii="Times New Roman" w:hAnsi="Times New Roman" w:cs="Times New Roman"/>
          <w:sz w:val="24"/>
          <w:szCs w:val="24"/>
        </w:rPr>
        <w:lastRenderedPageBreak/>
        <w:t xml:space="preserve">opportunities for collective and individual wellbeing.  Islamic law has three basic sources: the </w:t>
      </w:r>
      <w:r w:rsidR="00B0505D">
        <w:rPr>
          <w:rFonts w:ascii="Times New Roman" w:hAnsi="Times New Roman" w:cs="Times New Roman"/>
          <w:sz w:val="24"/>
          <w:szCs w:val="24"/>
        </w:rPr>
        <w:t>Quran</w:t>
      </w:r>
      <w:r w:rsidRPr="00152145">
        <w:rPr>
          <w:rFonts w:ascii="Times New Roman" w:hAnsi="Times New Roman" w:cs="Times New Roman"/>
          <w:sz w:val="24"/>
          <w:szCs w:val="24"/>
        </w:rPr>
        <w:t xml:space="preserve">, believed to be the direct word of Allah; the Sunna, a collection of the sayings and acts of the prophet Mohammed and the Ijtihad which, drawing on the above sources, allows scholars to consider the merits of new issues and developments. </w:t>
      </w:r>
      <w:r w:rsidR="00E25125">
        <w:rPr>
          <w:rFonts w:ascii="Times New Roman" w:hAnsi="Times New Roman" w:cs="Times New Roman"/>
          <w:sz w:val="24"/>
          <w:szCs w:val="24"/>
        </w:rPr>
        <w:t>(Ghouri et al, 2006).</w:t>
      </w:r>
      <w:r w:rsidRPr="00152145">
        <w:rPr>
          <w:rFonts w:ascii="Times New Roman" w:hAnsi="Times New Roman" w:cs="Times New Roman"/>
          <w:sz w:val="24"/>
          <w:szCs w:val="24"/>
        </w:rPr>
        <w:t xml:space="preserve"> </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All human affairs are classified into one of five categories: </w:t>
      </w:r>
      <w:r w:rsidRPr="00152145">
        <w:rPr>
          <w:rFonts w:ascii="Times New Roman" w:hAnsi="Times New Roman" w:cs="Times New Roman"/>
          <w:i/>
          <w:iCs/>
          <w:sz w:val="24"/>
          <w:szCs w:val="24"/>
        </w:rPr>
        <w:t>fard</w:t>
      </w:r>
      <w:r w:rsidRPr="00152145">
        <w:rPr>
          <w:rFonts w:ascii="Times New Roman" w:hAnsi="Times New Roman" w:cs="Times New Roman"/>
          <w:sz w:val="24"/>
          <w:szCs w:val="24"/>
        </w:rPr>
        <w:t xml:space="preserve"> (mandatory), </w:t>
      </w:r>
      <w:r w:rsidRPr="00152145">
        <w:rPr>
          <w:rFonts w:ascii="Times New Roman" w:hAnsi="Times New Roman" w:cs="Times New Roman"/>
          <w:i/>
          <w:iCs/>
          <w:sz w:val="24"/>
          <w:szCs w:val="24"/>
        </w:rPr>
        <w:t xml:space="preserve">mustahib </w:t>
      </w:r>
      <w:r w:rsidRPr="00152145">
        <w:rPr>
          <w:rFonts w:ascii="Times New Roman" w:hAnsi="Times New Roman" w:cs="Times New Roman"/>
          <w:sz w:val="24"/>
          <w:szCs w:val="24"/>
        </w:rPr>
        <w:t xml:space="preserve">(encouraged), </w:t>
      </w:r>
      <w:r w:rsidRPr="00152145">
        <w:rPr>
          <w:rFonts w:ascii="Times New Roman" w:hAnsi="Times New Roman" w:cs="Times New Roman"/>
          <w:i/>
          <w:iCs/>
          <w:sz w:val="24"/>
          <w:szCs w:val="24"/>
        </w:rPr>
        <w:t xml:space="preserve">mubah </w:t>
      </w:r>
      <w:r w:rsidRPr="00152145">
        <w:rPr>
          <w:rFonts w:ascii="Times New Roman" w:hAnsi="Times New Roman" w:cs="Times New Roman"/>
          <w:sz w:val="24"/>
          <w:szCs w:val="24"/>
        </w:rPr>
        <w:t xml:space="preserve">(neutral), </w:t>
      </w:r>
      <w:r w:rsidR="002F1146">
        <w:rPr>
          <w:rFonts w:ascii="Times New Roman" w:hAnsi="Times New Roman" w:cs="Times New Roman"/>
          <w:i/>
          <w:iCs/>
          <w:sz w:val="24"/>
          <w:szCs w:val="24"/>
        </w:rPr>
        <w:t>mukrooh</w:t>
      </w:r>
      <w:r w:rsidRPr="00152145">
        <w:rPr>
          <w:rFonts w:ascii="Times New Roman" w:hAnsi="Times New Roman" w:cs="Times New Roman"/>
          <w:i/>
          <w:iCs/>
          <w:sz w:val="24"/>
          <w:szCs w:val="24"/>
        </w:rPr>
        <w:t xml:space="preserve"> </w:t>
      </w:r>
      <w:r w:rsidRPr="00152145">
        <w:rPr>
          <w:rFonts w:ascii="Times New Roman" w:hAnsi="Times New Roman" w:cs="Times New Roman"/>
          <w:sz w:val="24"/>
          <w:szCs w:val="24"/>
        </w:rPr>
        <w:t xml:space="preserve">(discouraged) and </w:t>
      </w:r>
      <w:r w:rsidRPr="00152145">
        <w:rPr>
          <w:rFonts w:ascii="Times New Roman" w:hAnsi="Times New Roman" w:cs="Times New Roman"/>
          <w:i/>
          <w:iCs/>
          <w:sz w:val="24"/>
          <w:szCs w:val="24"/>
        </w:rPr>
        <w:t xml:space="preserve">haram </w:t>
      </w:r>
      <w:r w:rsidRPr="00152145">
        <w:rPr>
          <w:rFonts w:ascii="Times New Roman" w:hAnsi="Times New Roman" w:cs="Times New Roman"/>
          <w:sz w:val="24"/>
          <w:szCs w:val="24"/>
        </w:rPr>
        <w:t xml:space="preserve">(prohibited).  Actions that are </w:t>
      </w:r>
      <w:r w:rsidRPr="00152145">
        <w:rPr>
          <w:rFonts w:ascii="Times New Roman" w:hAnsi="Times New Roman" w:cs="Times New Roman"/>
          <w:i/>
          <w:iCs/>
          <w:sz w:val="24"/>
          <w:szCs w:val="24"/>
        </w:rPr>
        <w:t xml:space="preserve">haram </w:t>
      </w:r>
      <w:r w:rsidRPr="00152145">
        <w:rPr>
          <w:rFonts w:ascii="Times New Roman" w:hAnsi="Times New Roman" w:cs="Times New Roman"/>
          <w:sz w:val="24"/>
          <w:szCs w:val="24"/>
        </w:rPr>
        <w:t xml:space="preserve">are considered unlawful.  There is no single category imposed on all Muslims in every country of the world.  Among Muslim scholars, in some countries (notably the Indian subcontinent) smoking is now considered </w:t>
      </w:r>
      <w:r w:rsidRPr="00152145">
        <w:rPr>
          <w:rFonts w:ascii="Times New Roman" w:hAnsi="Times New Roman" w:cs="Times New Roman"/>
          <w:i/>
          <w:iCs/>
          <w:sz w:val="24"/>
          <w:szCs w:val="24"/>
        </w:rPr>
        <w:t>mukrooh,</w:t>
      </w:r>
      <w:r w:rsidRPr="00152145">
        <w:rPr>
          <w:rFonts w:ascii="Times New Roman" w:hAnsi="Times New Roman" w:cs="Times New Roman"/>
          <w:sz w:val="24"/>
          <w:szCs w:val="24"/>
        </w:rPr>
        <w:t xml:space="preserve"> while in others it is considered </w:t>
      </w:r>
      <w:r w:rsidRPr="00152145">
        <w:rPr>
          <w:rFonts w:ascii="Times New Roman" w:hAnsi="Times New Roman" w:cs="Times New Roman"/>
          <w:i/>
          <w:iCs/>
          <w:sz w:val="24"/>
          <w:szCs w:val="24"/>
        </w:rPr>
        <w:t>haram</w:t>
      </w:r>
      <w:r w:rsidRPr="00152145">
        <w:rPr>
          <w:rFonts w:ascii="Times New Roman" w:hAnsi="Times New Roman" w:cs="Times New Roman"/>
          <w:sz w:val="24"/>
          <w:szCs w:val="24"/>
        </w:rPr>
        <w:t xml:space="preserve">.  </w:t>
      </w:r>
    </w:p>
    <w:p w:rsidR="00152145" w:rsidRPr="00152145" w:rsidRDefault="00152145" w:rsidP="00DD0437">
      <w:pPr>
        <w:spacing w:line="480" w:lineRule="auto"/>
        <w:jc w:val="both"/>
        <w:rPr>
          <w:rFonts w:ascii="Times New Roman" w:hAnsi="Times New Roman" w:cs="Times New Roman"/>
          <w:i/>
          <w:sz w:val="24"/>
          <w:szCs w:val="24"/>
        </w:rPr>
      </w:pPr>
      <w:r w:rsidRPr="00152145">
        <w:rPr>
          <w:rFonts w:ascii="Times New Roman" w:hAnsi="Times New Roman" w:cs="Times New Roman"/>
          <w:sz w:val="24"/>
          <w:szCs w:val="24"/>
        </w:rPr>
        <w:t xml:space="preserve">Until medical research proved the contrary, most Muslim jurists considered that smoking was not harmful to health but, in the light of increasing evidence, the legal status of smoking has changed, and numerous </w:t>
      </w:r>
      <w:r w:rsidRPr="00152145">
        <w:rPr>
          <w:rFonts w:ascii="Times New Roman" w:hAnsi="Times New Roman" w:cs="Times New Roman"/>
          <w:i/>
          <w:iCs/>
          <w:sz w:val="24"/>
          <w:szCs w:val="24"/>
        </w:rPr>
        <w:t xml:space="preserve">fatawa </w:t>
      </w:r>
      <w:r w:rsidRPr="00152145">
        <w:rPr>
          <w:rFonts w:ascii="Times New Roman" w:hAnsi="Times New Roman" w:cs="Times New Roman"/>
          <w:sz w:val="24"/>
          <w:szCs w:val="24"/>
        </w:rPr>
        <w:t xml:space="preserve">now declare smoking to be </w:t>
      </w:r>
      <w:r w:rsidRPr="00152145">
        <w:rPr>
          <w:rFonts w:ascii="Times New Roman" w:hAnsi="Times New Roman" w:cs="Times New Roman"/>
          <w:i/>
          <w:iCs/>
          <w:sz w:val="24"/>
          <w:szCs w:val="24"/>
        </w:rPr>
        <w:t>haram</w:t>
      </w:r>
      <w:r w:rsidRPr="00152145">
        <w:rPr>
          <w:rFonts w:ascii="Times New Roman" w:hAnsi="Times New Roman" w:cs="Times New Roman"/>
          <w:iCs/>
          <w:sz w:val="24"/>
          <w:szCs w:val="24"/>
        </w:rPr>
        <w:t xml:space="preserve"> </w:t>
      </w:r>
      <w:r w:rsidR="00BC2368">
        <w:rPr>
          <w:rFonts w:ascii="Times New Roman" w:hAnsi="Times New Roman" w:cs="Times New Roman"/>
          <w:iCs/>
          <w:sz w:val="24"/>
          <w:szCs w:val="24"/>
        </w:rPr>
        <w:t>(Dien, 2004).</w:t>
      </w:r>
      <w:r w:rsidRPr="00152145">
        <w:rPr>
          <w:rFonts w:ascii="Times New Roman" w:hAnsi="Times New Roman" w:cs="Times New Roman"/>
          <w:i/>
          <w:iCs/>
          <w:sz w:val="24"/>
          <w:szCs w:val="24"/>
        </w:rPr>
        <w:t xml:space="preserve">  </w:t>
      </w:r>
      <w:r w:rsidR="00AA1BD3">
        <w:rPr>
          <w:rFonts w:ascii="Times New Roman" w:hAnsi="Times New Roman" w:cs="Times New Roman"/>
          <w:i/>
          <w:iCs/>
          <w:sz w:val="24"/>
          <w:szCs w:val="24"/>
        </w:rPr>
        <w:t xml:space="preserve"> </w:t>
      </w:r>
      <w:r w:rsidRPr="00152145">
        <w:rPr>
          <w:rFonts w:ascii="Times New Roman" w:hAnsi="Times New Roman" w:cs="Times New Roman"/>
          <w:sz w:val="24"/>
          <w:szCs w:val="24"/>
        </w:rPr>
        <w:t xml:space="preserve">Islam teaches that if a person becomes a habitual smoker, he is indirectly poisoning himself slowly and, for a Muslim, that </w:t>
      </w:r>
      <w:r w:rsidR="00E82FCB">
        <w:rPr>
          <w:rFonts w:ascii="Times New Roman" w:hAnsi="Times New Roman" w:cs="Times New Roman"/>
          <w:sz w:val="24"/>
          <w:szCs w:val="24"/>
        </w:rPr>
        <w:t>is akin to practising self-harm</w:t>
      </w:r>
      <w:r w:rsidRPr="00152145">
        <w:rPr>
          <w:rFonts w:ascii="Times New Roman" w:hAnsi="Times New Roman" w:cs="Times New Roman"/>
          <w:sz w:val="24"/>
          <w:szCs w:val="24"/>
        </w:rPr>
        <w:t xml:space="preserve"> </w:t>
      </w:r>
      <w:r w:rsidR="00E82FCB">
        <w:rPr>
          <w:rFonts w:ascii="Times New Roman" w:hAnsi="Times New Roman" w:cs="Times New Roman"/>
          <w:sz w:val="24"/>
          <w:szCs w:val="24"/>
        </w:rPr>
        <w:t>(Hameed, Jalil, Noreen, Mughal &amp; Rauf, 2002).</w:t>
      </w:r>
      <w:r w:rsidR="00AA1BD3">
        <w:rPr>
          <w:rFonts w:ascii="Times New Roman" w:hAnsi="Times New Roman" w:cs="Times New Roman"/>
          <w:sz w:val="24"/>
          <w:szCs w:val="24"/>
        </w:rPr>
        <w:t xml:space="preserve"> </w:t>
      </w:r>
      <w:r w:rsidRPr="00152145">
        <w:rPr>
          <w:rFonts w:ascii="Times New Roman" w:hAnsi="Times New Roman" w:cs="Times New Roman"/>
          <w:sz w:val="24"/>
          <w:szCs w:val="24"/>
        </w:rPr>
        <w:t xml:space="preserve"> Among the references cited by scholars is the instruction: ‘Kill not yourselves, for verily Allah has been to you most merciful’ - Quran 3:29.  Another verse states: ‘And spend of your substance in the cause of God, and make not your own hands contribute to your own destruction’ - Quran 2: 195.  This reclassification of smoking has been on the basis of the prohibition in Islamic law of all actions that result in harm to self or others.  The Council of Islamic Ideology meeting in Islamabad in May 2000 declared the use of tobacco as an un-Islamic act.  It is clear that health awareness about the dangers of tobacco use forms the basis of its categorisation as </w:t>
      </w:r>
      <w:r w:rsidRPr="00152145">
        <w:rPr>
          <w:rFonts w:ascii="Times New Roman" w:hAnsi="Times New Roman" w:cs="Times New Roman"/>
          <w:i/>
          <w:sz w:val="24"/>
          <w:szCs w:val="24"/>
        </w:rPr>
        <w:t>haram</w:t>
      </w:r>
      <w:r w:rsidRPr="00152145">
        <w:rPr>
          <w:rFonts w:ascii="Times New Roman" w:hAnsi="Times New Roman" w:cs="Times New Roman"/>
          <w:sz w:val="24"/>
          <w:szCs w:val="24"/>
        </w:rPr>
        <w:t xml:space="preserve"> or </w:t>
      </w:r>
      <w:r w:rsidR="002F1146">
        <w:rPr>
          <w:rFonts w:ascii="Times New Roman" w:hAnsi="Times New Roman" w:cs="Times New Roman"/>
          <w:i/>
          <w:sz w:val="24"/>
          <w:szCs w:val="24"/>
        </w:rPr>
        <w:t>mukrooh</w:t>
      </w:r>
      <w:r w:rsidRPr="00152145">
        <w:rPr>
          <w:rFonts w:ascii="Times New Roman" w:hAnsi="Times New Roman" w:cs="Times New Roman"/>
          <w:i/>
          <w:sz w:val="24"/>
          <w:szCs w:val="24"/>
        </w:rPr>
        <w:t>.</w:t>
      </w:r>
    </w:p>
    <w:p w:rsidR="00E86080" w:rsidRPr="002F1146" w:rsidRDefault="00152145" w:rsidP="00DD0437">
      <w:pPr>
        <w:spacing w:line="480" w:lineRule="auto"/>
        <w:jc w:val="both"/>
        <w:rPr>
          <w:rFonts w:ascii="Times New Roman" w:hAnsi="Times New Roman" w:cs="Times New Roman"/>
          <w:sz w:val="24"/>
          <w:szCs w:val="24"/>
        </w:rPr>
      </w:pPr>
      <w:r w:rsidRPr="00152145">
        <w:rPr>
          <w:rFonts w:ascii="Times New Roman" w:hAnsi="Times New Roman" w:cs="Times New Roman"/>
          <w:sz w:val="24"/>
          <w:szCs w:val="24"/>
        </w:rPr>
        <w:t xml:space="preserve">Knowledge of Muslim beliefs is important in understanding smoking behaviour and considering how to intervene effectively to promote smoking cessation in the region. </w:t>
      </w:r>
      <w:r w:rsidR="00E82FCB">
        <w:rPr>
          <w:rFonts w:ascii="Times New Roman" w:hAnsi="Times New Roman" w:cs="Times New Roman"/>
          <w:sz w:val="24"/>
          <w:szCs w:val="24"/>
        </w:rPr>
        <w:t xml:space="preserve">(Ghouri et al, 2006; Islam &amp; Johnson, 2003; Radwan et al, 2003). </w:t>
      </w:r>
      <w:r w:rsidR="004C68BB">
        <w:rPr>
          <w:rFonts w:ascii="Times New Roman" w:hAnsi="Times New Roman" w:cs="Times New Roman"/>
          <w:sz w:val="24"/>
          <w:szCs w:val="24"/>
        </w:rPr>
        <w:t xml:space="preserve"> </w:t>
      </w:r>
      <w:r w:rsidRPr="00152145">
        <w:rPr>
          <w:rFonts w:ascii="Times New Roman" w:hAnsi="Times New Roman" w:cs="Times New Roman"/>
          <w:sz w:val="24"/>
          <w:szCs w:val="24"/>
        </w:rPr>
        <w:t>In the province of al-Qa</w:t>
      </w:r>
      <w:r w:rsidR="000E03FE">
        <w:rPr>
          <w:rFonts w:ascii="Times New Roman" w:hAnsi="Times New Roman" w:cs="Times New Roman"/>
          <w:sz w:val="24"/>
          <w:szCs w:val="24"/>
        </w:rPr>
        <w:t xml:space="preserve">ssim in </w:t>
      </w:r>
      <w:r w:rsidR="000E03FE">
        <w:rPr>
          <w:rFonts w:ascii="Times New Roman" w:hAnsi="Times New Roman" w:cs="Times New Roman"/>
          <w:sz w:val="24"/>
          <w:szCs w:val="24"/>
        </w:rPr>
        <w:lastRenderedPageBreak/>
        <w:t>Saudi Arabia, Al-Haddad, Al-Habeeb, Abdelgadir, Al-Ghamdy &amp; Qureshi (2003)</w:t>
      </w:r>
      <w:r w:rsidRPr="00152145">
        <w:rPr>
          <w:rFonts w:ascii="Times New Roman" w:hAnsi="Times New Roman" w:cs="Times New Roman"/>
          <w:sz w:val="24"/>
          <w:szCs w:val="24"/>
        </w:rPr>
        <w:t xml:space="preserve"> collected data from over 1700 patients at 25 randomly selected PHCCs (Primary Health Care Centres).  </w:t>
      </w:r>
      <w:r w:rsidR="00B63098">
        <w:rPr>
          <w:rFonts w:ascii="Times New Roman" w:hAnsi="Times New Roman" w:cs="Times New Roman"/>
          <w:sz w:val="24"/>
          <w:szCs w:val="24"/>
        </w:rPr>
        <w:t xml:space="preserve">The results indicated confusion on the status of smoking according to Islamic beliefs.  </w:t>
      </w:r>
      <w:r w:rsidRPr="00152145">
        <w:rPr>
          <w:rFonts w:ascii="Times New Roman" w:hAnsi="Times New Roman" w:cs="Times New Roman"/>
          <w:sz w:val="24"/>
          <w:szCs w:val="24"/>
        </w:rPr>
        <w:t>The attitudes of respondents in Cairo at the same period</w:t>
      </w:r>
      <w:r w:rsidR="005E78B2">
        <w:rPr>
          <w:rFonts w:ascii="Times New Roman" w:hAnsi="Times New Roman" w:cs="Times New Roman"/>
          <w:sz w:val="24"/>
          <w:szCs w:val="24"/>
        </w:rPr>
        <w:t xml:space="preserve"> (Radwan et al, 2003)</w:t>
      </w:r>
      <w:r w:rsidR="00C2706D">
        <w:rPr>
          <w:rFonts w:ascii="Times New Roman" w:hAnsi="Times New Roman" w:cs="Times New Roman"/>
          <w:sz w:val="24"/>
          <w:szCs w:val="24"/>
        </w:rPr>
        <w:t xml:space="preserve"> revealed a similar confusion</w:t>
      </w:r>
      <w:r w:rsidR="005E78B2">
        <w:rPr>
          <w:rFonts w:ascii="Times New Roman" w:hAnsi="Times New Roman" w:cs="Times New Roman"/>
          <w:sz w:val="24"/>
          <w:szCs w:val="24"/>
        </w:rPr>
        <w:t>.</w:t>
      </w:r>
      <w:r w:rsidRPr="00152145">
        <w:rPr>
          <w:rFonts w:ascii="Times New Roman" w:hAnsi="Times New Roman" w:cs="Times New Roman"/>
          <w:sz w:val="24"/>
          <w:szCs w:val="24"/>
          <w:vertAlign w:val="superscript"/>
        </w:rPr>
        <w:t xml:space="preserve">  </w:t>
      </w:r>
      <w:r w:rsidR="00A26000">
        <w:rPr>
          <w:rFonts w:ascii="Times New Roman" w:hAnsi="Times New Roman" w:cs="Times New Roman"/>
          <w:sz w:val="24"/>
          <w:szCs w:val="24"/>
        </w:rPr>
        <w:t xml:space="preserve"> Sucakli, Ozer, Celik, Kahraman &amp; Ekerbicer (2011) </w:t>
      </w:r>
      <w:r w:rsidR="00C504C5">
        <w:rPr>
          <w:rFonts w:ascii="Times New Roman" w:hAnsi="Times New Roman" w:cs="Times New Roman"/>
          <w:sz w:val="24"/>
          <w:szCs w:val="24"/>
        </w:rPr>
        <w:t>showed that opinion is divided among religious authorities in Turkey</w:t>
      </w:r>
      <w:r w:rsidR="00A26000">
        <w:rPr>
          <w:rFonts w:ascii="Times New Roman" w:hAnsi="Times New Roman" w:cs="Times New Roman"/>
          <w:sz w:val="24"/>
          <w:szCs w:val="24"/>
        </w:rPr>
        <w:t xml:space="preserve">. </w:t>
      </w:r>
      <w:r w:rsidR="00C504C5">
        <w:rPr>
          <w:rFonts w:ascii="Times New Roman" w:hAnsi="Times New Roman" w:cs="Times New Roman"/>
          <w:sz w:val="24"/>
          <w:szCs w:val="24"/>
        </w:rPr>
        <w:t xml:space="preserve"> </w:t>
      </w:r>
      <w:r w:rsidR="002F1146">
        <w:rPr>
          <w:rFonts w:ascii="Times New Roman" w:hAnsi="Times New Roman" w:cs="Times New Roman"/>
          <w:sz w:val="24"/>
          <w:szCs w:val="24"/>
        </w:rPr>
        <w:t xml:space="preserve">Of 406 religious officials who participated in their survey, 43.6% thought that smoking was </w:t>
      </w:r>
      <w:r w:rsidR="002F1146">
        <w:rPr>
          <w:rFonts w:ascii="Times New Roman" w:hAnsi="Times New Roman" w:cs="Times New Roman"/>
          <w:i/>
          <w:sz w:val="24"/>
          <w:szCs w:val="24"/>
        </w:rPr>
        <w:t>haram</w:t>
      </w:r>
      <w:r w:rsidR="002F1146">
        <w:rPr>
          <w:rFonts w:ascii="Times New Roman" w:hAnsi="Times New Roman" w:cs="Times New Roman"/>
          <w:sz w:val="24"/>
          <w:szCs w:val="24"/>
        </w:rPr>
        <w:t xml:space="preserve"> and 56.2% considered it to be </w:t>
      </w:r>
      <w:r w:rsidR="002F1146">
        <w:rPr>
          <w:rFonts w:ascii="Times New Roman" w:hAnsi="Times New Roman" w:cs="Times New Roman"/>
          <w:i/>
          <w:sz w:val="24"/>
          <w:szCs w:val="24"/>
        </w:rPr>
        <w:t>mukrooh.</w:t>
      </w:r>
      <w:r w:rsidR="002F1146">
        <w:rPr>
          <w:rFonts w:ascii="Times New Roman" w:hAnsi="Times New Roman" w:cs="Times New Roman"/>
          <w:sz w:val="24"/>
          <w:szCs w:val="24"/>
        </w:rPr>
        <w:t xml:space="preserve">  This is no dry theological debate.  A recent study by </w:t>
      </w:r>
      <w:r w:rsidR="00A26000">
        <w:rPr>
          <w:rFonts w:ascii="Times New Roman" w:hAnsi="Times New Roman" w:cs="Times New Roman"/>
          <w:sz w:val="24"/>
          <w:szCs w:val="24"/>
        </w:rPr>
        <w:t>Petticrew, Lee, Ali &amp; Nakkash (2015)</w:t>
      </w:r>
      <w:r w:rsidR="005C160E">
        <w:rPr>
          <w:rFonts w:ascii="Times New Roman" w:hAnsi="Times New Roman" w:cs="Times New Roman"/>
          <w:sz w:val="24"/>
          <w:szCs w:val="24"/>
        </w:rPr>
        <w:t xml:space="preserve"> analysed internal tobacco industry documents on strategy to deal with rising concerns about tobacco use within Islamic countries.  Their research identified the strategy adopted.  The industry attempted various interventions to frame anti-smoking views as fanatical and fundamentalist and it recruited Islamic consultants to develop theological arguments in favour of a non-proscriptive attitude to smoking.  The tobacco industry conceives the influence of Islam, therefore, as an actual and potential threat to their sales.</w:t>
      </w:r>
    </w:p>
    <w:p w:rsidR="00E86080" w:rsidRDefault="00E86080" w:rsidP="00DD0437">
      <w:pPr>
        <w:spacing w:line="480" w:lineRule="auto"/>
        <w:jc w:val="both"/>
        <w:rPr>
          <w:rFonts w:ascii="Times New Roman" w:hAnsi="Times New Roman" w:cs="Times New Roman"/>
          <w:b/>
          <w:sz w:val="24"/>
          <w:szCs w:val="24"/>
        </w:rPr>
      </w:pPr>
      <w:r w:rsidRPr="00E86080">
        <w:rPr>
          <w:rFonts w:ascii="Times New Roman" w:hAnsi="Times New Roman" w:cs="Times New Roman"/>
          <w:b/>
          <w:sz w:val="24"/>
          <w:szCs w:val="24"/>
        </w:rPr>
        <w:t>Education or coercion</w:t>
      </w:r>
    </w:p>
    <w:p w:rsidR="003960D3" w:rsidRPr="003960D3" w:rsidRDefault="003960D3" w:rsidP="00DD0437">
      <w:pPr>
        <w:spacing w:line="480" w:lineRule="auto"/>
        <w:jc w:val="both"/>
        <w:rPr>
          <w:rFonts w:ascii="Times New Roman" w:hAnsi="Times New Roman" w:cs="Times New Roman"/>
          <w:sz w:val="24"/>
        </w:rPr>
      </w:pPr>
      <w:r w:rsidRPr="00145D7F">
        <w:rPr>
          <w:rFonts w:ascii="Times New Roman" w:hAnsi="Times New Roman" w:cs="Times New Roman"/>
          <w:sz w:val="24"/>
        </w:rPr>
        <w:t>Clearly</w:t>
      </w:r>
      <w:r w:rsidR="009027DC">
        <w:rPr>
          <w:rFonts w:ascii="Times New Roman" w:hAnsi="Times New Roman" w:cs="Times New Roman"/>
          <w:sz w:val="24"/>
        </w:rPr>
        <w:t xml:space="preserve"> </w:t>
      </w:r>
      <w:r w:rsidRPr="00145D7F">
        <w:rPr>
          <w:rFonts w:ascii="Times New Roman" w:hAnsi="Times New Roman" w:cs="Times New Roman"/>
          <w:sz w:val="24"/>
        </w:rPr>
        <w:t xml:space="preserve">there is a </w:t>
      </w:r>
      <w:r>
        <w:rPr>
          <w:rFonts w:ascii="Times New Roman" w:hAnsi="Times New Roman" w:cs="Times New Roman"/>
          <w:sz w:val="24"/>
        </w:rPr>
        <w:t>dichotomy</w:t>
      </w:r>
      <w:r w:rsidRPr="00145D7F">
        <w:rPr>
          <w:rFonts w:ascii="Times New Roman" w:hAnsi="Times New Roman" w:cs="Times New Roman"/>
          <w:sz w:val="24"/>
        </w:rPr>
        <w:t xml:space="preserve"> between </w:t>
      </w:r>
      <w:r>
        <w:rPr>
          <w:rFonts w:ascii="Times New Roman" w:hAnsi="Times New Roman" w:cs="Times New Roman"/>
          <w:sz w:val="24"/>
        </w:rPr>
        <w:t>a</w:t>
      </w:r>
      <w:r w:rsidRPr="00145D7F">
        <w:rPr>
          <w:rFonts w:ascii="Times New Roman" w:hAnsi="Times New Roman" w:cs="Times New Roman"/>
          <w:sz w:val="24"/>
        </w:rPr>
        <w:t xml:space="preserve"> religious educational approach and </w:t>
      </w:r>
      <w:r>
        <w:rPr>
          <w:rFonts w:ascii="Times New Roman" w:hAnsi="Times New Roman" w:cs="Times New Roman"/>
          <w:sz w:val="24"/>
        </w:rPr>
        <w:t>a coercive</w:t>
      </w:r>
      <w:r w:rsidRPr="00145D7F">
        <w:rPr>
          <w:rFonts w:ascii="Times New Roman" w:hAnsi="Times New Roman" w:cs="Times New Roman"/>
          <w:sz w:val="24"/>
        </w:rPr>
        <w:t xml:space="preserve"> approach associated with prohibition of tobacco use for religious reasons.  As an example, the EMRO supported the Saudi Arabian Tobacco-Free Mecca and Medina initiative.  The EMRO nominated these cities for the global Tobacco-Free Cities Project, launched in 2002, after the Saudi Arabian authorities had taken measures to restrict the use of tobacco in the vicinity of the two Holy Mosques. </w:t>
      </w:r>
      <w:r>
        <w:rPr>
          <w:rFonts w:ascii="Times New Roman" w:hAnsi="Times New Roman" w:cs="Times New Roman"/>
          <w:sz w:val="24"/>
        </w:rPr>
        <w:t>[El Awa, 2004]</w:t>
      </w:r>
      <w:r w:rsidR="00EC43D7">
        <w:rPr>
          <w:rFonts w:ascii="Times New Roman" w:hAnsi="Times New Roman" w:cs="Times New Roman"/>
          <w:sz w:val="24"/>
        </w:rPr>
        <w:t>.</w:t>
      </w:r>
      <w:r>
        <w:rPr>
          <w:rFonts w:ascii="Times New Roman" w:hAnsi="Times New Roman" w:cs="Times New Roman"/>
          <w:sz w:val="24"/>
        </w:rPr>
        <w:t xml:space="preserve"> </w:t>
      </w:r>
      <w:r w:rsidRPr="00145D7F">
        <w:rPr>
          <w:rFonts w:ascii="Times New Roman" w:hAnsi="Times New Roman" w:cs="Times New Roman"/>
          <w:sz w:val="24"/>
        </w:rPr>
        <w:t xml:space="preserve"> These measures are described in detail in the EMRO publication </w:t>
      </w:r>
      <w:r w:rsidRPr="00145D7F">
        <w:rPr>
          <w:rFonts w:ascii="Times New Roman" w:hAnsi="Times New Roman" w:cs="Times New Roman"/>
          <w:i/>
          <w:sz w:val="24"/>
        </w:rPr>
        <w:t>Tobacco-Free Mecca and Medina</w:t>
      </w:r>
      <w:r w:rsidRPr="00145D7F">
        <w:rPr>
          <w:rFonts w:ascii="Times New Roman" w:hAnsi="Times New Roman" w:cs="Times New Roman"/>
          <w:sz w:val="24"/>
        </w:rPr>
        <w:t xml:space="preserve">. </w:t>
      </w:r>
      <w:r>
        <w:rPr>
          <w:rFonts w:ascii="Times New Roman" w:hAnsi="Times New Roman" w:cs="Times New Roman"/>
          <w:sz w:val="24"/>
        </w:rPr>
        <w:t>(WHO, EMRO, 2007).</w:t>
      </w:r>
      <w:r w:rsidRPr="00145D7F">
        <w:rPr>
          <w:rFonts w:ascii="Times New Roman" w:hAnsi="Times New Roman" w:cs="Times New Roman"/>
          <w:sz w:val="24"/>
        </w:rPr>
        <w:t xml:space="preserve">  They include a range of compulsory measures against tobacco use, such as prohibiting the sale or use of tobacco within the Holy Cities.  In Medina, cafes in which </w:t>
      </w:r>
      <w:r w:rsidRPr="00145D7F">
        <w:rPr>
          <w:rFonts w:ascii="Times New Roman" w:hAnsi="Times New Roman" w:cs="Times New Roman"/>
          <w:i/>
          <w:sz w:val="24"/>
        </w:rPr>
        <w:t>shisha</w:t>
      </w:r>
      <w:r w:rsidRPr="00145D7F">
        <w:rPr>
          <w:rFonts w:ascii="Times New Roman" w:hAnsi="Times New Roman" w:cs="Times New Roman"/>
          <w:sz w:val="24"/>
        </w:rPr>
        <w:t xml:space="preserve"> was smoked were moved to the outskirts of the city.  In Mecca, all forms of tobacco advertising were banned.</w:t>
      </w:r>
    </w:p>
    <w:p w:rsidR="00E86080" w:rsidRDefault="004206DC" w:rsidP="00DD043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paper argues </w:t>
      </w:r>
      <w:r w:rsidR="00E86080" w:rsidRPr="00E86080">
        <w:rPr>
          <w:rFonts w:ascii="Times New Roman" w:hAnsi="Times New Roman" w:cs="Times New Roman"/>
          <w:sz w:val="24"/>
          <w:szCs w:val="24"/>
        </w:rPr>
        <w:t xml:space="preserve">that a religiously-inspired policy approach to tobacco use has two aspects.  The education aspect is related to the responsibility of the individual for their own personal well-being within Islamic teaching.  </w:t>
      </w:r>
      <w:r>
        <w:rPr>
          <w:rFonts w:ascii="Times New Roman" w:hAnsi="Times New Roman" w:cs="Times New Roman"/>
          <w:sz w:val="24"/>
          <w:szCs w:val="24"/>
        </w:rPr>
        <w:t xml:space="preserve">Professor </w:t>
      </w:r>
      <w:r w:rsidR="00E86080" w:rsidRPr="00E86080">
        <w:rPr>
          <w:rFonts w:ascii="Times New Roman" w:hAnsi="Times New Roman" w:cs="Times New Roman"/>
          <w:sz w:val="24"/>
          <w:szCs w:val="24"/>
        </w:rPr>
        <w:t xml:space="preserve">Qidwai </w:t>
      </w:r>
      <w:r w:rsidR="00BE17C8">
        <w:rPr>
          <w:rFonts w:ascii="Times New Roman" w:hAnsi="Times New Roman" w:cs="Times New Roman"/>
          <w:sz w:val="24"/>
          <w:szCs w:val="24"/>
        </w:rPr>
        <w:t>(2004)</w:t>
      </w:r>
      <w:r>
        <w:rPr>
          <w:rFonts w:ascii="Times New Roman" w:hAnsi="Times New Roman" w:cs="Times New Roman"/>
          <w:sz w:val="24"/>
          <w:szCs w:val="24"/>
        </w:rPr>
        <w:t xml:space="preserve"> concludes</w:t>
      </w:r>
      <w:r w:rsidR="00982022">
        <w:rPr>
          <w:rFonts w:ascii="Times New Roman" w:hAnsi="Times New Roman" w:cs="Times New Roman"/>
          <w:sz w:val="24"/>
          <w:szCs w:val="24"/>
        </w:rPr>
        <w:t xml:space="preserve"> that the</w:t>
      </w:r>
      <w:r w:rsidR="00E86080" w:rsidRPr="00E86080">
        <w:rPr>
          <w:rFonts w:ascii="Times New Roman" w:hAnsi="Times New Roman" w:cs="Times New Roman"/>
          <w:sz w:val="24"/>
          <w:szCs w:val="24"/>
        </w:rPr>
        <w:t xml:space="preserve"> coercion aspect is not primarily related to personal ‘fear of God’ – only 4 of the 100 patients interviewed cited this as a reason for quitting during Ramadan.</w:t>
      </w:r>
      <w:r w:rsidR="00E86080" w:rsidRPr="00E86080">
        <w:rPr>
          <w:rFonts w:ascii="Times New Roman" w:hAnsi="Times New Roman" w:cs="Times New Roman"/>
          <w:sz w:val="24"/>
          <w:szCs w:val="24"/>
          <w:vertAlign w:val="superscript"/>
        </w:rPr>
        <w:t xml:space="preserve"> </w:t>
      </w:r>
      <w:r w:rsidR="00E86080" w:rsidRPr="00E86080">
        <w:rPr>
          <w:rFonts w:ascii="Times New Roman" w:hAnsi="Times New Roman" w:cs="Times New Roman"/>
          <w:sz w:val="24"/>
          <w:szCs w:val="24"/>
        </w:rPr>
        <w:t xml:space="preserve"> The coercion aspect is, in </w:t>
      </w:r>
      <w:r>
        <w:rPr>
          <w:rFonts w:ascii="Times New Roman" w:hAnsi="Times New Roman" w:cs="Times New Roman"/>
          <w:sz w:val="24"/>
          <w:szCs w:val="24"/>
        </w:rPr>
        <w:t>our</w:t>
      </w:r>
      <w:r w:rsidR="00E86080" w:rsidRPr="00E86080">
        <w:rPr>
          <w:rFonts w:ascii="Times New Roman" w:hAnsi="Times New Roman" w:cs="Times New Roman"/>
          <w:sz w:val="24"/>
          <w:szCs w:val="24"/>
        </w:rPr>
        <w:t xml:space="preserve"> view, related both to the periods of </w:t>
      </w:r>
      <w:r w:rsidR="00E86080" w:rsidRPr="00E86080">
        <w:rPr>
          <w:rFonts w:ascii="Times New Roman" w:hAnsi="Times New Roman" w:cs="Times New Roman"/>
          <w:i/>
          <w:sz w:val="24"/>
          <w:szCs w:val="24"/>
        </w:rPr>
        <w:t>Hajj</w:t>
      </w:r>
      <w:r w:rsidR="00E86080" w:rsidRPr="00E86080">
        <w:rPr>
          <w:rFonts w:ascii="Times New Roman" w:hAnsi="Times New Roman" w:cs="Times New Roman"/>
          <w:sz w:val="24"/>
          <w:szCs w:val="24"/>
        </w:rPr>
        <w:t xml:space="preserve"> and Ramadan specifically, and to laws to restrict tobacco sales and use generally.  An increase in tobacco taxation, for example, might be expected to be widely unpopular among smokers.  When the voices of religious authorities are added to those of health advisers, however, opposition to such control measures might be more muted. If there is general public acceptance on religious grounds that measures to restrict and to discourage smoking are both just and justified, enforcement will be easier and evasion</w:t>
      </w:r>
      <w:r w:rsidR="00EC43D7">
        <w:rPr>
          <w:rFonts w:ascii="Times New Roman" w:hAnsi="Times New Roman" w:cs="Times New Roman"/>
          <w:sz w:val="24"/>
          <w:szCs w:val="24"/>
        </w:rPr>
        <w:t xml:space="preserve"> (and the black market for tobacco sales)</w:t>
      </w:r>
      <w:r w:rsidR="00E86080" w:rsidRPr="00E86080">
        <w:rPr>
          <w:rFonts w:ascii="Times New Roman" w:hAnsi="Times New Roman" w:cs="Times New Roman"/>
          <w:sz w:val="24"/>
          <w:szCs w:val="24"/>
        </w:rPr>
        <w:t xml:space="preserve"> will be widely eliminated. This</w:t>
      </w:r>
      <w:r w:rsidR="007B2C0F">
        <w:rPr>
          <w:rFonts w:ascii="Times New Roman" w:hAnsi="Times New Roman" w:cs="Times New Roman"/>
          <w:sz w:val="24"/>
          <w:szCs w:val="24"/>
        </w:rPr>
        <w:t xml:space="preserve"> suggests</w:t>
      </w:r>
      <w:r w:rsidR="00E86080" w:rsidRPr="00E86080">
        <w:rPr>
          <w:rFonts w:ascii="Times New Roman" w:hAnsi="Times New Roman" w:cs="Times New Roman"/>
          <w:sz w:val="24"/>
          <w:szCs w:val="24"/>
        </w:rPr>
        <w:t xml:space="preserve"> a link of socio-religious acceptability between the role of </w:t>
      </w:r>
      <w:r w:rsidR="009A0978">
        <w:rPr>
          <w:rFonts w:ascii="Times New Roman" w:hAnsi="Times New Roman" w:cs="Times New Roman"/>
          <w:sz w:val="24"/>
          <w:szCs w:val="24"/>
        </w:rPr>
        <w:t>Islam as educator and enforcer, an approach endorsed by the WHO in its literature on Mecca and Medina as smoke-free cities (WHO,</w:t>
      </w:r>
      <w:r w:rsidR="00BC1119">
        <w:rPr>
          <w:rFonts w:ascii="Times New Roman" w:hAnsi="Times New Roman" w:cs="Times New Roman"/>
          <w:sz w:val="24"/>
          <w:szCs w:val="24"/>
        </w:rPr>
        <w:t xml:space="preserve"> 2007,</w:t>
      </w:r>
      <w:r w:rsidR="009A0978">
        <w:rPr>
          <w:rFonts w:ascii="Times New Roman" w:hAnsi="Times New Roman" w:cs="Times New Roman"/>
          <w:sz w:val="24"/>
          <w:szCs w:val="24"/>
        </w:rPr>
        <w:t xml:space="preserve"> 2011).</w:t>
      </w:r>
      <w:r w:rsidR="00E86080" w:rsidRPr="00E86080">
        <w:rPr>
          <w:rFonts w:ascii="Times New Roman" w:hAnsi="Times New Roman" w:cs="Times New Roman"/>
          <w:sz w:val="24"/>
          <w:szCs w:val="24"/>
        </w:rPr>
        <w:t xml:space="preserve"> </w:t>
      </w:r>
    </w:p>
    <w:p w:rsidR="00FF5005" w:rsidRPr="00043F84" w:rsidRDefault="00724109" w:rsidP="00DD0437">
      <w:pPr>
        <w:spacing w:line="480" w:lineRule="auto"/>
        <w:jc w:val="both"/>
        <w:rPr>
          <w:rFonts w:ascii="Times New Roman" w:hAnsi="Times New Roman" w:cs="Times New Roman"/>
          <w:sz w:val="24"/>
        </w:rPr>
      </w:pPr>
      <w:r>
        <w:rPr>
          <w:rFonts w:ascii="Times New Roman" w:hAnsi="Times New Roman" w:cs="Times New Roman"/>
          <w:sz w:val="24"/>
        </w:rPr>
        <w:t xml:space="preserve">The article will now consider </w:t>
      </w:r>
      <w:r w:rsidR="001C2474">
        <w:rPr>
          <w:rFonts w:ascii="Times New Roman" w:hAnsi="Times New Roman" w:cs="Times New Roman"/>
          <w:sz w:val="24"/>
        </w:rPr>
        <w:t>faith-based</w:t>
      </w:r>
      <w:r>
        <w:rPr>
          <w:rFonts w:ascii="Times New Roman" w:hAnsi="Times New Roman" w:cs="Times New Roman"/>
          <w:sz w:val="24"/>
        </w:rPr>
        <w:t xml:space="preserve"> educational and coercive approaches at two consecutive periods of heightened religious significance – </w:t>
      </w:r>
      <w:r>
        <w:rPr>
          <w:rFonts w:ascii="Times New Roman" w:hAnsi="Times New Roman" w:cs="Times New Roman"/>
          <w:i/>
          <w:sz w:val="24"/>
        </w:rPr>
        <w:t>Hajj</w:t>
      </w:r>
      <w:r>
        <w:rPr>
          <w:rFonts w:ascii="Times New Roman" w:hAnsi="Times New Roman" w:cs="Times New Roman"/>
          <w:sz w:val="24"/>
        </w:rPr>
        <w:t xml:space="preserve"> and Ramadan.  This discussion is based on research conducted to date, on psychological insights offered in terms of orientation, and on the relationship between motivation and nicotine dependence</w:t>
      </w:r>
      <w:r w:rsidR="00D04D57">
        <w:rPr>
          <w:rFonts w:ascii="Times New Roman" w:hAnsi="Times New Roman" w:cs="Times New Roman"/>
          <w:sz w:val="24"/>
        </w:rPr>
        <w:t xml:space="preserve">, which is shown to limit the influence of religion in individual smoking cessation to its effect on motivation.  In conclusion, a possible ‘softening of approach’ by the WHO EMRO is discussed, and supported by the authors until more definitive research is carried out. </w:t>
      </w:r>
    </w:p>
    <w:p w:rsidR="001C4133" w:rsidRDefault="001C4133" w:rsidP="00DD0437">
      <w:pPr>
        <w:spacing w:line="480" w:lineRule="auto"/>
        <w:jc w:val="both"/>
        <w:rPr>
          <w:rFonts w:ascii="Times New Roman" w:hAnsi="Times New Roman" w:cs="Times New Roman"/>
          <w:b/>
          <w:sz w:val="24"/>
          <w:szCs w:val="24"/>
        </w:rPr>
      </w:pPr>
    </w:p>
    <w:p w:rsidR="001C4133" w:rsidRDefault="001C4133" w:rsidP="00DD0437">
      <w:pPr>
        <w:spacing w:line="480" w:lineRule="auto"/>
        <w:jc w:val="both"/>
        <w:rPr>
          <w:rFonts w:ascii="Times New Roman" w:hAnsi="Times New Roman" w:cs="Times New Roman"/>
          <w:b/>
          <w:sz w:val="24"/>
          <w:szCs w:val="24"/>
        </w:rPr>
      </w:pPr>
    </w:p>
    <w:p w:rsidR="00426C2A" w:rsidRPr="00152145" w:rsidRDefault="00A054CD" w:rsidP="00DD043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Motivation to quit</w:t>
      </w:r>
      <w:r w:rsidR="00426C2A" w:rsidRPr="00426C2A">
        <w:rPr>
          <w:rFonts w:ascii="Times New Roman" w:hAnsi="Times New Roman" w:cs="Times New Roman"/>
          <w:b/>
          <w:sz w:val="24"/>
          <w:szCs w:val="24"/>
        </w:rPr>
        <w:t xml:space="preserve"> - </w:t>
      </w:r>
      <w:r w:rsidR="00426C2A" w:rsidRPr="00426C2A">
        <w:rPr>
          <w:rFonts w:ascii="Times New Roman" w:hAnsi="Times New Roman" w:cs="Times New Roman"/>
          <w:b/>
          <w:i/>
          <w:sz w:val="24"/>
          <w:szCs w:val="24"/>
        </w:rPr>
        <w:t>Hajj</w:t>
      </w:r>
    </w:p>
    <w:p w:rsidR="00426C2A" w:rsidRPr="00426C2A" w:rsidRDefault="00426C2A" w:rsidP="00DD0437">
      <w:pPr>
        <w:spacing w:line="480" w:lineRule="auto"/>
        <w:jc w:val="both"/>
        <w:rPr>
          <w:rFonts w:ascii="Times New Roman" w:hAnsi="Times New Roman" w:cs="Times New Roman"/>
          <w:sz w:val="24"/>
          <w:szCs w:val="24"/>
        </w:rPr>
      </w:pPr>
      <w:r w:rsidRPr="00426C2A">
        <w:rPr>
          <w:rFonts w:ascii="Times New Roman" w:hAnsi="Times New Roman" w:cs="Times New Roman"/>
          <w:sz w:val="24"/>
          <w:szCs w:val="24"/>
        </w:rPr>
        <w:t xml:space="preserve">In Saudi Arabia, it is not true to claim that Mecca and Medina are ‘tobacco-free’ – as an extablished fact.  This remains </w:t>
      </w:r>
      <w:r w:rsidR="00111FFD">
        <w:rPr>
          <w:rFonts w:ascii="Times New Roman" w:hAnsi="Times New Roman" w:cs="Times New Roman"/>
          <w:sz w:val="24"/>
          <w:szCs w:val="24"/>
        </w:rPr>
        <w:t>a</w:t>
      </w:r>
      <w:r w:rsidRPr="00426C2A">
        <w:rPr>
          <w:rFonts w:ascii="Times New Roman" w:hAnsi="Times New Roman" w:cs="Times New Roman"/>
          <w:sz w:val="24"/>
          <w:szCs w:val="24"/>
        </w:rPr>
        <w:t xml:space="preserve"> vision for the future.  The combined population of the two cities is approximately 3 million, but numbers </w:t>
      </w:r>
      <w:r w:rsidR="006D5412">
        <w:rPr>
          <w:rFonts w:ascii="Times New Roman" w:hAnsi="Times New Roman" w:cs="Times New Roman"/>
          <w:sz w:val="24"/>
          <w:szCs w:val="24"/>
        </w:rPr>
        <w:t>double</w:t>
      </w:r>
      <w:r w:rsidRPr="00426C2A">
        <w:rPr>
          <w:rFonts w:ascii="Times New Roman" w:hAnsi="Times New Roman" w:cs="Times New Roman"/>
          <w:sz w:val="24"/>
          <w:szCs w:val="24"/>
        </w:rPr>
        <w:t xml:space="preserve"> during </w:t>
      </w:r>
      <w:r w:rsidRPr="00426C2A">
        <w:rPr>
          <w:rFonts w:ascii="Times New Roman" w:hAnsi="Times New Roman" w:cs="Times New Roman"/>
          <w:i/>
          <w:sz w:val="24"/>
          <w:szCs w:val="24"/>
        </w:rPr>
        <w:t>Hajj</w:t>
      </w:r>
      <w:r w:rsidR="006D5412">
        <w:rPr>
          <w:rFonts w:ascii="Times New Roman" w:hAnsi="Times New Roman" w:cs="Times New Roman"/>
          <w:i/>
          <w:sz w:val="24"/>
          <w:szCs w:val="24"/>
        </w:rPr>
        <w:t xml:space="preserve"> </w:t>
      </w:r>
      <w:r w:rsidR="006D5412">
        <w:rPr>
          <w:rFonts w:ascii="Times New Roman" w:hAnsi="Times New Roman" w:cs="Times New Roman"/>
          <w:sz w:val="24"/>
          <w:szCs w:val="24"/>
        </w:rPr>
        <w:t>and Ramadan</w:t>
      </w:r>
      <w:r w:rsidRPr="00426C2A">
        <w:rPr>
          <w:rFonts w:ascii="Times New Roman" w:hAnsi="Times New Roman" w:cs="Times New Roman"/>
          <w:sz w:val="24"/>
          <w:szCs w:val="24"/>
        </w:rPr>
        <w:t>.  The prevalence of smoking amongst residents is 21% for males and 1.3% for females</w:t>
      </w:r>
      <w:r w:rsidR="007E3FA1">
        <w:rPr>
          <w:rFonts w:ascii="Times New Roman" w:hAnsi="Times New Roman" w:cs="Times New Roman"/>
          <w:sz w:val="24"/>
          <w:szCs w:val="24"/>
        </w:rPr>
        <w:t xml:space="preserve"> (WHO, 2010)</w:t>
      </w:r>
      <w:r w:rsidRPr="00426C2A">
        <w:rPr>
          <w:rFonts w:ascii="Times New Roman" w:hAnsi="Times New Roman" w:cs="Times New Roman"/>
          <w:sz w:val="24"/>
          <w:szCs w:val="24"/>
        </w:rPr>
        <w:t xml:space="preserve">. </w:t>
      </w:r>
      <w:r w:rsidR="007E3FA1">
        <w:rPr>
          <w:rFonts w:ascii="Times New Roman" w:hAnsi="Times New Roman" w:cs="Times New Roman"/>
          <w:sz w:val="24"/>
          <w:szCs w:val="24"/>
        </w:rPr>
        <w:t xml:space="preserve"> </w:t>
      </w:r>
      <w:r w:rsidRPr="00426C2A">
        <w:rPr>
          <w:rFonts w:ascii="Times New Roman" w:hAnsi="Times New Roman" w:cs="Times New Roman"/>
          <w:sz w:val="24"/>
          <w:szCs w:val="24"/>
        </w:rPr>
        <w:t>The attitude of Islam towards smoking determines that un-Islamic acts are not permitted near the most sacred places of worship, the Holy Mosques, associated historically with the prophet Mohammed.   In 2002, the Custodian of the Two Holy Mosques, King Abdullah, declared the two holy cities of Mecca and Medina to be tobacco-free and there have been concerted efforts to enforce this decree among the two million pilgrims who visit these cities each year during Hajj.  Dr Al-Munif, Director of the Tobacco Control Programme in Saudi Arabia, reported on the distribution of 1</w:t>
      </w:r>
      <w:r w:rsidR="00E238E5">
        <w:rPr>
          <w:rFonts w:ascii="Times New Roman" w:hAnsi="Times New Roman" w:cs="Times New Roman"/>
          <w:sz w:val="24"/>
          <w:szCs w:val="24"/>
        </w:rPr>
        <w:t>.5 million leaflets during Hajj:</w:t>
      </w:r>
    </w:p>
    <w:p w:rsidR="00426C2A" w:rsidRPr="00426C2A" w:rsidRDefault="00426C2A" w:rsidP="00DD0437">
      <w:pPr>
        <w:spacing w:line="480" w:lineRule="auto"/>
        <w:ind w:firstLine="284"/>
        <w:jc w:val="both"/>
        <w:rPr>
          <w:rFonts w:ascii="Times New Roman" w:hAnsi="Times New Roman" w:cs="Times New Roman"/>
          <w:sz w:val="24"/>
          <w:szCs w:val="24"/>
        </w:rPr>
      </w:pPr>
      <w:r w:rsidRPr="00426C2A">
        <w:rPr>
          <w:rFonts w:ascii="Times New Roman" w:hAnsi="Times New Roman" w:cs="Times New Roman"/>
          <w:i/>
          <w:iCs/>
          <w:sz w:val="24"/>
          <w:szCs w:val="24"/>
        </w:rPr>
        <w:t>Billboards and posters with anti-smoking messages, information regarding anti-smoking clinics and fatwas on the subject are on display in the two cities.  Buses carrying pilgrims also have anti-smoking posters on them</w:t>
      </w:r>
      <w:r w:rsidR="00C93BED">
        <w:rPr>
          <w:rFonts w:ascii="Times New Roman" w:hAnsi="Times New Roman" w:cs="Times New Roman"/>
          <w:iCs/>
          <w:sz w:val="24"/>
          <w:szCs w:val="24"/>
        </w:rPr>
        <w:t xml:space="preserve"> (Arab News, 2009).</w:t>
      </w:r>
    </w:p>
    <w:p w:rsidR="00B7495C" w:rsidRPr="00E0383B" w:rsidRDefault="00426C2A" w:rsidP="00DD0437">
      <w:pPr>
        <w:spacing w:line="480" w:lineRule="auto"/>
        <w:jc w:val="both"/>
        <w:rPr>
          <w:rFonts w:ascii="Times New Roman" w:hAnsi="Times New Roman" w:cs="Times New Roman"/>
          <w:sz w:val="24"/>
          <w:szCs w:val="24"/>
        </w:rPr>
      </w:pPr>
      <w:r w:rsidRPr="00426C2A">
        <w:rPr>
          <w:rFonts w:ascii="Times New Roman" w:hAnsi="Times New Roman" w:cs="Times New Roman"/>
          <w:sz w:val="24"/>
          <w:szCs w:val="24"/>
        </w:rPr>
        <w:t>Clearly, in this case, religious educational messages and religious proscriptions have become inseparably mixed.  The WHO’s own sources confirm this, as shown in Tables 1 and 2</w:t>
      </w:r>
      <w:r w:rsidR="00C93BED">
        <w:rPr>
          <w:rFonts w:ascii="Times New Roman" w:hAnsi="Times New Roman" w:cs="Times New Roman"/>
          <w:sz w:val="24"/>
          <w:szCs w:val="24"/>
        </w:rPr>
        <w:t>.</w:t>
      </w:r>
    </w:p>
    <w:p w:rsidR="003A1C6E" w:rsidRPr="009027DC" w:rsidRDefault="00426C2A" w:rsidP="00DD0437">
      <w:pPr>
        <w:spacing w:before="100" w:beforeAutospacing="1" w:after="100" w:afterAutospacing="1" w:line="480" w:lineRule="auto"/>
        <w:jc w:val="both"/>
        <w:rPr>
          <w:rFonts w:ascii="Times New Roman" w:hAnsi="Times New Roman" w:cs="Times New Roman"/>
          <w:sz w:val="24"/>
          <w:szCs w:val="24"/>
        </w:rPr>
      </w:pPr>
      <w:r w:rsidRPr="00426C2A">
        <w:rPr>
          <w:rFonts w:ascii="Times New Roman" w:hAnsi="Times New Roman" w:cs="Times New Roman"/>
          <w:sz w:val="24"/>
          <w:szCs w:val="24"/>
        </w:rPr>
        <w:t xml:space="preserve">It is evident, therefore, that the elements of a ‘religiously-inspired approach’ to tobacco use need to be defined and clarified.  This is not only the case in relation to the Holy Cities in Saudi Arabia and </w:t>
      </w:r>
      <w:r w:rsidRPr="00426C2A">
        <w:rPr>
          <w:rFonts w:ascii="Times New Roman" w:hAnsi="Times New Roman" w:cs="Times New Roman"/>
          <w:i/>
          <w:sz w:val="24"/>
          <w:szCs w:val="24"/>
        </w:rPr>
        <w:t>Hajj</w:t>
      </w:r>
      <w:r w:rsidRPr="00426C2A">
        <w:rPr>
          <w:rFonts w:ascii="Times New Roman" w:hAnsi="Times New Roman" w:cs="Times New Roman"/>
          <w:sz w:val="24"/>
          <w:szCs w:val="24"/>
        </w:rPr>
        <w:t xml:space="preserve">.  </w:t>
      </w:r>
      <w:r w:rsidR="009027DC">
        <w:rPr>
          <w:rFonts w:ascii="Times New Roman" w:hAnsi="Times New Roman" w:cs="Times New Roman"/>
          <w:sz w:val="24"/>
          <w:szCs w:val="24"/>
        </w:rPr>
        <w:t>During</w:t>
      </w:r>
      <w:r w:rsidR="0061554C">
        <w:rPr>
          <w:rFonts w:ascii="Times New Roman" w:hAnsi="Times New Roman" w:cs="Times New Roman"/>
          <w:sz w:val="24"/>
          <w:szCs w:val="24"/>
        </w:rPr>
        <w:t xml:space="preserve"> Ramadan</w:t>
      </w:r>
      <w:r w:rsidRPr="00426C2A">
        <w:rPr>
          <w:rFonts w:ascii="Times New Roman" w:hAnsi="Times New Roman" w:cs="Times New Roman"/>
          <w:sz w:val="24"/>
          <w:szCs w:val="24"/>
        </w:rPr>
        <w:t xml:space="preserve"> the coercive element of proscription dominates.  </w:t>
      </w:r>
    </w:p>
    <w:p w:rsidR="00691F50" w:rsidRPr="00691F50" w:rsidRDefault="00A054CD" w:rsidP="00DD0437">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Motivation to quit</w:t>
      </w:r>
      <w:r w:rsidR="00691F50" w:rsidRPr="00691F50">
        <w:rPr>
          <w:rFonts w:ascii="Times New Roman" w:hAnsi="Times New Roman" w:cs="Times New Roman"/>
          <w:b/>
          <w:sz w:val="24"/>
          <w:szCs w:val="24"/>
        </w:rPr>
        <w:t xml:space="preserve"> – Ramadan</w:t>
      </w:r>
    </w:p>
    <w:p w:rsid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Some public health bodies have used the beginning of Ramadan as a spur to encourage smokers to quit</w:t>
      </w:r>
      <w:r w:rsidR="004B5F07">
        <w:rPr>
          <w:rFonts w:ascii="Times New Roman" w:hAnsi="Times New Roman" w:cs="Times New Roman"/>
          <w:sz w:val="24"/>
          <w:szCs w:val="24"/>
        </w:rPr>
        <w:t xml:space="preserve"> (Mahroof et al, 2007; </w:t>
      </w:r>
      <w:r w:rsidR="00D70436">
        <w:rPr>
          <w:rFonts w:ascii="Times New Roman" w:hAnsi="Times New Roman" w:cs="Times New Roman"/>
          <w:sz w:val="24"/>
          <w:szCs w:val="24"/>
        </w:rPr>
        <w:t>Singapore Health Promotion Board, 2011).</w:t>
      </w:r>
      <w:r w:rsidRPr="00691F50">
        <w:rPr>
          <w:rFonts w:ascii="Times New Roman" w:hAnsi="Times New Roman" w:cs="Times New Roman"/>
          <w:sz w:val="24"/>
          <w:szCs w:val="24"/>
        </w:rPr>
        <w:t xml:space="preserve">  This has </w:t>
      </w:r>
      <w:r w:rsidRPr="00691F50">
        <w:rPr>
          <w:rFonts w:ascii="Times New Roman" w:hAnsi="Times New Roman" w:cs="Times New Roman"/>
          <w:sz w:val="24"/>
          <w:szCs w:val="24"/>
        </w:rPr>
        <w:lastRenderedPageBreak/>
        <w:t>also been the case among sizeable Muslim communities in some cities in the UK, such as Bradford  or Birmingham.  In Bradford, the 2009 Ramadan campaign targeted taxi bases in the city, following this up with the formation of stop smoking groups and drop-in sessions for taxi drivers – many of who</w:t>
      </w:r>
      <w:r w:rsidR="00240327">
        <w:rPr>
          <w:rFonts w:ascii="Times New Roman" w:hAnsi="Times New Roman" w:cs="Times New Roman"/>
          <w:sz w:val="24"/>
          <w:szCs w:val="24"/>
        </w:rPr>
        <w:t>m are from the Muslim community</w:t>
      </w:r>
      <w:r w:rsidRPr="00691F50">
        <w:rPr>
          <w:rFonts w:ascii="Times New Roman" w:hAnsi="Times New Roman" w:cs="Times New Roman"/>
          <w:sz w:val="24"/>
          <w:szCs w:val="24"/>
        </w:rPr>
        <w:t xml:space="preserve"> </w:t>
      </w:r>
      <w:r w:rsidR="00240327">
        <w:rPr>
          <w:rFonts w:ascii="Times New Roman" w:hAnsi="Times New Roman" w:cs="Times New Roman"/>
          <w:sz w:val="24"/>
          <w:szCs w:val="24"/>
        </w:rPr>
        <w:t>(Bradford District Council, 2009).</w:t>
      </w:r>
      <w:r w:rsidRPr="00691F50">
        <w:rPr>
          <w:rFonts w:ascii="Times New Roman" w:hAnsi="Times New Roman" w:cs="Times New Roman"/>
          <w:sz w:val="24"/>
          <w:szCs w:val="24"/>
        </w:rPr>
        <w:t xml:space="preserve">  Birmingham City Council</w:t>
      </w:r>
      <w:r w:rsidR="00240327">
        <w:rPr>
          <w:rFonts w:ascii="Times New Roman" w:hAnsi="Times New Roman" w:cs="Times New Roman"/>
          <w:sz w:val="24"/>
          <w:szCs w:val="24"/>
        </w:rPr>
        <w:t xml:space="preserve"> (2014)</w:t>
      </w:r>
      <w:r w:rsidRPr="00691F50">
        <w:rPr>
          <w:rFonts w:ascii="Times New Roman" w:hAnsi="Times New Roman" w:cs="Times New Roman"/>
          <w:sz w:val="24"/>
          <w:szCs w:val="24"/>
        </w:rPr>
        <w:t xml:space="preserve"> issued a press release outlining the visits that would be made to mosques by members of the Stop Smoking Services team, giving advice and providing information about the support services available to help smokers to quit</w:t>
      </w:r>
      <w:r w:rsidR="00240327">
        <w:rPr>
          <w:rFonts w:ascii="Times New Roman" w:hAnsi="Times New Roman" w:cs="Times New Roman"/>
          <w:sz w:val="24"/>
          <w:szCs w:val="24"/>
        </w:rPr>
        <w:t>.</w:t>
      </w:r>
    </w:p>
    <w:p w:rsidR="00A054CD" w:rsidRPr="00DE4306" w:rsidRDefault="00A054CD" w:rsidP="00A054CD">
      <w:pPr>
        <w:spacing w:line="480" w:lineRule="auto"/>
        <w:jc w:val="both"/>
        <w:rPr>
          <w:rFonts w:ascii="Times New Roman" w:hAnsi="Times New Roman" w:cs="Times New Roman"/>
          <w:sz w:val="24"/>
          <w:szCs w:val="24"/>
        </w:rPr>
      </w:pPr>
      <w:r>
        <w:rPr>
          <w:rFonts w:ascii="Times New Roman" w:hAnsi="Times New Roman" w:cs="Times New Roman"/>
          <w:sz w:val="24"/>
          <w:szCs w:val="24"/>
        </w:rPr>
        <w:t>The Prime theory posits that all behaviour is ‘reactive’ in the moment to internal and external stimuli (West, 2008) and beliefs about what is good or ba</w:t>
      </w:r>
      <w:r w:rsidR="00DD551C">
        <w:rPr>
          <w:rFonts w:ascii="Times New Roman" w:hAnsi="Times New Roman" w:cs="Times New Roman"/>
          <w:sz w:val="24"/>
          <w:szCs w:val="24"/>
        </w:rPr>
        <w:t>d influence</w:t>
      </w:r>
      <w:r>
        <w:rPr>
          <w:rFonts w:ascii="Times New Roman" w:hAnsi="Times New Roman" w:cs="Times New Roman"/>
          <w:sz w:val="24"/>
          <w:szCs w:val="24"/>
        </w:rPr>
        <w:t xml:space="preserve"> behaviour through wants and needs.  This theory was developed within the specific context of tobacco use to find answers to how better to motivate and assist smokers to stop.  It is particularly pertinent to the question of Islamic beliefs, which might be considered internal and heightened </w:t>
      </w:r>
      <w:r w:rsidR="00DD551C">
        <w:rPr>
          <w:rFonts w:ascii="Times New Roman" w:hAnsi="Times New Roman" w:cs="Times New Roman"/>
          <w:sz w:val="24"/>
          <w:szCs w:val="24"/>
        </w:rPr>
        <w:t xml:space="preserve">on </w:t>
      </w:r>
      <w:r>
        <w:rPr>
          <w:rFonts w:ascii="Times New Roman" w:hAnsi="Times New Roman" w:cs="Times New Roman"/>
          <w:sz w:val="24"/>
          <w:szCs w:val="24"/>
        </w:rPr>
        <w:t xml:space="preserve">occasions such as Ramadan or </w:t>
      </w:r>
      <w:r>
        <w:rPr>
          <w:rFonts w:ascii="Times New Roman" w:hAnsi="Times New Roman" w:cs="Times New Roman"/>
          <w:i/>
          <w:sz w:val="24"/>
          <w:szCs w:val="24"/>
        </w:rPr>
        <w:t>Hajj</w:t>
      </w:r>
      <w:r w:rsidR="00DD551C">
        <w:rPr>
          <w:rFonts w:ascii="Times New Roman" w:hAnsi="Times New Roman" w:cs="Times New Roman"/>
          <w:i/>
          <w:sz w:val="24"/>
          <w:szCs w:val="24"/>
        </w:rPr>
        <w:t>,</w:t>
      </w:r>
      <w:r>
        <w:rPr>
          <w:rFonts w:ascii="Times New Roman" w:hAnsi="Times New Roman" w:cs="Times New Roman"/>
          <w:sz w:val="24"/>
          <w:szCs w:val="24"/>
        </w:rPr>
        <w:t xml:space="preserve"> during which internal beliefs are strengthened by external stimuli.  Specifically, these occasions </w:t>
      </w:r>
      <w:r w:rsidR="005D7872">
        <w:rPr>
          <w:rFonts w:ascii="Times New Roman" w:hAnsi="Times New Roman" w:cs="Times New Roman"/>
          <w:sz w:val="24"/>
          <w:szCs w:val="24"/>
        </w:rPr>
        <w:t xml:space="preserve">potentially may </w:t>
      </w:r>
      <w:r>
        <w:rPr>
          <w:rFonts w:ascii="Times New Roman" w:hAnsi="Times New Roman" w:cs="Times New Roman"/>
          <w:sz w:val="24"/>
          <w:szCs w:val="24"/>
        </w:rPr>
        <w:t>provide the ‘triggers’ which turn the resulting increased motivational tension – based on Islamic teachings – into attempts to stop.  Of course, this is not to claim that Islamic beliefs are the unique tension and these occasions the unique triggers in Muslim countries.  The relative importance of these religious tensions and triggers</w:t>
      </w:r>
      <w:r w:rsidR="00BD6E3A">
        <w:rPr>
          <w:rFonts w:ascii="Times New Roman" w:hAnsi="Times New Roman" w:cs="Times New Roman"/>
          <w:sz w:val="24"/>
          <w:szCs w:val="24"/>
        </w:rPr>
        <w:t xml:space="preserve"> alongside strictly secular health messages and measures</w:t>
      </w:r>
      <w:r>
        <w:rPr>
          <w:rFonts w:ascii="Times New Roman" w:hAnsi="Times New Roman" w:cs="Times New Roman"/>
          <w:sz w:val="24"/>
          <w:szCs w:val="24"/>
        </w:rPr>
        <w:t xml:space="preserve"> are what this article seeks to question.</w:t>
      </w:r>
    </w:p>
    <w:p w:rsidR="00691F50" w:rsidRP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There has been some </w:t>
      </w:r>
      <w:r w:rsidR="0006472C">
        <w:rPr>
          <w:rFonts w:ascii="Times New Roman" w:hAnsi="Times New Roman" w:cs="Times New Roman"/>
          <w:sz w:val="24"/>
          <w:szCs w:val="24"/>
        </w:rPr>
        <w:t xml:space="preserve">recent </w:t>
      </w:r>
      <w:r w:rsidRPr="00691F50">
        <w:rPr>
          <w:rFonts w:ascii="Times New Roman" w:hAnsi="Times New Roman" w:cs="Times New Roman"/>
          <w:sz w:val="24"/>
          <w:szCs w:val="24"/>
        </w:rPr>
        <w:t>research carried out on smoking cessation during Ramadan.  Khan</w:t>
      </w:r>
      <w:r w:rsidR="005A49AB">
        <w:rPr>
          <w:rFonts w:ascii="Times New Roman" w:hAnsi="Times New Roman" w:cs="Times New Roman"/>
          <w:sz w:val="24"/>
          <w:szCs w:val="24"/>
        </w:rPr>
        <w:t>, Watson and Chen (2013)</w:t>
      </w:r>
      <w:r w:rsidRPr="00691F50">
        <w:rPr>
          <w:rFonts w:ascii="Times New Roman" w:hAnsi="Times New Roman" w:cs="Times New Roman"/>
          <w:sz w:val="24"/>
          <w:szCs w:val="24"/>
        </w:rPr>
        <w:t xml:space="preserve"> conducted a study among 29 smoking and 46 non-smoking Pakistani men during Ramadan to attempt to assess how much of a challenge smoking presented to Muslim beliefs and practices. A detailed account of the methodology and data analysis methods is provided and the results obtained provide a useful basis for discussion.  </w:t>
      </w:r>
      <w:r w:rsidRPr="00691F50">
        <w:rPr>
          <w:rFonts w:ascii="Times New Roman" w:hAnsi="Times New Roman" w:cs="Times New Roman"/>
          <w:sz w:val="24"/>
          <w:szCs w:val="24"/>
        </w:rPr>
        <w:lastRenderedPageBreak/>
        <w:t xml:space="preserve">The small sample size is clearly a limitation of the study and the criteria used for differentiating between the </w:t>
      </w:r>
      <w:r w:rsidR="00110238">
        <w:rPr>
          <w:rFonts w:ascii="Times New Roman" w:hAnsi="Times New Roman" w:cs="Times New Roman"/>
          <w:sz w:val="24"/>
          <w:szCs w:val="24"/>
        </w:rPr>
        <w:t>smoker and non-s</w:t>
      </w:r>
      <w:r w:rsidRPr="00691F50">
        <w:rPr>
          <w:rFonts w:ascii="Times New Roman" w:hAnsi="Times New Roman" w:cs="Times New Roman"/>
          <w:sz w:val="24"/>
          <w:szCs w:val="24"/>
        </w:rPr>
        <w:t>moker groups in the sample were, in the opinion of the authors themselves, insensitive.</w:t>
      </w:r>
    </w:p>
    <w:p w:rsidR="00691F50" w:rsidRP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The authors posited that – particularly during Ramadan – smoking challenges Muslim beliefs and practices.  They consider that smoki</w:t>
      </w:r>
      <w:r w:rsidR="00110238">
        <w:rPr>
          <w:rFonts w:ascii="Times New Roman" w:hAnsi="Times New Roman" w:cs="Times New Roman"/>
          <w:sz w:val="24"/>
          <w:szCs w:val="24"/>
        </w:rPr>
        <w:t>ng correlates negatively with  intrinsic</w:t>
      </w:r>
      <w:r w:rsidR="00645DB9">
        <w:rPr>
          <w:rFonts w:ascii="Times New Roman" w:hAnsi="Times New Roman" w:cs="Times New Roman"/>
          <w:sz w:val="24"/>
          <w:szCs w:val="24"/>
        </w:rPr>
        <w:t>-personal</w:t>
      </w:r>
      <w:r w:rsidRPr="00691F50">
        <w:rPr>
          <w:rFonts w:ascii="Times New Roman" w:hAnsi="Times New Roman" w:cs="Times New Roman"/>
          <w:sz w:val="24"/>
          <w:szCs w:val="24"/>
        </w:rPr>
        <w:t xml:space="preserve"> </w:t>
      </w:r>
      <w:r w:rsidR="00110238">
        <w:rPr>
          <w:rFonts w:ascii="Times New Roman" w:hAnsi="Times New Roman" w:cs="Times New Roman"/>
          <w:sz w:val="24"/>
          <w:szCs w:val="24"/>
        </w:rPr>
        <w:t>o</w:t>
      </w:r>
      <w:r w:rsidRPr="00691F50">
        <w:rPr>
          <w:rFonts w:ascii="Times New Roman" w:hAnsi="Times New Roman" w:cs="Times New Roman"/>
          <w:sz w:val="24"/>
          <w:szCs w:val="24"/>
        </w:rPr>
        <w:t xml:space="preserve">rientation, whether regarded as </w:t>
      </w:r>
      <w:r w:rsidRPr="00691F50">
        <w:rPr>
          <w:rFonts w:ascii="Times New Roman" w:hAnsi="Times New Roman" w:cs="Times New Roman"/>
          <w:i/>
          <w:sz w:val="24"/>
          <w:szCs w:val="24"/>
        </w:rPr>
        <w:t xml:space="preserve">haram </w:t>
      </w:r>
      <w:r w:rsidRPr="00691F50">
        <w:rPr>
          <w:rFonts w:ascii="Times New Roman" w:hAnsi="Times New Roman" w:cs="Times New Roman"/>
          <w:sz w:val="24"/>
          <w:szCs w:val="24"/>
        </w:rPr>
        <w:t xml:space="preserve">or </w:t>
      </w:r>
      <w:r w:rsidRPr="00691F50">
        <w:rPr>
          <w:rFonts w:ascii="Times New Roman" w:hAnsi="Times New Roman" w:cs="Times New Roman"/>
          <w:i/>
          <w:sz w:val="24"/>
          <w:szCs w:val="24"/>
        </w:rPr>
        <w:t xml:space="preserve">mukrooh.  </w:t>
      </w:r>
      <w:r w:rsidRPr="00691F50">
        <w:rPr>
          <w:rFonts w:ascii="Times New Roman" w:hAnsi="Times New Roman" w:cs="Times New Roman"/>
          <w:sz w:val="24"/>
          <w:szCs w:val="24"/>
        </w:rPr>
        <w:t>This orientation refers to a sincere form of faith which serves as the ultimate motivation in the life of the believer.  They suggest that smoking a</w:t>
      </w:r>
      <w:r w:rsidR="00110238">
        <w:rPr>
          <w:rFonts w:ascii="Times New Roman" w:hAnsi="Times New Roman" w:cs="Times New Roman"/>
          <w:sz w:val="24"/>
          <w:szCs w:val="24"/>
        </w:rPr>
        <w:t>lso correlates negatively with extrinsic-personal o</w:t>
      </w:r>
      <w:r w:rsidRPr="00691F50">
        <w:rPr>
          <w:rFonts w:ascii="Times New Roman" w:hAnsi="Times New Roman" w:cs="Times New Roman"/>
          <w:sz w:val="24"/>
          <w:szCs w:val="24"/>
        </w:rPr>
        <w:t>rientation.  In this orientation, religion is the means of achieving the goal of personal well-being.  Less certain</w:t>
      </w:r>
      <w:r w:rsidR="00110238">
        <w:rPr>
          <w:rFonts w:ascii="Times New Roman" w:hAnsi="Times New Roman" w:cs="Times New Roman"/>
          <w:sz w:val="24"/>
          <w:szCs w:val="24"/>
        </w:rPr>
        <w:t>, however,</w:t>
      </w:r>
      <w:r w:rsidRPr="00691F50">
        <w:rPr>
          <w:rFonts w:ascii="Times New Roman" w:hAnsi="Times New Roman" w:cs="Times New Roman"/>
          <w:sz w:val="24"/>
          <w:szCs w:val="24"/>
        </w:rPr>
        <w:t xml:space="preserve"> is whether smoking correlates ne</w:t>
      </w:r>
      <w:r w:rsidR="00110238">
        <w:rPr>
          <w:rFonts w:ascii="Times New Roman" w:hAnsi="Times New Roman" w:cs="Times New Roman"/>
          <w:sz w:val="24"/>
          <w:szCs w:val="24"/>
        </w:rPr>
        <w:t>gatively with extrinsic-social o</w:t>
      </w:r>
      <w:r w:rsidRPr="00691F50">
        <w:rPr>
          <w:rFonts w:ascii="Times New Roman" w:hAnsi="Times New Roman" w:cs="Times New Roman"/>
          <w:sz w:val="24"/>
          <w:szCs w:val="24"/>
        </w:rPr>
        <w:t>rientation, which reflects the use of religion towards the achievement of social objectives.   The relevance of smoking to “setting a good example” suggests that smokers might have lower levels of this orientation.  The ‘extensive campaigns’ in the Holy Cities on the hazards of smoking link</w:t>
      </w:r>
      <w:r w:rsidR="003E41D8">
        <w:rPr>
          <w:rFonts w:ascii="Times New Roman" w:hAnsi="Times New Roman" w:cs="Times New Roman"/>
          <w:sz w:val="24"/>
          <w:szCs w:val="24"/>
        </w:rPr>
        <w:t>ed</w:t>
      </w:r>
      <w:r w:rsidRPr="00691F50">
        <w:rPr>
          <w:rFonts w:ascii="Times New Roman" w:hAnsi="Times New Roman" w:cs="Times New Roman"/>
          <w:sz w:val="24"/>
          <w:szCs w:val="24"/>
        </w:rPr>
        <w:t xml:space="preserve"> with the promotion of ‘</w:t>
      </w:r>
      <w:r w:rsidR="00110238">
        <w:rPr>
          <w:rFonts w:ascii="Times New Roman" w:hAnsi="Times New Roman" w:cs="Times New Roman"/>
          <w:sz w:val="24"/>
          <w:szCs w:val="24"/>
        </w:rPr>
        <w:t>right</w:t>
      </w:r>
      <w:r w:rsidRPr="00691F50">
        <w:rPr>
          <w:rFonts w:ascii="Times New Roman" w:hAnsi="Times New Roman" w:cs="Times New Roman"/>
          <w:sz w:val="24"/>
          <w:szCs w:val="24"/>
        </w:rPr>
        <w:t xml:space="preserve"> beha</w:t>
      </w:r>
      <w:r w:rsidR="00110238">
        <w:rPr>
          <w:rFonts w:ascii="Times New Roman" w:hAnsi="Times New Roman" w:cs="Times New Roman"/>
          <w:sz w:val="24"/>
          <w:szCs w:val="24"/>
        </w:rPr>
        <w:t>viour’, suggest that targeting extrinsic-personal orientation with extrinsic-social o</w:t>
      </w:r>
      <w:r w:rsidRPr="00691F50">
        <w:rPr>
          <w:rFonts w:ascii="Times New Roman" w:hAnsi="Times New Roman" w:cs="Times New Roman"/>
          <w:sz w:val="24"/>
          <w:szCs w:val="24"/>
        </w:rPr>
        <w:t xml:space="preserve">rientation </w:t>
      </w:r>
      <w:r w:rsidR="00110238">
        <w:rPr>
          <w:rFonts w:ascii="Times New Roman" w:hAnsi="Times New Roman" w:cs="Times New Roman"/>
          <w:sz w:val="24"/>
          <w:szCs w:val="24"/>
        </w:rPr>
        <w:t>has been implemented</w:t>
      </w:r>
      <w:r w:rsidRPr="00691F50">
        <w:rPr>
          <w:rFonts w:ascii="Times New Roman" w:hAnsi="Times New Roman" w:cs="Times New Roman"/>
          <w:sz w:val="24"/>
          <w:szCs w:val="24"/>
        </w:rPr>
        <w:t xml:space="preserve"> as a dual strategy within this religiously-inspired approach to tobacco use.</w:t>
      </w:r>
    </w:p>
    <w:p w:rsidR="00691F50" w:rsidRDefault="00691F50" w:rsidP="00DD0437">
      <w:pPr>
        <w:spacing w:line="480" w:lineRule="auto"/>
        <w:jc w:val="both"/>
        <w:rPr>
          <w:rFonts w:ascii="Times New Roman" w:hAnsi="Times New Roman" w:cs="Times New Roman"/>
          <w:sz w:val="24"/>
          <w:szCs w:val="24"/>
        </w:rPr>
      </w:pPr>
      <w:r w:rsidRPr="00691F50">
        <w:rPr>
          <w:rFonts w:ascii="Times New Roman" w:hAnsi="Times New Roman" w:cs="Times New Roman"/>
          <w:sz w:val="24"/>
          <w:szCs w:val="24"/>
        </w:rPr>
        <w:t>This mental health perspective</w:t>
      </w:r>
      <w:r w:rsidR="00110238">
        <w:rPr>
          <w:rFonts w:ascii="Times New Roman" w:hAnsi="Times New Roman" w:cs="Times New Roman"/>
          <w:sz w:val="24"/>
          <w:szCs w:val="24"/>
        </w:rPr>
        <w:t xml:space="preserve"> </w:t>
      </w:r>
      <w:r w:rsidRPr="00691F50">
        <w:rPr>
          <w:rFonts w:ascii="Times New Roman" w:hAnsi="Times New Roman" w:cs="Times New Roman"/>
          <w:sz w:val="24"/>
          <w:szCs w:val="24"/>
        </w:rPr>
        <w:t>would place a religious educational approach, based on the teachings</w:t>
      </w:r>
      <w:r w:rsidR="00110238">
        <w:rPr>
          <w:rFonts w:ascii="Times New Roman" w:hAnsi="Times New Roman" w:cs="Times New Roman"/>
          <w:sz w:val="24"/>
          <w:szCs w:val="24"/>
        </w:rPr>
        <w:t xml:space="preserve"> of Islam, primarily within an extrinsic-personal o</w:t>
      </w:r>
      <w:r w:rsidRPr="00691F50">
        <w:rPr>
          <w:rFonts w:ascii="Times New Roman" w:hAnsi="Times New Roman" w:cs="Times New Roman"/>
          <w:sz w:val="24"/>
          <w:szCs w:val="24"/>
        </w:rPr>
        <w:t xml:space="preserve">rientation.  This is important, since it clarifies the religious basis on which motivation to quit or to cut down </w:t>
      </w:r>
      <w:r w:rsidR="002C5EC0">
        <w:rPr>
          <w:rFonts w:ascii="Times New Roman" w:hAnsi="Times New Roman" w:cs="Times New Roman"/>
          <w:sz w:val="24"/>
          <w:szCs w:val="24"/>
        </w:rPr>
        <w:t>on tobacco use</w:t>
      </w:r>
      <w:r w:rsidRPr="00691F50">
        <w:rPr>
          <w:rFonts w:ascii="Times New Roman" w:hAnsi="Times New Roman" w:cs="Times New Roman"/>
          <w:sz w:val="24"/>
          <w:szCs w:val="24"/>
        </w:rPr>
        <w:t xml:space="preserve"> primarily rests.  The dual </w:t>
      </w:r>
      <w:r w:rsidR="00110238">
        <w:rPr>
          <w:rFonts w:ascii="Times New Roman" w:hAnsi="Times New Roman" w:cs="Times New Roman"/>
          <w:sz w:val="24"/>
          <w:szCs w:val="24"/>
        </w:rPr>
        <w:t>message</w:t>
      </w:r>
      <w:r w:rsidRPr="00691F50">
        <w:rPr>
          <w:rFonts w:ascii="Times New Roman" w:hAnsi="Times New Roman" w:cs="Times New Roman"/>
          <w:sz w:val="24"/>
          <w:szCs w:val="24"/>
        </w:rPr>
        <w:t xml:space="preserve"> – religious and secular – of the health benefits for the individual of smoking cessation or reduction can be regarded as mutually reinforcing.  However, this does not answer the question of what resources should be devoted to promoting the religious message.  It may be the case that the secular message of the physical health benefits of smoking cessation is the area where the motivation to quit could be </w:t>
      </w:r>
      <w:r w:rsidRPr="00691F50">
        <w:rPr>
          <w:rFonts w:ascii="Times New Roman" w:hAnsi="Times New Roman" w:cs="Times New Roman"/>
          <w:sz w:val="24"/>
          <w:szCs w:val="24"/>
        </w:rPr>
        <w:lastRenderedPageBreak/>
        <w:t>developed most strongly for the majority of smokers, independently of a religious message to strengthen it.  This has yet to be determined.</w:t>
      </w:r>
    </w:p>
    <w:p w:rsidR="009B4587" w:rsidRPr="004F5A5F" w:rsidRDefault="009B4587" w:rsidP="00DD04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Khan and colleagues do not claim to have produced conclusive findings from their research.  However, there are some important indications that emerge from their study.  Participants were aware that smoking interfered with their spiritual commitments as Muslims and – specifically – with ‘right behaviour’ during Ramadan.  </w:t>
      </w:r>
      <w:r w:rsidR="00745625">
        <w:rPr>
          <w:rFonts w:ascii="Times New Roman" w:hAnsi="Times New Roman" w:cs="Times New Roman"/>
          <w:sz w:val="24"/>
          <w:szCs w:val="24"/>
        </w:rPr>
        <w:t xml:space="preserve">That spiritual commitment is at a high point during Ramadan [and </w:t>
      </w:r>
      <w:r w:rsidR="00745625">
        <w:rPr>
          <w:rFonts w:ascii="Times New Roman" w:hAnsi="Times New Roman" w:cs="Times New Roman"/>
          <w:i/>
          <w:sz w:val="24"/>
          <w:szCs w:val="24"/>
        </w:rPr>
        <w:t>Hajj</w:t>
      </w:r>
      <w:r w:rsidR="00745625">
        <w:rPr>
          <w:rFonts w:ascii="Times New Roman" w:hAnsi="Times New Roman" w:cs="Times New Roman"/>
          <w:sz w:val="24"/>
          <w:szCs w:val="24"/>
        </w:rPr>
        <w:t>] and this may work on two levels:  genuine individual spiritual awareness – intrinsic</w:t>
      </w:r>
      <w:r w:rsidR="00645DB9">
        <w:rPr>
          <w:rFonts w:ascii="Times New Roman" w:hAnsi="Times New Roman" w:cs="Times New Roman"/>
          <w:sz w:val="24"/>
          <w:szCs w:val="24"/>
        </w:rPr>
        <w:t>-</w:t>
      </w:r>
      <w:r w:rsidR="00745625">
        <w:rPr>
          <w:rFonts w:ascii="Times New Roman" w:hAnsi="Times New Roman" w:cs="Times New Roman"/>
          <w:sz w:val="24"/>
          <w:szCs w:val="24"/>
        </w:rPr>
        <w:t>personal orientation – and a desire to present oneself in the community as a devout Muslim – extrinsic</w:t>
      </w:r>
      <w:r w:rsidR="00645DB9">
        <w:rPr>
          <w:rFonts w:ascii="Times New Roman" w:hAnsi="Times New Roman" w:cs="Times New Roman"/>
          <w:sz w:val="24"/>
          <w:szCs w:val="24"/>
        </w:rPr>
        <w:t>-</w:t>
      </w:r>
      <w:r w:rsidR="00745625">
        <w:rPr>
          <w:rFonts w:ascii="Times New Roman" w:hAnsi="Times New Roman" w:cs="Times New Roman"/>
          <w:sz w:val="24"/>
          <w:szCs w:val="24"/>
        </w:rPr>
        <w:t>social orientation.  However, the study opens for discussion the possibility that smoking may indicate a lack of religious commitment</w:t>
      </w:r>
      <w:r w:rsidR="00975464">
        <w:rPr>
          <w:rFonts w:ascii="Times New Roman" w:hAnsi="Times New Roman" w:cs="Times New Roman"/>
          <w:sz w:val="24"/>
          <w:szCs w:val="24"/>
        </w:rPr>
        <w:t>,</w:t>
      </w:r>
      <w:r w:rsidR="00745625">
        <w:rPr>
          <w:rFonts w:ascii="Times New Roman" w:hAnsi="Times New Roman" w:cs="Times New Roman"/>
          <w:sz w:val="24"/>
          <w:szCs w:val="24"/>
        </w:rPr>
        <w:t xml:space="preserve"> and that those who do quit during these periods </w:t>
      </w:r>
      <w:r w:rsidR="00975464">
        <w:rPr>
          <w:rFonts w:ascii="Times New Roman" w:hAnsi="Times New Roman" w:cs="Times New Roman"/>
          <w:sz w:val="24"/>
          <w:szCs w:val="24"/>
        </w:rPr>
        <w:t xml:space="preserve">therefore </w:t>
      </w:r>
      <w:r w:rsidR="00745625">
        <w:rPr>
          <w:rFonts w:ascii="Times New Roman" w:hAnsi="Times New Roman" w:cs="Times New Roman"/>
          <w:sz w:val="24"/>
          <w:szCs w:val="24"/>
        </w:rPr>
        <w:t>have no problems resuming their habit once the heightened focus has passed.</w:t>
      </w:r>
      <w:r w:rsidR="00687AB6">
        <w:rPr>
          <w:rFonts w:ascii="Times New Roman" w:hAnsi="Times New Roman" w:cs="Times New Roman"/>
          <w:sz w:val="24"/>
          <w:szCs w:val="24"/>
        </w:rPr>
        <w:t xml:space="preserve">  A cessation policy based on strengthening Muslim commitments may therefore be targeting a group – smokers – in which a significant proportion will be indifferent to a religious call to quit.  For this reason, perhaps, Khan and colleagues suggest combining this with other interventions.  This returns us once more to the point – secular health messages to quit are possibly the area in which to </w:t>
      </w:r>
      <w:r w:rsidR="00110238">
        <w:rPr>
          <w:rFonts w:ascii="Times New Roman" w:hAnsi="Times New Roman" w:cs="Times New Roman"/>
          <w:sz w:val="24"/>
          <w:szCs w:val="24"/>
        </w:rPr>
        <w:t xml:space="preserve">concentrate resources, </w:t>
      </w:r>
      <w:r w:rsidR="00687AB6">
        <w:rPr>
          <w:rFonts w:ascii="Times New Roman" w:hAnsi="Times New Roman" w:cs="Times New Roman"/>
          <w:sz w:val="24"/>
          <w:szCs w:val="24"/>
        </w:rPr>
        <w:t>expand propaganda</w:t>
      </w:r>
      <w:r w:rsidR="00110238">
        <w:rPr>
          <w:rFonts w:ascii="Times New Roman" w:hAnsi="Times New Roman" w:cs="Times New Roman"/>
          <w:sz w:val="24"/>
          <w:szCs w:val="24"/>
        </w:rPr>
        <w:t xml:space="preserve">, </w:t>
      </w:r>
      <w:r w:rsidR="00687AB6">
        <w:rPr>
          <w:rFonts w:ascii="Times New Roman" w:hAnsi="Times New Roman" w:cs="Times New Roman"/>
          <w:sz w:val="24"/>
          <w:szCs w:val="24"/>
        </w:rPr>
        <w:t xml:space="preserve"> and to </w:t>
      </w:r>
      <w:r w:rsidR="00A53A00">
        <w:rPr>
          <w:rFonts w:ascii="Times New Roman" w:hAnsi="Times New Roman" w:cs="Times New Roman"/>
          <w:sz w:val="24"/>
          <w:szCs w:val="24"/>
        </w:rPr>
        <w:t>heighten motivation to quit</w:t>
      </w:r>
      <w:r w:rsidR="00687AB6">
        <w:rPr>
          <w:rFonts w:ascii="Times New Roman" w:hAnsi="Times New Roman" w:cs="Times New Roman"/>
          <w:sz w:val="24"/>
          <w:szCs w:val="24"/>
        </w:rPr>
        <w:t xml:space="preserve"> among smokers. </w:t>
      </w:r>
      <w:r w:rsidR="00110238">
        <w:rPr>
          <w:rFonts w:ascii="Times New Roman" w:hAnsi="Times New Roman" w:cs="Times New Roman"/>
          <w:sz w:val="24"/>
          <w:szCs w:val="24"/>
        </w:rPr>
        <w:t xml:space="preserve"> </w:t>
      </w:r>
      <w:r w:rsidR="00687AB6">
        <w:rPr>
          <w:rFonts w:ascii="Times New Roman" w:hAnsi="Times New Roman" w:cs="Times New Roman"/>
          <w:sz w:val="24"/>
          <w:szCs w:val="24"/>
        </w:rPr>
        <w:t xml:space="preserve"> </w:t>
      </w:r>
      <w:r w:rsidR="004F5A5F">
        <w:rPr>
          <w:rFonts w:ascii="Times New Roman" w:hAnsi="Times New Roman" w:cs="Times New Roman"/>
          <w:sz w:val="24"/>
          <w:szCs w:val="24"/>
        </w:rPr>
        <w:t xml:space="preserve">From this perspective, religious messages would best be concentrated on Ramadan and </w:t>
      </w:r>
      <w:r w:rsidR="004F5A5F">
        <w:rPr>
          <w:rFonts w:ascii="Times New Roman" w:hAnsi="Times New Roman" w:cs="Times New Roman"/>
          <w:i/>
          <w:sz w:val="24"/>
          <w:szCs w:val="24"/>
        </w:rPr>
        <w:t>Hajj.</w:t>
      </w:r>
    </w:p>
    <w:p w:rsidR="00691F50" w:rsidRP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 most comprehensive study on smoking cessation in the Middle Eastern region during Ramadan was conducted by Qidwai </w:t>
      </w:r>
      <w:r w:rsidR="005A49AB">
        <w:rPr>
          <w:rFonts w:ascii="Times New Roman" w:hAnsi="Times New Roman" w:cs="Times New Roman"/>
          <w:sz w:val="24"/>
          <w:szCs w:val="24"/>
        </w:rPr>
        <w:t>(2004)</w:t>
      </w:r>
      <w:r w:rsidRPr="00691F50">
        <w:rPr>
          <w:rFonts w:ascii="Times New Roman" w:hAnsi="Times New Roman" w:cs="Times New Roman"/>
          <w:sz w:val="24"/>
          <w:szCs w:val="24"/>
        </w:rPr>
        <w:t xml:space="preserve">.  The aim was to investigate barriers to smoking cessation among patients attending the Family Practice Centre at Aga Khan University Hospital in Karachi.  This was a qualitative study based on interviews with 100 patients, of whom 96 were men, and all were current smokers.  A questionnaire was developed as the basis for the interviews to collect data on the demographic profile of the patient, attempts to </w:t>
      </w:r>
      <w:r w:rsidRPr="00691F50">
        <w:rPr>
          <w:rFonts w:ascii="Times New Roman" w:hAnsi="Times New Roman" w:cs="Times New Roman"/>
          <w:sz w:val="24"/>
          <w:szCs w:val="24"/>
        </w:rPr>
        <w:lastRenderedPageBreak/>
        <w:t xml:space="preserve">quit smoking, quitting during Ramadan and perceived barriers to smoking cessation.  As 91% of respondents reported that they had stopped smoking during Ramadan, the question posed by Qidwai was why they had then resumed their habit.  </w:t>
      </w:r>
    </w:p>
    <w:p w:rsidR="00691F50" w:rsidRPr="00691F50"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In the discussion of the findings, Qidwai referred to the ‘strong spiritual drive’ which encourages an individual to quit during Ramadan, only to start again once this spiritual drive has gone.  His findings suggest that, among this study group, the coercive aspect of  religious teaching was not a major factor in quitting during Ramadan.  Only 4% of respondents cited ‘fear of God’ during Ramadan as a factor in why they stopped smoking during that month.  It certainly appears that a religious element played a </w:t>
      </w:r>
      <w:r w:rsidR="00645DB9">
        <w:rPr>
          <w:rFonts w:ascii="Times New Roman" w:hAnsi="Times New Roman" w:cs="Times New Roman"/>
          <w:sz w:val="24"/>
          <w:szCs w:val="24"/>
        </w:rPr>
        <w:t xml:space="preserve">minor </w:t>
      </w:r>
      <w:r w:rsidRPr="00691F50">
        <w:rPr>
          <w:rFonts w:ascii="Times New Roman" w:hAnsi="Times New Roman" w:cs="Times New Roman"/>
          <w:sz w:val="24"/>
          <w:szCs w:val="24"/>
        </w:rPr>
        <w:t>part in the decision of these patients to quit smoking during Ramadan, but that this element was not predominantly of a proscriptive or coercive nature.</w:t>
      </w:r>
      <w:r w:rsidR="00645DB9">
        <w:rPr>
          <w:rFonts w:ascii="Times New Roman" w:hAnsi="Times New Roman" w:cs="Times New Roman"/>
          <w:sz w:val="24"/>
          <w:szCs w:val="24"/>
        </w:rPr>
        <w:t xml:space="preserve">  When patients were asked about the advantages of smoking cessation in general, health concerns were overwhelmingly given and, of the factors that can convince a smoker to stop smoking, health concerns were also </w:t>
      </w:r>
      <w:r w:rsidR="0072088F">
        <w:rPr>
          <w:rFonts w:ascii="Times New Roman" w:hAnsi="Times New Roman" w:cs="Times New Roman"/>
          <w:sz w:val="24"/>
          <w:szCs w:val="24"/>
        </w:rPr>
        <w:t>cited by respondents above all other factors.  The religious benefits of quitting or the value of Islam in convincing a smoker to quit are completely absent from both sets of responses.</w:t>
      </w:r>
      <w:r w:rsidR="00F11914">
        <w:rPr>
          <w:rFonts w:ascii="Times New Roman" w:hAnsi="Times New Roman" w:cs="Times New Roman"/>
          <w:sz w:val="24"/>
          <w:szCs w:val="24"/>
        </w:rPr>
        <w:t xml:space="preserve">  This would not seem to justify a link between quitting smoking during </w:t>
      </w:r>
      <w:r w:rsidR="00CA7D98">
        <w:rPr>
          <w:rFonts w:ascii="Times New Roman" w:hAnsi="Times New Roman" w:cs="Times New Roman"/>
          <w:sz w:val="24"/>
          <w:szCs w:val="24"/>
        </w:rPr>
        <w:t>Ramadan</w:t>
      </w:r>
      <w:r w:rsidR="00F11914">
        <w:rPr>
          <w:rFonts w:ascii="Times New Roman" w:hAnsi="Times New Roman" w:cs="Times New Roman"/>
          <w:sz w:val="24"/>
          <w:szCs w:val="24"/>
        </w:rPr>
        <w:t xml:space="preserve"> and the presence of a strong spiritual drive, yet the fact that 9 out of 10 respondents did quit during Islam can only be explained in those terms which Qidwai </w:t>
      </w:r>
      <w:r w:rsidR="00CA7D98">
        <w:rPr>
          <w:rFonts w:ascii="Times New Roman" w:hAnsi="Times New Roman" w:cs="Times New Roman"/>
          <w:sz w:val="24"/>
          <w:szCs w:val="24"/>
        </w:rPr>
        <w:t>suggests</w:t>
      </w:r>
      <w:r w:rsidR="00F11914">
        <w:rPr>
          <w:rFonts w:ascii="Times New Roman" w:hAnsi="Times New Roman" w:cs="Times New Roman"/>
          <w:sz w:val="24"/>
          <w:szCs w:val="24"/>
        </w:rPr>
        <w:t>.</w:t>
      </w:r>
    </w:p>
    <w:p w:rsidR="001A6F67" w:rsidRDefault="00691F50" w:rsidP="00DD0437">
      <w:pPr>
        <w:spacing w:before="100" w:beforeAutospacing="1" w:after="100" w:afterAutospacing="1" w:line="480" w:lineRule="auto"/>
        <w:jc w:val="both"/>
        <w:rPr>
          <w:rFonts w:ascii="Times New Roman" w:hAnsi="Times New Roman" w:cs="Times New Roman"/>
          <w:sz w:val="24"/>
          <w:szCs w:val="24"/>
        </w:rPr>
      </w:pPr>
      <w:r w:rsidRPr="00691F50">
        <w:rPr>
          <w:rFonts w:ascii="Times New Roman" w:hAnsi="Times New Roman" w:cs="Times New Roman"/>
          <w:sz w:val="24"/>
          <w:szCs w:val="24"/>
        </w:rPr>
        <w:t xml:space="preserve">The respondents were then asked to identify the barriers to smoking cessation, as they perceived them.  Three factors were cited most frequently:  craving for smoking, the habit of smoking and enjoyment from smoking.  All of these indicate some form of dependence, whether physical or cultural, to account for why these patients resumed smoking after Ramadan.  Qidwai argued that some barriers to smoking cessation are culturally related and it is therefore necessary to identify these in order for smoking cessation programmes to be more </w:t>
      </w:r>
      <w:r w:rsidRPr="00691F50">
        <w:rPr>
          <w:rFonts w:ascii="Times New Roman" w:hAnsi="Times New Roman" w:cs="Times New Roman"/>
          <w:sz w:val="24"/>
          <w:szCs w:val="24"/>
        </w:rPr>
        <w:lastRenderedPageBreak/>
        <w:t xml:space="preserve">effective.  It is necessary, for example, to assess the impact of the measures in the Holy Cities to ban waterpipe smoking in cafes and restaurants. </w:t>
      </w:r>
    </w:p>
    <w:p w:rsidR="001A6F67" w:rsidRPr="005A49AB" w:rsidRDefault="003347C1"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While a</w:t>
      </w:r>
      <w:r w:rsidR="00691F50" w:rsidRPr="00691F50">
        <w:rPr>
          <w:rFonts w:ascii="Times New Roman" w:hAnsi="Times New Roman" w:cs="Times New Roman"/>
          <w:sz w:val="24"/>
          <w:szCs w:val="24"/>
        </w:rPr>
        <w:t xml:space="preserve"> religiously-inspired approach to tobacco use m</w:t>
      </w:r>
      <w:r>
        <w:rPr>
          <w:rFonts w:ascii="Times New Roman" w:hAnsi="Times New Roman" w:cs="Times New Roman"/>
          <w:sz w:val="24"/>
          <w:szCs w:val="24"/>
        </w:rPr>
        <w:t>ay influence motivation to quit – and   r</w:t>
      </w:r>
      <w:r w:rsidR="00691F50" w:rsidRPr="00691F50">
        <w:rPr>
          <w:rFonts w:ascii="Times New Roman" w:hAnsi="Times New Roman" w:cs="Times New Roman"/>
          <w:sz w:val="24"/>
          <w:szCs w:val="24"/>
        </w:rPr>
        <w:t>esearch is n</w:t>
      </w:r>
      <w:r>
        <w:rPr>
          <w:rFonts w:ascii="Times New Roman" w:hAnsi="Times New Roman" w:cs="Times New Roman"/>
          <w:sz w:val="24"/>
          <w:szCs w:val="24"/>
        </w:rPr>
        <w:t>eeded to substantiate this view -</w:t>
      </w:r>
      <w:r w:rsidR="00691F50" w:rsidRPr="00691F50">
        <w:rPr>
          <w:rFonts w:ascii="Times New Roman" w:hAnsi="Times New Roman" w:cs="Times New Roman"/>
          <w:sz w:val="24"/>
          <w:szCs w:val="24"/>
        </w:rPr>
        <w:t xml:space="preserve">  </w:t>
      </w:r>
      <w:r>
        <w:rPr>
          <w:rFonts w:ascii="Times New Roman" w:hAnsi="Times New Roman" w:cs="Times New Roman"/>
          <w:sz w:val="24"/>
          <w:szCs w:val="24"/>
        </w:rPr>
        <w:t>it</w:t>
      </w:r>
      <w:r w:rsidR="00691F50" w:rsidRPr="00691F50">
        <w:rPr>
          <w:rFonts w:ascii="Times New Roman" w:hAnsi="Times New Roman" w:cs="Times New Roman"/>
          <w:sz w:val="24"/>
          <w:szCs w:val="24"/>
        </w:rPr>
        <w:t xml:space="preserve"> does not</w:t>
      </w:r>
      <w:r>
        <w:rPr>
          <w:rFonts w:ascii="Times New Roman" w:hAnsi="Times New Roman" w:cs="Times New Roman"/>
          <w:sz w:val="24"/>
          <w:szCs w:val="24"/>
        </w:rPr>
        <w:t xml:space="preserve"> </w:t>
      </w:r>
      <w:r w:rsidR="00691F50" w:rsidRPr="00691F50">
        <w:rPr>
          <w:rFonts w:ascii="Times New Roman" w:hAnsi="Times New Roman" w:cs="Times New Roman"/>
          <w:sz w:val="24"/>
          <w:szCs w:val="24"/>
        </w:rPr>
        <w:t>influence dependence, which must be considered in its relationship with motivation.</w:t>
      </w:r>
    </w:p>
    <w:p w:rsidR="004206DC" w:rsidRPr="004206DC" w:rsidRDefault="004206DC" w:rsidP="00DD0437">
      <w:pPr>
        <w:spacing w:before="100" w:beforeAutospacing="1" w:after="100" w:afterAutospacing="1" w:line="480" w:lineRule="auto"/>
        <w:jc w:val="both"/>
        <w:rPr>
          <w:rFonts w:ascii="Times New Roman" w:hAnsi="Times New Roman" w:cs="Times New Roman"/>
          <w:b/>
          <w:sz w:val="24"/>
          <w:szCs w:val="24"/>
        </w:rPr>
      </w:pPr>
      <w:r w:rsidRPr="004206DC">
        <w:rPr>
          <w:rFonts w:ascii="Times New Roman" w:hAnsi="Times New Roman" w:cs="Times New Roman"/>
          <w:b/>
          <w:sz w:val="24"/>
          <w:szCs w:val="24"/>
        </w:rPr>
        <w:t>Islam, motivation to quit and dependence</w:t>
      </w:r>
    </w:p>
    <w:p w:rsidR="004206DC" w:rsidRPr="004206DC" w:rsidRDefault="008C07D9"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Although Khan and colleagues asked about this in their study, i</w:t>
      </w:r>
      <w:r w:rsidR="004206DC" w:rsidRPr="004206DC">
        <w:rPr>
          <w:rFonts w:ascii="Times New Roman" w:hAnsi="Times New Roman" w:cs="Times New Roman"/>
          <w:sz w:val="24"/>
          <w:szCs w:val="24"/>
        </w:rPr>
        <w:t xml:space="preserve">t is unclear from Qidwai’s </w:t>
      </w:r>
      <w:r>
        <w:rPr>
          <w:rFonts w:ascii="Times New Roman" w:hAnsi="Times New Roman" w:cs="Times New Roman"/>
          <w:sz w:val="24"/>
          <w:szCs w:val="24"/>
        </w:rPr>
        <w:t>paper</w:t>
      </w:r>
      <w:r w:rsidR="004206DC" w:rsidRPr="004206DC">
        <w:rPr>
          <w:rFonts w:ascii="Times New Roman" w:hAnsi="Times New Roman" w:cs="Times New Roman"/>
          <w:sz w:val="24"/>
          <w:szCs w:val="24"/>
        </w:rPr>
        <w:t xml:space="preserve"> if the respondents quit smoking completely during Ramadan or only, in accordance with Islamic ruling, during the hours of daylight.  Aveyard</w:t>
      </w:r>
      <w:r w:rsidR="00B65D72">
        <w:rPr>
          <w:rFonts w:ascii="Times New Roman" w:hAnsi="Times New Roman" w:cs="Times New Roman"/>
          <w:sz w:val="24"/>
          <w:szCs w:val="24"/>
        </w:rPr>
        <w:t>, Begh, Sheikh and Amos</w:t>
      </w:r>
      <w:r w:rsidR="004206DC" w:rsidRPr="004206DC">
        <w:rPr>
          <w:rFonts w:ascii="Times New Roman" w:hAnsi="Times New Roman" w:cs="Times New Roman"/>
          <w:sz w:val="24"/>
          <w:szCs w:val="24"/>
        </w:rPr>
        <w:t xml:space="preserve"> </w:t>
      </w:r>
      <w:r w:rsidR="00B65D72">
        <w:rPr>
          <w:rFonts w:ascii="Times New Roman" w:hAnsi="Times New Roman" w:cs="Times New Roman"/>
          <w:sz w:val="24"/>
          <w:szCs w:val="24"/>
        </w:rPr>
        <w:t>(2011)</w:t>
      </w:r>
      <w:r w:rsidR="004206DC" w:rsidRPr="004206DC">
        <w:rPr>
          <w:rFonts w:ascii="Times New Roman" w:hAnsi="Times New Roman" w:cs="Times New Roman"/>
          <w:sz w:val="24"/>
          <w:szCs w:val="24"/>
        </w:rPr>
        <w:t xml:space="preserve"> claim that with continued smoking during the hours of darkness, withdrawal will not subside unless there is complete abstinence. This must surely be a factor to consider in Qidwai’s findings.  It is possible, of course, that the prohibition of smoking during the day, and the absence of others smoking, might assist those who decide to make a sustained attempt to quit or cut down tobacco use during Ramadan.  This is an interesting </w:t>
      </w:r>
      <w:r>
        <w:rPr>
          <w:rFonts w:ascii="Times New Roman" w:hAnsi="Times New Roman" w:cs="Times New Roman"/>
          <w:sz w:val="24"/>
          <w:szCs w:val="24"/>
        </w:rPr>
        <w:t>aspect</w:t>
      </w:r>
      <w:r w:rsidR="004206DC" w:rsidRPr="004206DC">
        <w:rPr>
          <w:rFonts w:ascii="Times New Roman" w:hAnsi="Times New Roman" w:cs="Times New Roman"/>
          <w:sz w:val="24"/>
          <w:szCs w:val="24"/>
        </w:rPr>
        <w:t xml:space="preserve"> which Aveyard and colleagues have raised, involving both  religious coercive and social </w:t>
      </w:r>
      <w:r>
        <w:rPr>
          <w:rFonts w:ascii="Times New Roman" w:hAnsi="Times New Roman" w:cs="Times New Roman"/>
          <w:sz w:val="24"/>
          <w:szCs w:val="24"/>
        </w:rPr>
        <w:t>pressures</w:t>
      </w:r>
      <w:r w:rsidR="004206DC" w:rsidRPr="004206DC">
        <w:rPr>
          <w:rFonts w:ascii="Times New Roman" w:hAnsi="Times New Roman" w:cs="Times New Roman"/>
          <w:sz w:val="24"/>
          <w:szCs w:val="24"/>
        </w:rPr>
        <w:t xml:space="preserve">.  These are the same influences which are at work in the Holy Cities during </w:t>
      </w:r>
      <w:r w:rsidR="004206DC" w:rsidRPr="004206DC">
        <w:rPr>
          <w:rFonts w:ascii="Times New Roman" w:hAnsi="Times New Roman" w:cs="Times New Roman"/>
          <w:i/>
          <w:sz w:val="24"/>
          <w:szCs w:val="24"/>
        </w:rPr>
        <w:t xml:space="preserve">Hajj.  </w:t>
      </w:r>
      <w:r w:rsidR="004206DC" w:rsidRPr="004206DC">
        <w:rPr>
          <w:rFonts w:ascii="Times New Roman" w:hAnsi="Times New Roman" w:cs="Times New Roman"/>
          <w:sz w:val="24"/>
          <w:szCs w:val="24"/>
        </w:rPr>
        <w:t xml:space="preserve">Again, the absence of an evidence-base for this possibility means that it is impossible to assess the impact of the religious message on smoking cessation.  </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Aveyard and colleagues then make a very important point.  Most supported smoking cessation attempts involve medication.  However, during Ramadan, it is claimed in the</w:t>
      </w:r>
      <w:r w:rsidR="004F5A5F">
        <w:rPr>
          <w:rFonts w:ascii="Times New Roman" w:hAnsi="Times New Roman" w:cs="Times New Roman"/>
          <w:sz w:val="24"/>
          <w:szCs w:val="24"/>
        </w:rPr>
        <w:t>ir</w:t>
      </w:r>
      <w:r w:rsidRPr="004206DC">
        <w:rPr>
          <w:rFonts w:ascii="Times New Roman" w:hAnsi="Times New Roman" w:cs="Times New Roman"/>
          <w:sz w:val="24"/>
          <w:szCs w:val="24"/>
        </w:rPr>
        <w:t xml:space="preserve"> article that many Muslims are unclear whether taking oral medication during daylight is prohibited.  If this is the case, oral NRT treatment and also the use of varenicline or bupropion cannot be used.  If this claim can be substantiated, then it is surely beyond dispute </w:t>
      </w:r>
      <w:r w:rsidRPr="004206DC">
        <w:rPr>
          <w:rFonts w:ascii="Times New Roman" w:hAnsi="Times New Roman" w:cs="Times New Roman"/>
          <w:sz w:val="24"/>
          <w:szCs w:val="24"/>
        </w:rPr>
        <w:lastRenderedPageBreak/>
        <w:t xml:space="preserve">that religious education programmes have to clarify the situation.  </w:t>
      </w:r>
      <w:r w:rsidR="00AC4415">
        <w:rPr>
          <w:rFonts w:ascii="Times New Roman" w:hAnsi="Times New Roman" w:cs="Times New Roman"/>
          <w:sz w:val="24"/>
          <w:szCs w:val="24"/>
        </w:rPr>
        <w:t>‘Emirates 24/7’ (2013) reported that t</w:t>
      </w:r>
      <w:r w:rsidRPr="004206DC">
        <w:rPr>
          <w:rFonts w:ascii="Times New Roman" w:hAnsi="Times New Roman" w:cs="Times New Roman"/>
          <w:sz w:val="24"/>
          <w:szCs w:val="24"/>
        </w:rPr>
        <w:t>he use of nicotine patches is permitted and does not break the fast, according to the General Authority of Islamic Affairs and Endowments in Abu Dhabi</w:t>
      </w:r>
      <w:r w:rsidR="00AC4415">
        <w:rPr>
          <w:rFonts w:ascii="Times New Roman" w:hAnsi="Times New Roman" w:cs="Times New Roman"/>
          <w:sz w:val="24"/>
          <w:szCs w:val="24"/>
        </w:rPr>
        <w:t xml:space="preserve">.  </w:t>
      </w:r>
      <w:r w:rsidRPr="004206DC">
        <w:rPr>
          <w:rFonts w:ascii="Times New Roman" w:hAnsi="Times New Roman" w:cs="Times New Roman"/>
          <w:sz w:val="24"/>
          <w:szCs w:val="24"/>
        </w:rPr>
        <w:t>A study is again needed to determine how widely this ruling is known among Muslim populations in different Middle Eastern countries.</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The provision of advice to smokers by health professionals or through religious messages is, of course, inseparably linked with the question of motivation.  However, motivation in turn is linked with the problem of dependence.  Smoking cessation and reduction is not only in the mind, it is linked with nicotine dependence and the problems of addiction.  These are the exclusive field of the health professional.  Only the health professional is in a position to advise on pharmacological treatment for dependence. </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Professor </w:t>
      </w:r>
      <w:r w:rsidRPr="004206DC">
        <w:rPr>
          <w:rFonts w:ascii="Times New Roman" w:hAnsi="Times New Roman" w:cs="Times New Roman"/>
          <w:sz w:val="24"/>
          <w:szCs w:val="24"/>
        </w:rPr>
        <w:t>West</w:t>
      </w:r>
      <w:r w:rsidR="003760AF">
        <w:rPr>
          <w:rFonts w:ascii="Times New Roman" w:hAnsi="Times New Roman" w:cs="Times New Roman"/>
          <w:sz w:val="24"/>
          <w:szCs w:val="24"/>
        </w:rPr>
        <w:t xml:space="preserve"> (2004)</w:t>
      </w:r>
      <w:r w:rsidRPr="004206DC">
        <w:rPr>
          <w:rFonts w:ascii="Times New Roman" w:hAnsi="Times New Roman" w:cs="Times New Roman"/>
          <w:sz w:val="24"/>
          <w:szCs w:val="24"/>
        </w:rPr>
        <w:t xml:space="preserve"> outlines the relationship between dependence and motivation to stop smoking. Whatever the contributory factors, the combination of a high motivation to quit and low dependence on nicotine will mean that the smoker is most likely to quit.  In smokers with low motivation to quit, the role of health or religious educational messages is to increase motivation.  Without a high level of motivation ‘treatments’ to assist with smoking cessation, such as nicotine replacement therapy, are likely to be ineffective.  In this article, West suggests a simple test to determine motivation to quit.  This could be administered in all PHCCs and by health professionals in all settings, including hospitals, doctors’ and dentists’ surgeries as well, of course, as smoking cessation clinics.  The drawback is, of course, that the results have to be interpreted with caution, as what smokers claim about their wish to quit – especially in a clinical setting – may not accurately reflect their real feelings.  For this reason, the suggested additional questions are strictly factual and independent of the expression of personal opinions.  It would act, therefore, as a basis on which to offer [or not </w:t>
      </w:r>
      <w:r w:rsidRPr="004206DC">
        <w:rPr>
          <w:rFonts w:ascii="Times New Roman" w:hAnsi="Times New Roman" w:cs="Times New Roman"/>
          <w:sz w:val="24"/>
          <w:szCs w:val="24"/>
        </w:rPr>
        <w:lastRenderedPageBreak/>
        <w:t>offer] help to quit or cut down on tobacco use.  Further discussion with the patient would reveal more about their real level of motivation.</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Linking this with a religiously-inspired approach to tobacco use, this simple test could be extended.  The three questions proposed by West all require only Yes/No responses:</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 xml:space="preserve">Do you want to stop smoking permanently?     </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Are you interested in making a serious attempt to stop in the near future?</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Are you interested in receiving help with your quit attempt?</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Two further questions could be added to this:</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Do you stop smoking during Ramadan?</w:t>
      </w:r>
    </w:p>
    <w:p w:rsidR="004206DC" w:rsidRPr="004206DC" w:rsidRDefault="004206DC" w:rsidP="00DD0437">
      <w:pPr>
        <w:pStyle w:val="ListParagraph"/>
        <w:numPr>
          <w:ilvl w:val="0"/>
          <w:numId w:val="5"/>
        </w:numPr>
        <w:spacing w:before="100" w:beforeAutospacing="1" w:after="100" w:afterAutospacing="1" w:line="480" w:lineRule="auto"/>
        <w:jc w:val="both"/>
        <w:rPr>
          <w:sz w:val="24"/>
          <w:szCs w:val="24"/>
        </w:rPr>
      </w:pPr>
      <w:r w:rsidRPr="004206DC">
        <w:rPr>
          <w:sz w:val="24"/>
          <w:szCs w:val="24"/>
        </w:rPr>
        <w:t>Do you smoke during the hours of darkness during Ramadan?</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While these additional questions would add nothing to our knowledge of the level of motivation to quit of the patient, they would give some rudimentary indication of the sources of that motivation.  This would be true whether the answer to each question was Yes or No.  The two additional questions would not seek personal opinions, they are simply requests for statements of fact.</w:t>
      </w:r>
    </w:p>
    <w:p w:rsid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Smokers who quit during the period of Ramadan and resumed afterwards can reasonably be assumed to have been motivated by religion for this temporary cessation – especially if they continued to smoke during hours of darkness.  This temporary behaviour could hardly be attributed to personal health concerns.  It is not a random quit attempt, but  a cessation which clearly has some relation to Islamic beliefs.  This would, in turn, provide some basis on which to allocate the resources of national tobacco control programs in the Middle Eastern Region, where most countries are signatories of the WHO Framework Convention on </w:t>
      </w:r>
      <w:r w:rsidRPr="004206DC">
        <w:rPr>
          <w:rFonts w:ascii="Times New Roman" w:hAnsi="Times New Roman" w:cs="Times New Roman"/>
          <w:sz w:val="24"/>
          <w:szCs w:val="24"/>
        </w:rPr>
        <w:lastRenderedPageBreak/>
        <w:t xml:space="preserve">Tobacco Control.  It would, I argue, be preferable to the present situation of an inadequate evidence base for policy strategy.  In other words, a </w:t>
      </w:r>
      <w:r w:rsidRPr="004206DC">
        <w:rPr>
          <w:rFonts w:ascii="Times New Roman" w:hAnsi="Times New Roman" w:cs="Times New Roman"/>
          <w:i/>
          <w:sz w:val="24"/>
          <w:szCs w:val="24"/>
        </w:rPr>
        <w:t>‘religiously-inspired approach to tobacco use’</w:t>
      </w:r>
      <w:r w:rsidRPr="004206DC">
        <w:rPr>
          <w:rFonts w:ascii="Times New Roman" w:hAnsi="Times New Roman" w:cs="Times New Roman"/>
          <w:sz w:val="24"/>
          <w:szCs w:val="24"/>
        </w:rPr>
        <w:t xml:space="preserve"> must have some justification in research.  </w:t>
      </w:r>
    </w:p>
    <w:p w:rsidR="00AA7788" w:rsidRDefault="00AA7788" w:rsidP="00DD0437">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Summary</w:t>
      </w:r>
    </w:p>
    <w:p w:rsidR="00AA7788" w:rsidRDefault="00AA7788" w:rsidP="00DD043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paper has been to clarify what a religiously-inspired approach to </w:t>
      </w:r>
      <w:r w:rsidR="00B02C0F">
        <w:rPr>
          <w:rFonts w:ascii="Times New Roman" w:hAnsi="Times New Roman" w:cs="Times New Roman"/>
          <w:sz w:val="24"/>
          <w:szCs w:val="24"/>
        </w:rPr>
        <w:t xml:space="preserve">control </w:t>
      </w:r>
      <w:r>
        <w:rPr>
          <w:rFonts w:ascii="Times New Roman" w:hAnsi="Times New Roman" w:cs="Times New Roman"/>
          <w:sz w:val="24"/>
          <w:szCs w:val="24"/>
        </w:rPr>
        <w:t>tobacco use actually means in terms of education and coercion</w:t>
      </w:r>
      <w:r w:rsidR="007B1379">
        <w:rPr>
          <w:rFonts w:ascii="Times New Roman" w:hAnsi="Times New Roman" w:cs="Times New Roman"/>
          <w:sz w:val="24"/>
          <w:szCs w:val="24"/>
        </w:rPr>
        <w:t xml:space="preserve"> measures</w:t>
      </w:r>
      <w:r>
        <w:rPr>
          <w:rFonts w:ascii="Times New Roman" w:hAnsi="Times New Roman" w:cs="Times New Roman"/>
          <w:sz w:val="24"/>
          <w:szCs w:val="24"/>
        </w:rPr>
        <w:t xml:space="preserve">,  and to discuss how Islam can intervene to promote smoking cessation, individually and collectively.  The </w:t>
      </w:r>
      <w:r w:rsidR="007B1379">
        <w:rPr>
          <w:rFonts w:ascii="Times New Roman" w:hAnsi="Times New Roman" w:cs="Times New Roman"/>
          <w:sz w:val="24"/>
          <w:szCs w:val="24"/>
        </w:rPr>
        <w:t>paper argues</w:t>
      </w:r>
      <w:r>
        <w:rPr>
          <w:rFonts w:ascii="Times New Roman" w:hAnsi="Times New Roman" w:cs="Times New Roman"/>
          <w:sz w:val="24"/>
          <w:szCs w:val="24"/>
        </w:rPr>
        <w:t xml:space="preserve"> that it is possible to determine faith-based motivation to quit by a quantitative study of smoking behaviour during Ramadan.  </w:t>
      </w:r>
      <w:r w:rsidR="00E12AC6">
        <w:rPr>
          <w:rFonts w:ascii="Times New Roman" w:hAnsi="Times New Roman" w:cs="Times New Roman"/>
          <w:sz w:val="24"/>
          <w:szCs w:val="24"/>
        </w:rPr>
        <w:t xml:space="preserve">The need for such an evidence-base has been argued.  The role of religion in influencing motivation to quit smoking has been discussed independently of the problem of dealing with nicotine dependence for smokers who </w:t>
      </w:r>
      <w:r w:rsidR="00E12AC6">
        <w:rPr>
          <w:rFonts w:ascii="Times New Roman" w:hAnsi="Times New Roman" w:cs="Times New Roman"/>
          <w:b/>
          <w:sz w:val="24"/>
          <w:szCs w:val="24"/>
        </w:rPr>
        <w:t>are</w:t>
      </w:r>
      <w:r w:rsidR="00E12AC6">
        <w:rPr>
          <w:rFonts w:ascii="Times New Roman" w:hAnsi="Times New Roman" w:cs="Times New Roman"/>
          <w:sz w:val="24"/>
          <w:szCs w:val="24"/>
        </w:rPr>
        <w:t xml:space="preserve"> motivated to quit.</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t xml:space="preserve">There appears, in </w:t>
      </w:r>
      <w:r w:rsidR="00A05E35">
        <w:rPr>
          <w:rFonts w:ascii="Times New Roman" w:hAnsi="Times New Roman" w:cs="Times New Roman"/>
          <w:sz w:val="24"/>
          <w:szCs w:val="24"/>
        </w:rPr>
        <w:t>our</w:t>
      </w:r>
      <w:r w:rsidRPr="004206DC">
        <w:rPr>
          <w:rFonts w:ascii="Times New Roman" w:hAnsi="Times New Roman" w:cs="Times New Roman"/>
          <w:sz w:val="24"/>
          <w:szCs w:val="24"/>
        </w:rPr>
        <w:t xml:space="preserve"> view, to be a recent shift of emphasis towards a more cautious approach in references to religion and tobacco use by the WHO EMRO.   Faith-based tobacco control strategies should, according to a recent Fact Sheet</w:t>
      </w:r>
      <w:r w:rsidR="003760AF">
        <w:rPr>
          <w:rFonts w:ascii="Times New Roman" w:hAnsi="Times New Roman" w:cs="Times New Roman"/>
          <w:sz w:val="24"/>
          <w:szCs w:val="24"/>
        </w:rPr>
        <w:t xml:space="preserve"> (2014) published by the EMRO</w:t>
      </w:r>
      <w:r w:rsidRPr="004206DC">
        <w:rPr>
          <w:rFonts w:ascii="Times New Roman" w:hAnsi="Times New Roman" w:cs="Times New Roman"/>
          <w:sz w:val="24"/>
          <w:szCs w:val="24"/>
        </w:rPr>
        <w:t xml:space="preserve">, be viewed as </w:t>
      </w:r>
      <w:r w:rsidRPr="004206DC">
        <w:rPr>
          <w:rFonts w:ascii="Times New Roman" w:hAnsi="Times New Roman" w:cs="Times New Roman"/>
          <w:i/>
          <w:sz w:val="24"/>
          <w:szCs w:val="24"/>
        </w:rPr>
        <w:t xml:space="preserve">‘one part of a comprehensive overall approach to tobacco control’. </w:t>
      </w:r>
      <w:r w:rsidRPr="004206DC">
        <w:rPr>
          <w:rFonts w:ascii="Times New Roman" w:hAnsi="Times New Roman" w:cs="Times New Roman"/>
          <w:sz w:val="24"/>
          <w:szCs w:val="24"/>
        </w:rPr>
        <w:t>The elements of both education and coercion remain present in the objectives of such faith-based strategies, specifically stated as:</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raising public awareness of religious views and rulings regarding tobacco use</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engaging religious leaders in dialogue and partnerships on tobacco control</w:t>
      </w:r>
    </w:p>
    <w:p w:rsidR="004206DC" w:rsidRPr="004206DC"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MS Mincho" w:eastAsia="MS Mincho" w:hAnsi="MS Mincho" w:cs="MS Mincho" w:hint="eastAsia"/>
          <w:sz w:val="24"/>
          <w:szCs w:val="24"/>
        </w:rPr>
        <w:t>▸</w:t>
      </w:r>
      <w:r w:rsidRPr="004206DC">
        <w:rPr>
          <w:rFonts w:ascii="Times New Roman" w:hAnsi="Times New Roman" w:cs="Times New Roman"/>
          <w:sz w:val="24"/>
          <w:szCs w:val="24"/>
        </w:rPr>
        <w:t xml:space="preserve"> mobilizing faith-based organizations to support tobacco control initiatives, including smoke-free policies, tobacco cessation and healthy lifestyles education.</w:t>
      </w:r>
    </w:p>
    <w:p w:rsidR="00934BA8" w:rsidRPr="00A11039" w:rsidRDefault="004206DC" w:rsidP="00DD0437">
      <w:pPr>
        <w:spacing w:before="100" w:beforeAutospacing="1" w:after="100" w:afterAutospacing="1" w:line="480" w:lineRule="auto"/>
        <w:jc w:val="both"/>
        <w:rPr>
          <w:rFonts w:ascii="Times New Roman" w:hAnsi="Times New Roman" w:cs="Times New Roman"/>
          <w:sz w:val="24"/>
          <w:szCs w:val="24"/>
        </w:rPr>
      </w:pPr>
      <w:r w:rsidRPr="004206DC">
        <w:rPr>
          <w:rFonts w:ascii="Times New Roman" w:hAnsi="Times New Roman" w:cs="Times New Roman"/>
          <w:sz w:val="24"/>
          <w:szCs w:val="24"/>
        </w:rPr>
        <w:lastRenderedPageBreak/>
        <w:t xml:space="preserve">The first of these objectives would involve some allocation of health service resources, since any educational campaign to raise public awareness cannot be conducted without some cost element.  Even if the approach of the WHO may have been softened, an evidence-base for using religion to discourage tobacco use in the Middle East region is still a necessity, as a basis on which to build effective strategy.  Meanwhile, building on the work already carried out, at this stage a cautious </w:t>
      </w:r>
      <w:r w:rsidR="00530D51">
        <w:rPr>
          <w:rFonts w:ascii="Times New Roman" w:hAnsi="Times New Roman" w:cs="Times New Roman"/>
          <w:sz w:val="24"/>
          <w:szCs w:val="24"/>
        </w:rPr>
        <w:t xml:space="preserve">partnership </w:t>
      </w:r>
      <w:r w:rsidRPr="004206DC">
        <w:rPr>
          <w:rFonts w:ascii="Times New Roman" w:hAnsi="Times New Roman" w:cs="Times New Roman"/>
          <w:sz w:val="24"/>
          <w:szCs w:val="24"/>
        </w:rPr>
        <w:t>approach to the role of Islam appears to be sensible on the broader question of increasing individual motivation to quit smoking.</w:t>
      </w: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F70124" w:rsidRDefault="00F70124"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A2010C" w:rsidRDefault="00A2010C" w:rsidP="00DD0437">
      <w:pPr>
        <w:spacing w:line="480" w:lineRule="auto"/>
        <w:jc w:val="both"/>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ED7FF4" w:rsidRDefault="00ED7FF4" w:rsidP="00426548">
      <w:pPr>
        <w:rPr>
          <w:rFonts w:ascii="Times New Roman" w:hAnsi="Times New Roman" w:cs="Times New Roman"/>
          <w:sz w:val="24"/>
          <w:szCs w:val="24"/>
        </w:rPr>
      </w:pPr>
    </w:p>
    <w:p w:rsidR="00426548" w:rsidRPr="000D474E" w:rsidRDefault="00426548" w:rsidP="00426548">
      <w:pPr>
        <w:rPr>
          <w:rFonts w:ascii="Times New Roman" w:hAnsi="Times New Roman" w:cs="Times New Roman"/>
          <w:sz w:val="24"/>
          <w:szCs w:val="24"/>
        </w:rPr>
      </w:pPr>
      <w:r w:rsidRPr="000D474E">
        <w:rPr>
          <w:rFonts w:ascii="Times New Roman" w:hAnsi="Times New Roman" w:cs="Times New Roman"/>
          <w:sz w:val="24"/>
          <w:szCs w:val="24"/>
        </w:rPr>
        <w:lastRenderedPageBreak/>
        <w:t>REFERENCES</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Al-Haddad, N.S., Al-Habeeb, T.A., Abdelgadir, M.H., Al-Ghamdy, Y.S. &amp; Qureshi, N.A.</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 </w:t>
      </w:r>
      <w:r>
        <w:rPr>
          <w:rFonts w:ascii="Times New Roman" w:hAnsi="Times New Roman" w:cs="Times New Roman"/>
          <w:sz w:val="24"/>
          <w:szCs w:val="24"/>
        </w:rPr>
        <w:t xml:space="preserve">   ‘Smoking patterns among primary health care attendees, Al-Qassim region, Saudi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Arabia’. </w:t>
      </w:r>
      <w:r w:rsidRPr="00013C70">
        <w:rPr>
          <w:rFonts w:ascii="Times New Roman" w:hAnsi="Times New Roman" w:cs="Times New Roman"/>
          <w:iCs/>
          <w:sz w:val="24"/>
          <w:szCs w:val="24"/>
        </w:rPr>
        <w:t>Eastern Mediterranean Health Journal,</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volume 9(5/6): 911-922.</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Arab News (2009) ‘Govt strives to make Haj tobacco free’. </w:t>
      </w:r>
      <w:r w:rsidRPr="00013C70">
        <w:rPr>
          <w:rFonts w:ascii="Times New Roman" w:hAnsi="Times New Roman" w:cs="Times New Roman"/>
          <w:iCs/>
          <w:sz w:val="24"/>
          <w:szCs w:val="24"/>
        </w:rPr>
        <w:t>Arab News</w:t>
      </w:r>
      <w:r w:rsidRPr="00013C70">
        <w:rPr>
          <w:rFonts w:ascii="Times New Roman" w:hAnsi="Times New Roman" w:cs="Times New Roman"/>
          <w:sz w:val="24"/>
          <w:szCs w:val="24"/>
        </w:rPr>
        <w:t xml:space="preserve">. 3 November 2009.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  </w:t>
      </w:r>
      <w:hyperlink r:id="rId9" w:history="1">
        <w:r w:rsidRPr="00804803">
          <w:rPr>
            <w:rStyle w:val="Hyperlink"/>
            <w:rFonts w:ascii="Times New Roman" w:hAnsi="Times New Roman" w:cs="Times New Roman"/>
            <w:sz w:val="24"/>
            <w:szCs w:val="24"/>
          </w:rPr>
          <w:t>http://archive.arabnews.com/services</w:t>
        </w:r>
      </w:hyperlink>
      <w:r w:rsidRPr="00013C70">
        <w:rPr>
          <w:rFonts w:ascii="Times New Roman" w:hAnsi="Times New Roman" w:cs="Times New Roman"/>
          <w:color w:val="0070C0"/>
          <w:sz w:val="24"/>
          <w:szCs w:val="24"/>
        </w:rPr>
        <w:t xml:space="preserve"> </w:t>
      </w:r>
      <w:r w:rsidRPr="00013C70">
        <w:rPr>
          <w:rFonts w:ascii="Times New Roman" w:hAnsi="Times New Roman" w:cs="Times New Roman"/>
          <w:sz w:val="24"/>
          <w:szCs w:val="24"/>
        </w:rPr>
        <w:t xml:space="preserve">Accessed 16 October 2010.                         </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Aveyard, P., Begh, R., Sheikh, A. &amp; Amos, A.  ‘Promoting smoking cessation through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 smoking reduction during Ramadan’.  </w:t>
      </w:r>
      <w:r w:rsidRPr="00013C70">
        <w:rPr>
          <w:rFonts w:ascii="Times New Roman" w:hAnsi="Times New Roman" w:cs="Times New Roman"/>
          <w:iCs/>
          <w:sz w:val="24"/>
          <w:szCs w:val="24"/>
        </w:rPr>
        <w:t>Addiction</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 xml:space="preserve">(editorial) 2011, volume 106: 1379-1380. </w:t>
      </w:r>
      <w:r>
        <w:rPr>
          <w:rFonts w:ascii="Times New Roman" w:hAnsi="Times New Roman" w:cs="Times New Roman"/>
          <w:sz w:val="24"/>
          <w:szCs w:val="24"/>
        </w:rPr>
        <w:t xml:space="preserve">   </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Batran, A.A.  </w:t>
      </w:r>
      <w:r w:rsidRPr="00013C70">
        <w:rPr>
          <w:rFonts w:ascii="Times New Roman" w:hAnsi="Times New Roman" w:cs="Times New Roman"/>
          <w:iCs/>
          <w:sz w:val="24"/>
          <w:szCs w:val="24"/>
        </w:rPr>
        <w:t>Tobacco Smoking Under Islamic Law: Controversy Over Its</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Introduction.</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Beltsville, Maryland: Amana Publications, 2003.</w:t>
      </w:r>
    </w:p>
    <w:p w:rsidR="00426548" w:rsidRPr="00CB1AE2" w:rsidRDefault="00426548" w:rsidP="00426548">
      <w:pPr>
        <w:rPr>
          <w:rFonts w:ascii="Times New Roman" w:hAnsi="Times New Roman" w:cs="Times New Roman"/>
          <w:i/>
          <w:sz w:val="24"/>
          <w:szCs w:val="24"/>
        </w:rPr>
      </w:pPr>
      <w:r w:rsidRPr="00013C70">
        <w:rPr>
          <w:rFonts w:ascii="Times New Roman" w:hAnsi="Times New Roman" w:cs="Times New Roman"/>
          <w:sz w:val="24"/>
          <w:szCs w:val="24"/>
        </w:rPr>
        <w:t xml:space="preserve">Birmingham City Council (2014) </w:t>
      </w:r>
      <w:r>
        <w:rPr>
          <w:rFonts w:ascii="Times New Roman" w:hAnsi="Times New Roman" w:cs="Times New Roman"/>
          <w:sz w:val="24"/>
          <w:szCs w:val="24"/>
        </w:rPr>
        <w:t xml:space="preserve"> </w:t>
      </w:r>
      <w:r w:rsidRPr="00013C70">
        <w:rPr>
          <w:rFonts w:ascii="Times New Roman" w:hAnsi="Times New Roman" w:cs="Times New Roman"/>
          <w:sz w:val="24"/>
          <w:szCs w:val="24"/>
        </w:rPr>
        <w:t>Helping Smokers Quit during Ramadan.</w:t>
      </w:r>
      <w:r w:rsidRPr="00013C70">
        <w:rPr>
          <w:rFonts w:ascii="Times New Roman" w:hAnsi="Times New Roman" w:cs="Times New Roman"/>
          <w:i/>
          <w:sz w:val="24"/>
          <w:szCs w:val="24"/>
        </w:rPr>
        <w:t xml:space="preserve">  </w:t>
      </w:r>
    </w:p>
    <w:p w:rsidR="00426548" w:rsidRDefault="00426548" w:rsidP="00426548">
      <w:pPr>
        <w:rPr>
          <w:rFonts w:ascii="Times New Roman" w:hAnsi="Times New Roman" w:cs="Times New Roman"/>
          <w:sz w:val="24"/>
          <w:szCs w:val="24"/>
        </w:rPr>
      </w:pPr>
      <w:r>
        <w:t xml:space="preserve">     </w:t>
      </w:r>
      <w:hyperlink r:id="rId10" w:history="1">
        <w:r w:rsidRPr="00013C70">
          <w:rPr>
            <w:rStyle w:val="Hyperlink"/>
            <w:rFonts w:ascii="Times New Roman" w:hAnsi="Times New Roman" w:cs="Times New Roman"/>
            <w:sz w:val="24"/>
            <w:szCs w:val="24"/>
          </w:rPr>
          <w:t>http://birminghamnewsroom.com/helping-smokers-quit-during-ramadan/</w:t>
        </w:r>
      </w:hyperlink>
      <w:r w:rsidRPr="00013C70">
        <w:rPr>
          <w:rFonts w:ascii="Times New Roman" w:hAnsi="Times New Roman" w:cs="Times New Roman"/>
          <w:sz w:val="24"/>
          <w:szCs w:val="24"/>
        </w:rPr>
        <w:t xml:space="preserve">  Accessed 04 </w:t>
      </w:r>
      <w:r>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May 2015.</w:t>
      </w:r>
    </w:p>
    <w:p w:rsidR="00426548" w:rsidRPr="004740C3"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Bradford District Council (2009)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4740C3">
        <w:rPr>
          <w:rFonts w:ascii="Times New Roman" w:hAnsi="Times New Roman" w:cs="Times New Roman"/>
          <w:sz w:val="24"/>
          <w:szCs w:val="24"/>
        </w:rPr>
        <w:instrText xml:space="preserve">http://www.bradford.gov.uk/NR/rdonlyres/310B4FEB-   </w:instrText>
      </w:r>
    </w:p>
    <w:p w:rsidR="00426548" w:rsidRPr="00804803" w:rsidRDefault="00426548" w:rsidP="00426548">
      <w:pPr>
        <w:rPr>
          <w:rStyle w:val="Hyperlink"/>
          <w:rFonts w:ascii="Times New Roman" w:hAnsi="Times New Roman" w:cs="Times New Roman"/>
          <w:sz w:val="24"/>
          <w:szCs w:val="24"/>
        </w:rPr>
      </w:pPr>
      <w:r w:rsidRPr="004740C3">
        <w:rPr>
          <w:rFonts w:ascii="Times New Roman" w:hAnsi="Times New Roman" w:cs="Times New Roman"/>
          <w:sz w:val="24"/>
          <w:szCs w:val="24"/>
        </w:rPr>
        <w:instrText xml:space="preserve">    2310-4121-BB14-244FB41DF866/0/PublicPart4DeliveringtheBigPlan.pdf</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04803">
        <w:rPr>
          <w:rStyle w:val="Hyperlink"/>
          <w:rFonts w:ascii="Times New Roman" w:hAnsi="Times New Roman" w:cs="Times New Roman"/>
          <w:sz w:val="24"/>
          <w:szCs w:val="24"/>
        </w:rPr>
        <w:t xml:space="preserve">http://www.bradford.gov.uk/NR/rdonlyres/310B4FEB-   </w:t>
      </w:r>
    </w:p>
    <w:p w:rsidR="00426548" w:rsidRDefault="00426548" w:rsidP="00426548">
      <w:pPr>
        <w:rPr>
          <w:rFonts w:ascii="Times New Roman" w:hAnsi="Times New Roman" w:cs="Times New Roman"/>
          <w:sz w:val="24"/>
          <w:szCs w:val="24"/>
        </w:rPr>
      </w:pPr>
      <w:r w:rsidRPr="004740C3">
        <w:rPr>
          <w:rStyle w:val="Hyperlink"/>
          <w:rFonts w:ascii="Times New Roman" w:hAnsi="Times New Roman" w:cs="Times New Roman"/>
          <w:sz w:val="24"/>
          <w:szCs w:val="24"/>
          <w:u w:val="none"/>
        </w:rPr>
        <w:t xml:space="preserve">    </w:t>
      </w:r>
      <w:r w:rsidRPr="00804803">
        <w:rPr>
          <w:rStyle w:val="Hyperlink"/>
          <w:rFonts w:ascii="Times New Roman" w:hAnsi="Times New Roman" w:cs="Times New Roman"/>
          <w:sz w:val="24"/>
          <w:szCs w:val="24"/>
        </w:rPr>
        <w:t>2310-4121-BB14-244FB41DF866/0/PublicPart4DeliveringtheBigPlan.pdf</w:t>
      </w:r>
      <w:r>
        <w:rPr>
          <w:rFonts w:ascii="Times New Roman" w:hAnsi="Times New Roman" w:cs="Times New Roman"/>
          <w:sz w:val="24"/>
          <w:szCs w:val="24"/>
        </w:rPr>
        <w:fldChar w:fldCharType="end"/>
      </w:r>
      <w:r w:rsidRPr="00013C70">
        <w:rPr>
          <w:rFonts w:ascii="Times New Roman" w:hAnsi="Times New Roman" w:cs="Times New Roman"/>
          <w:sz w:val="24"/>
          <w:szCs w:val="24"/>
        </w:rPr>
        <w:t xml:space="preserve">  Accessed 04 </w:t>
      </w:r>
      <w:r>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May 2015.</w:t>
      </w:r>
    </w:p>
    <w:p w:rsidR="00426548" w:rsidRDefault="00426548" w:rsidP="00426548">
      <w:pPr>
        <w:rPr>
          <w:rFonts w:ascii="Times New Roman" w:hAnsi="Times New Roman" w:cs="Times New Roman"/>
          <w:sz w:val="24"/>
          <w:szCs w:val="24"/>
          <w:lang w:eastAsia="pt-BR"/>
        </w:rPr>
      </w:pPr>
      <w:r w:rsidRPr="00013C70">
        <w:rPr>
          <w:rFonts w:ascii="Times New Roman" w:hAnsi="Times New Roman" w:cs="Times New Roman"/>
          <w:sz w:val="24"/>
          <w:szCs w:val="24"/>
          <w:lang w:eastAsia="pt-BR"/>
        </w:rPr>
        <w:t xml:space="preserve">Dien, M.I.  </w:t>
      </w:r>
      <w:r w:rsidRPr="00013C70">
        <w:rPr>
          <w:rFonts w:ascii="Times New Roman" w:hAnsi="Times New Roman" w:cs="Times New Roman"/>
          <w:iCs/>
          <w:sz w:val="24"/>
          <w:szCs w:val="24"/>
          <w:lang w:eastAsia="pt-BR"/>
        </w:rPr>
        <w:t>Islamic Law: from historical foundations to contemporary practice.</w:t>
      </w:r>
      <w:r w:rsidRPr="00013C70">
        <w:rPr>
          <w:rFonts w:ascii="Times New Roman" w:hAnsi="Times New Roman" w:cs="Times New Roman"/>
          <w:sz w:val="24"/>
          <w:szCs w:val="24"/>
          <w:lang w:eastAsia="pt-BR"/>
        </w:rPr>
        <w:t xml:space="preserve"> Notre Dame, </w:t>
      </w:r>
    </w:p>
    <w:p w:rsidR="00426548" w:rsidRPr="00013C70" w:rsidRDefault="00426548" w:rsidP="00426548">
      <w:pPr>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Pr="00013C70">
        <w:rPr>
          <w:rFonts w:ascii="Times New Roman" w:hAnsi="Times New Roman" w:cs="Times New Roman"/>
          <w:sz w:val="24"/>
          <w:szCs w:val="24"/>
          <w:lang w:eastAsia="pt-BR"/>
        </w:rPr>
        <w:t>Indiana: University of Notre Dame Press, 2004.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El Awa, F.  Bulletin of the World Health Organization,</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volume 82, number 12, December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2004: 894 (editorial).</w:t>
      </w:r>
    </w:p>
    <w:p w:rsidR="00426548" w:rsidRPr="003207F7"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Emirates 24/7,  August 05, 2013.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3207F7">
        <w:rPr>
          <w:rFonts w:ascii="Times New Roman" w:hAnsi="Times New Roman" w:cs="Times New Roman"/>
          <w:sz w:val="24"/>
          <w:szCs w:val="24"/>
        </w:rPr>
        <w:instrText xml:space="preserve">http://www.emirates247.com/news/emirates/ramadan-       </w:instrText>
      </w:r>
    </w:p>
    <w:p w:rsidR="00426548" w:rsidRPr="00804803" w:rsidRDefault="00426548" w:rsidP="00426548">
      <w:pPr>
        <w:rPr>
          <w:rStyle w:val="Hyperlink"/>
          <w:rFonts w:ascii="Times New Roman" w:hAnsi="Times New Roman" w:cs="Times New Roman"/>
          <w:sz w:val="24"/>
          <w:szCs w:val="24"/>
        </w:rPr>
      </w:pPr>
      <w:r w:rsidRPr="003207F7">
        <w:rPr>
          <w:rFonts w:ascii="Times New Roman" w:hAnsi="Times New Roman" w:cs="Times New Roman"/>
          <w:sz w:val="24"/>
          <w:szCs w:val="24"/>
        </w:rPr>
        <w:instrText xml:space="preserve">    question-medication-not-orally-taken-breaks-the-fast-2013-08-05-1.513663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04803">
        <w:rPr>
          <w:rStyle w:val="Hyperlink"/>
          <w:rFonts w:ascii="Times New Roman" w:hAnsi="Times New Roman" w:cs="Times New Roman"/>
          <w:sz w:val="24"/>
          <w:szCs w:val="24"/>
        </w:rPr>
        <w:t xml:space="preserve">http://www.emirates247.com/news/emirates/ramadan-       </w:t>
      </w:r>
    </w:p>
    <w:p w:rsidR="00426548" w:rsidRDefault="00426548" w:rsidP="00426548">
      <w:pPr>
        <w:rPr>
          <w:rFonts w:ascii="Times New Roman" w:hAnsi="Times New Roman" w:cs="Times New Roman"/>
          <w:sz w:val="24"/>
          <w:szCs w:val="24"/>
        </w:rPr>
      </w:pPr>
      <w:r w:rsidRPr="003207F7">
        <w:rPr>
          <w:rStyle w:val="Hyperlink"/>
          <w:rFonts w:ascii="Times New Roman" w:hAnsi="Times New Roman" w:cs="Times New Roman"/>
          <w:sz w:val="24"/>
          <w:szCs w:val="24"/>
          <w:u w:val="none"/>
        </w:rPr>
        <w:t xml:space="preserve">    </w:t>
      </w:r>
      <w:r w:rsidRPr="00804803">
        <w:rPr>
          <w:rStyle w:val="Hyperlink"/>
          <w:rFonts w:ascii="Times New Roman" w:hAnsi="Times New Roman" w:cs="Times New Roman"/>
          <w:sz w:val="24"/>
          <w:szCs w:val="24"/>
        </w:rPr>
        <w:t>question-medication-not-orally-taken-breaks-the-fast-2013-08-05-1.513663</w:t>
      </w:r>
      <w:r>
        <w:rPr>
          <w:rFonts w:ascii="Times New Roman" w:hAnsi="Times New Roman" w:cs="Times New Roman"/>
          <w:sz w:val="24"/>
          <w:szCs w:val="24"/>
        </w:rPr>
        <w:fldChar w:fldCharType="end"/>
      </w:r>
      <w:r w:rsidRPr="00013C70">
        <w:rPr>
          <w:rFonts w:ascii="Times New Roman" w:hAnsi="Times New Roman" w:cs="Times New Roman"/>
          <w:sz w:val="24"/>
          <w:szCs w:val="24"/>
        </w:rPr>
        <w:t xml:space="preserve">, Accessed 24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March 2015. </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Ghouri, N., Atcha, M. &amp; Sheikh, A.  ‘Influence of Islam on smoking among Muslims’.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iCs/>
          <w:sz w:val="24"/>
          <w:szCs w:val="24"/>
        </w:rPr>
        <w:t>British Medical Journal</w:t>
      </w:r>
      <w:r w:rsidRPr="00013C70">
        <w:rPr>
          <w:rFonts w:ascii="Times New Roman" w:hAnsi="Times New Roman" w:cs="Times New Roman"/>
          <w:sz w:val="24"/>
          <w:szCs w:val="24"/>
        </w:rPr>
        <w:t>, 2006, volume 332: 291-294.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Hameed, A., Jalil, A., Noreen, R., Mughal, I. &amp; Rauf, S. ‘The Role of Islam in the Prevention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of Smoking’. </w:t>
      </w:r>
      <w:r w:rsidRPr="00013C70">
        <w:rPr>
          <w:rFonts w:ascii="Times New Roman" w:hAnsi="Times New Roman" w:cs="Times New Roman"/>
          <w:iCs/>
          <w:sz w:val="24"/>
          <w:szCs w:val="24"/>
        </w:rPr>
        <w:t>Journal of Ayub Medical College,</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2002, 14(1): 23-25.</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lastRenderedPageBreak/>
        <w:t>Islam, S.M. &amp; Johnson, C.A.  ‘Correlates of Smoking Behavior among Muslim Arab-</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American Adolescents’. </w:t>
      </w:r>
      <w:r w:rsidRPr="00013C70">
        <w:rPr>
          <w:rFonts w:ascii="Times New Roman" w:hAnsi="Times New Roman" w:cs="Times New Roman"/>
          <w:iCs/>
          <w:sz w:val="24"/>
          <w:szCs w:val="24"/>
        </w:rPr>
        <w:t>Ethnicity and Health,</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8(4): 319-337.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Jabbour, S &amp; Fouad M.F.  ‘Religion-based tobacco control preventions: how should WHO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proceed?’ </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Bulletin of the World Health Organization, volume 82, number 12, December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2004: 923-7.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Khan, Z.H., Watson, P.J. &amp; Chen, Z. (2013)  ‘Smoking, Muslim religious commitments, and</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the experience and behaviour of Ramadan in Pakistani men’.  Mental Health, Religion and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Culture,</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2013. 16:7, 663-670.  </w:t>
      </w:r>
    </w:p>
    <w:p w:rsidR="00426548" w:rsidRDefault="00426548" w:rsidP="00426548">
      <w:pPr>
        <w:rPr>
          <w:rStyle w:val="booktitle"/>
          <w:rFonts w:ascii="Times New Roman" w:hAnsi="Times New Roman" w:cs="Times New Roman"/>
          <w:iCs/>
          <w:color w:val="000000"/>
          <w:sz w:val="24"/>
          <w:szCs w:val="24"/>
          <w:bdr w:val="none" w:sz="0" w:space="0" w:color="auto" w:frame="1"/>
          <w:shd w:val="clear" w:color="auto" w:fill="FFFFFF"/>
        </w:rPr>
      </w:pPr>
      <w:r w:rsidRPr="00013C70">
        <w:rPr>
          <w:rStyle w:val="author"/>
          <w:rFonts w:ascii="Times New Roman" w:hAnsi="Times New Roman" w:cs="Times New Roman"/>
          <w:color w:val="000000"/>
          <w:sz w:val="24"/>
          <w:szCs w:val="24"/>
          <w:bdr w:val="none" w:sz="0" w:space="0" w:color="auto" w:frame="1"/>
          <w:shd w:val="clear" w:color="auto" w:fill="FFFFFF"/>
        </w:rPr>
        <w:t>Mahroof R.</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Syed R.</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El-Sharkawy A.</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Hasan T.</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Ahmed S.</w:t>
      </w:r>
      <w:r w:rsidRPr="00013C70">
        <w:rPr>
          <w:rFonts w:ascii="Times New Roman" w:hAnsi="Times New Roman" w:cs="Times New Roman"/>
          <w:color w:val="000000"/>
          <w:sz w:val="24"/>
          <w:szCs w:val="24"/>
          <w:shd w:val="clear" w:color="auto" w:fill="FFFFFF"/>
        </w:rPr>
        <w:t>,</w:t>
      </w:r>
      <w:r w:rsidRPr="00013C70">
        <w:rPr>
          <w:rStyle w:val="apple-converted-space"/>
          <w:rFonts w:ascii="Times New Roman" w:hAnsi="Times New Roman" w:cs="Times New Roman"/>
          <w:color w:val="000000"/>
          <w:sz w:val="24"/>
          <w:szCs w:val="24"/>
          <w:shd w:val="clear" w:color="auto" w:fill="FFFFFF"/>
        </w:rPr>
        <w:t> </w:t>
      </w:r>
      <w:r w:rsidRPr="00013C70">
        <w:rPr>
          <w:rStyle w:val="author"/>
          <w:rFonts w:ascii="Times New Roman" w:hAnsi="Times New Roman" w:cs="Times New Roman"/>
          <w:color w:val="000000"/>
          <w:sz w:val="24"/>
          <w:szCs w:val="24"/>
          <w:bdr w:val="none" w:sz="0" w:space="0" w:color="auto" w:frame="1"/>
          <w:shd w:val="clear" w:color="auto" w:fill="FFFFFF"/>
        </w:rPr>
        <w:t>Hussain F.</w:t>
      </w:r>
      <w:r w:rsidRPr="00013C70">
        <w:rPr>
          <w:rStyle w:val="apple-converted-space"/>
          <w:rFonts w:ascii="Times New Roman" w:hAnsi="Times New Roman" w:cs="Times New Roman"/>
          <w:color w:val="000000"/>
          <w:sz w:val="24"/>
          <w:szCs w:val="24"/>
          <w:shd w:val="clear" w:color="auto" w:fill="FFFFFF"/>
        </w:rPr>
        <w:t xml:space="preserve">  </w:t>
      </w:r>
      <w:r w:rsidRPr="00013C70">
        <w:rPr>
          <w:rStyle w:val="booktitle"/>
          <w:rFonts w:ascii="Times New Roman" w:hAnsi="Times New Roman" w:cs="Times New Roman"/>
          <w:iCs/>
          <w:color w:val="000000"/>
          <w:sz w:val="24"/>
          <w:szCs w:val="24"/>
          <w:bdr w:val="none" w:sz="0" w:space="0" w:color="auto" w:frame="1"/>
          <w:shd w:val="clear" w:color="auto" w:fill="FFFFFF"/>
        </w:rPr>
        <w:t xml:space="preserve">Ramadan Health </w:t>
      </w:r>
    </w:p>
    <w:p w:rsidR="00426548" w:rsidRPr="00013C70" w:rsidRDefault="00426548" w:rsidP="00426548">
      <w:pPr>
        <w:rPr>
          <w:rFonts w:ascii="Times New Roman" w:hAnsi="Times New Roman" w:cs="Times New Roman"/>
          <w:sz w:val="24"/>
          <w:szCs w:val="24"/>
        </w:rPr>
      </w:pPr>
      <w:r>
        <w:rPr>
          <w:rStyle w:val="booktitle"/>
          <w:rFonts w:ascii="Times New Roman" w:hAnsi="Times New Roman" w:cs="Times New Roman"/>
          <w:iCs/>
          <w:color w:val="000000"/>
          <w:sz w:val="24"/>
          <w:szCs w:val="24"/>
          <w:bdr w:val="none" w:sz="0" w:space="0" w:color="auto" w:frame="1"/>
          <w:shd w:val="clear" w:color="auto" w:fill="FFFFFF"/>
        </w:rPr>
        <w:t xml:space="preserve">    </w:t>
      </w:r>
      <w:r w:rsidRPr="00013C70">
        <w:rPr>
          <w:rStyle w:val="booktitle"/>
          <w:rFonts w:ascii="Times New Roman" w:hAnsi="Times New Roman" w:cs="Times New Roman"/>
          <w:iCs/>
          <w:color w:val="000000"/>
          <w:sz w:val="24"/>
          <w:szCs w:val="24"/>
          <w:bdr w:val="none" w:sz="0" w:space="0" w:color="auto" w:frame="1"/>
          <w:shd w:val="clear" w:color="auto" w:fill="FFFFFF"/>
        </w:rPr>
        <w:t>Guide</w:t>
      </w:r>
      <w:r w:rsidRPr="00013C70">
        <w:rPr>
          <w:rFonts w:ascii="Times New Roman" w:hAnsi="Times New Roman" w:cs="Times New Roman"/>
          <w:color w:val="000000"/>
          <w:sz w:val="24"/>
          <w:szCs w:val="24"/>
          <w:shd w:val="clear" w:color="auto" w:fill="FFFFFF"/>
        </w:rPr>
        <w:t>. London: The Stationery Office, 2007.</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Maziak, W.  ‘Religion-based interventions must be supported by evidence’.  Bulletin of the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World Health Organization, volume 82, number 12, December 2004.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013C70">
          <w:rPr>
            <w:rStyle w:val="Hyperlink"/>
            <w:rFonts w:ascii="Times New Roman" w:hAnsi="Times New Roman" w:cs="Times New Roman"/>
            <w:sz w:val="24"/>
            <w:szCs w:val="24"/>
          </w:rPr>
          <w:t>http://www.who.int/bulletin/bulletin_board/82/elawa1/en/</w:t>
        </w:r>
      </w:hyperlink>
      <w:r w:rsidRPr="00013C70">
        <w:rPr>
          <w:rFonts w:ascii="Times New Roman" w:hAnsi="Times New Roman" w:cs="Times New Roman"/>
          <w:sz w:val="24"/>
          <w:szCs w:val="24"/>
        </w:rPr>
        <w:t xml:space="preserve">  Accessed 10 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Petticrew, M., Lee, K., Ali, H. &amp; Nakkash, R.  ‘Fighting a Hurricane: Tobacco Industry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Efforts to Counter the Perceived Threat of Islam’.  American Journal of</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Public Health,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June 2015. volume 105, number 6:  1086-1093.</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Qidwai, W.  ‘Barriers to Smoking Cessation: Results of a Survey Among Family Practice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Patients’. </w:t>
      </w:r>
      <w:r w:rsidRPr="00013C70">
        <w:rPr>
          <w:rFonts w:ascii="Times New Roman" w:hAnsi="Times New Roman" w:cs="Times New Roman"/>
          <w:i/>
          <w:iCs/>
          <w:sz w:val="24"/>
          <w:szCs w:val="24"/>
        </w:rPr>
        <w:t xml:space="preserve">Middle East Journal of Family Medicine, </w:t>
      </w:r>
      <w:r w:rsidRPr="00013C70">
        <w:rPr>
          <w:rFonts w:ascii="Times New Roman" w:hAnsi="Times New Roman" w:cs="Times New Roman"/>
          <w:sz w:val="24"/>
          <w:szCs w:val="24"/>
        </w:rPr>
        <w:t xml:space="preserve">2004, volume 5(5).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804803">
          <w:rPr>
            <w:rStyle w:val="Hyperlink"/>
            <w:rFonts w:ascii="Times New Roman" w:hAnsi="Times New Roman" w:cs="Times New Roman"/>
            <w:sz w:val="24"/>
            <w:szCs w:val="24"/>
          </w:rPr>
          <w:t>http://www.mejfm.com/journal/MEJFM%20May202004/Smoking.pdf Accessed 18</w:t>
        </w:r>
      </w:hyperlink>
      <w:r w:rsidRPr="00013C70">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Radwan, G.N., Israel, E., El-Setouhy, M., Abdel-Aziz, F., Mikhail, N. &amp; Mohamed, M.K.  </w:t>
      </w:r>
    </w:p>
    <w:p w:rsidR="00426548" w:rsidRDefault="00426548" w:rsidP="00426548">
      <w:pPr>
        <w:rPr>
          <w:rFonts w:ascii="Times New Roman" w:hAnsi="Times New Roman" w:cs="Times New Roman"/>
          <w:iCs/>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‘Impact of religious rulings (Fatwa) on smoking’. </w:t>
      </w:r>
      <w:r w:rsidRPr="00013C70">
        <w:rPr>
          <w:rFonts w:ascii="Times New Roman" w:hAnsi="Times New Roman" w:cs="Times New Roman"/>
          <w:iCs/>
          <w:sz w:val="24"/>
          <w:szCs w:val="24"/>
        </w:rPr>
        <w:t>Journal of the Egyptian</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 xml:space="preserve">Society of </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Parasitology</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2003, volume 33, Supplement 3: S1087-1101.</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Singapore Health Promotion Board (2010) ‘Ramadan Smoking Cessation Program 2010’.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013C70">
          <w:rPr>
            <w:rStyle w:val="Hyperlink"/>
            <w:rFonts w:ascii="Times New Roman" w:hAnsi="Times New Roman" w:cs="Times New Roman"/>
            <w:color w:val="0070C0"/>
            <w:sz w:val="24"/>
            <w:szCs w:val="24"/>
          </w:rPr>
          <w:t>http://www.hpb.gov.sg/HOPPortal/health-article/7876</w:t>
        </w:r>
      </w:hyperlink>
      <w:r w:rsidRPr="00013C70">
        <w:rPr>
          <w:rFonts w:ascii="Times New Roman" w:hAnsi="Times New Roman" w:cs="Times New Roman"/>
          <w:color w:val="0070C0"/>
          <w:sz w:val="24"/>
          <w:szCs w:val="24"/>
        </w:rPr>
        <w:t xml:space="preserve">  </w:t>
      </w:r>
      <w:r w:rsidRPr="00013C70">
        <w:rPr>
          <w:rFonts w:ascii="Times New Roman" w:hAnsi="Times New Roman" w:cs="Times New Roman"/>
          <w:sz w:val="24"/>
          <w:szCs w:val="24"/>
        </w:rPr>
        <w:t>Accessed 12 August 2010.</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Sucakli, M.H., Ozer, A., Celik, M., Kahraman, H. &amp; Ekerbicer, H.C.  ‘Religious Officials’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knowledge, attitude and behaviour towards smoking and the new tobacco law in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13C70">
        <w:rPr>
          <w:rFonts w:ascii="Times New Roman" w:hAnsi="Times New Roman" w:cs="Times New Roman"/>
          <w:sz w:val="24"/>
          <w:szCs w:val="24"/>
        </w:rPr>
        <w:t>Kahramanmaras, Turkey’.  BMC Public Health, 2011, volume 11: 602.</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West, R. ‘Assessment of dependence and motivation to stop smoking’.  </w:t>
      </w:r>
      <w:r w:rsidRPr="00013C70">
        <w:rPr>
          <w:rFonts w:ascii="Times New Roman" w:hAnsi="Times New Roman" w:cs="Times New Roman"/>
          <w:iCs/>
          <w:sz w:val="24"/>
          <w:szCs w:val="24"/>
        </w:rPr>
        <w:t>British</w:t>
      </w:r>
      <w:r w:rsidRPr="00013C70">
        <w:rPr>
          <w:rFonts w:ascii="Times New Roman" w:hAnsi="Times New Roman" w:cs="Times New Roman"/>
          <w:i/>
          <w:iCs/>
          <w:sz w:val="24"/>
          <w:szCs w:val="24"/>
        </w:rPr>
        <w:t xml:space="preserve"> </w:t>
      </w:r>
      <w:r w:rsidRPr="00013C70">
        <w:rPr>
          <w:rFonts w:ascii="Times New Roman" w:hAnsi="Times New Roman" w:cs="Times New Roman"/>
          <w:iCs/>
          <w:sz w:val="24"/>
          <w:szCs w:val="24"/>
        </w:rPr>
        <w:t xml:space="preserve">Medical </w:t>
      </w:r>
    </w:p>
    <w:p w:rsidR="00426548"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Journal,</w:t>
      </w:r>
      <w:r w:rsidRPr="00013C70">
        <w:rPr>
          <w:rFonts w:ascii="Times New Roman" w:hAnsi="Times New Roman" w:cs="Times New Roman"/>
          <w:i/>
          <w:iCs/>
          <w:sz w:val="24"/>
          <w:szCs w:val="24"/>
        </w:rPr>
        <w:t xml:space="preserve"> </w:t>
      </w:r>
      <w:r w:rsidRPr="00013C70">
        <w:rPr>
          <w:rFonts w:ascii="Times New Roman" w:hAnsi="Times New Roman" w:cs="Times New Roman"/>
          <w:sz w:val="24"/>
          <w:szCs w:val="24"/>
        </w:rPr>
        <w:t>2004, volume 328: 338-339.</w:t>
      </w:r>
    </w:p>
    <w:p w:rsidR="00B266E4" w:rsidRDefault="00792839" w:rsidP="00B266E4">
      <w:pPr>
        <w:rPr>
          <w:rFonts w:ascii="Times New Roman" w:hAnsi="Times New Roman" w:cs="Times New Roman"/>
          <w:sz w:val="24"/>
          <w:szCs w:val="24"/>
        </w:rPr>
      </w:pPr>
      <w:r>
        <w:rPr>
          <w:rFonts w:ascii="Times New Roman" w:hAnsi="Times New Roman" w:cs="Times New Roman"/>
          <w:sz w:val="24"/>
          <w:szCs w:val="24"/>
        </w:rPr>
        <w:t xml:space="preserve">West, R. ‘Finding better ways of motivating and assisting smokers to stop: Research at the </w:t>
      </w:r>
    </w:p>
    <w:p w:rsidR="00B266E4" w:rsidRDefault="00B266E4" w:rsidP="00B266E4">
      <w:pPr>
        <w:rPr>
          <w:rFonts w:ascii="Times New Roman" w:hAnsi="Times New Roman" w:cs="Times New Roman"/>
          <w:sz w:val="24"/>
          <w:szCs w:val="24"/>
        </w:rPr>
      </w:pPr>
      <w:r>
        <w:rPr>
          <w:rFonts w:ascii="Times New Roman" w:hAnsi="Times New Roman" w:cs="Times New Roman"/>
          <w:sz w:val="24"/>
          <w:szCs w:val="24"/>
        </w:rPr>
        <w:t xml:space="preserve">        </w:t>
      </w:r>
      <w:r w:rsidR="00792839">
        <w:rPr>
          <w:rFonts w:ascii="Times New Roman" w:hAnsi="Times New Roman" w:cs="Times New Roman"/>
          <w:sz w:val="24"/>
          <w:szCs w:val="24"/>
        </w:rPr>
        <w:t xml:space="preserve">CRUK Health Behaviour Research Centre’.  The European Health Psychologist, 2008, </w:t>
      </w:r>
    </w:p>
    <w:p w:rsidR="00792839" w:rsidRPr="00013C70" w:rsidRDefault="00B266E4" w:rsidP="00B266E4">
      <w:pPr>
        <w:rPr>
          <w:rFonts w:ascii="Times New Roman" w:hAnsi="Times New Roman" w:cs="Times New Roman"/>
          <w:sz w:val="24"/>
          <w:szCs w:val="24"/>
        </w:rPr>
      </w:pPr>
      <w:r>
        <w:rPr>
          <w:rFonts w:ascii="Times New Roman" w:hAnsi="Times New Roman" w:cs="Times New Roman"/>
          <w:sz w:val="24"/>
          <w:szCs w:val="24"/>
        </w:rPr>
        <w:t xml:space="preserve">        </w:t>
      </w:r>
      <w:r w:rsidR="00792839">
        <w:rPr>
          <w:rFonts w:ascii="Times New Roman" w:hAnsi="Times New Roman" w:cs="Times New Roman"/>
          <w:sz w:val="24"/>
          <w:szCs w:val="24"/>
        </w:rPr>
        <w:t xml:space="preserve">volume 10: </w:t>
      </w:r>
      <w:r>
        <w:rPr>
          <w:rFonts w:ascii="Times New Roman" w:hAnsi="Times New Roman" w:cs="Times New Roman"/>
          <w:sz w:val="24"/>
          <w:szCs w:val="24"/>
        </w:rPr>
        <w:t>54-58.</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World Health Organization (WHO, 1999)  Tobacco Free Initiative Meeting on Tobacco and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Religion, Geneva, Switzerland, 3</w:t>
      </w:r>
      <w:r>
        <w:rPr>
          <w:rFonts w:ascii="Times New Roman" w:hAnsi="Times New Roman" w:cs="Times New Roman"/>
          <w:sz w:val="24"/>
          <w:szCs w:val="24"/>
        </w:rPr>
        <w:t xml:space="preserve"> May 1999. Report. WHO document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WHO/NCD/TFI/99.12.</w:t>
      </w:r>
    </w:p>
    <w:p w:rsidR="00426548" w:rsidRDefault="00426548" w:rsidP="00426548">
      <w:pPr>
        <w:rPr>
          <w:rFonts w:ascii="Times New Roman" w:hAnsi="Times New Roman" w:cs="Times New Roman"/>
          <w:iCs/>
          <w:sz w:val="24"/>
          <w:szCs w:val="24"/>
        </w:rPr>
      </w:pPr>
      <w:r w:rsidRPr="00013C70">
        <w:rPr>
          <w:rFonts w:ascii="Times New Roman" w:hAnsi="Times New Roman" w:cs="Times New Roman"/>
          <w:sz w:val="24"/>
          <w:szCs w:val="24"/>
        </w:rPr>
        <w:t xml:space="preserve">World Health Organization (WHO) Centre for Health Development (2010) </w:t>
      </w:r>
      <w:r w:rsidRPr="00013C70">
        <w:rPr>
          <w:rFonts w:ascii="Times New Roman" w:hAnsi="Times New Roman" w:cs="Times New Roman"/>
          <w:i/>
          <w:sz w:val="24"/>
          <w:szCs w:val="24"/>
        </w:rPr>
        <w:t>‘</w:t>
      </w:r>
      <w:r w:rsidRPr="00013C70">
        <w:rPr>
          <w:rFonts w:ascii="Times New Roman" w:hAnsi="Times New Roman" w:cs="Times New Roman"/>
          <w:iCs/>
          <w:sz w:val="24"/>
          <w:szCs w:val="24"/>
        </w:rPr>
        <w:t>Royal</w:t>
      </w:r>
      <w:r w:rsidRPr="00013C70">
        <w:rPr>
          <w:rFonts w:ascii="Times New Roman" w:hAnsi="Times New Roman" w:cs="Times New Roman"/>
          <w:i/>
          <w:iCs/>
          <w:sz w:val="24"/>
          <w:szCs w:val="24"/>
        </w:rPr>
        <w:t xml:space="preserve"> </w:t>
      </w:r>
    </w:p>
    <w:p w:rsidR="00426548" w:rsidRDefault="00426548" w:rsidP="00426548">
      <w:pPr>
        <w:rPr>
          <w:rFonts w:ascii="Times New Roman" w:hAnsi="Times New Roman" w:cs="Times New Roman"/>
          <w:iCs/>
          <w:sz w:val="24"/>
          <w:szCs w:val="24"/>
        </w:rPr>
      </w:pPr>
      <w:r>
        <w:rPr>
          <w:rFonts w:ascii="Times New Roman" w:hAnsi="Times New Roman" w:cs="Times New Roman"/>
          <w:iCs/>
          <w:sz w:val="24"/>
          <w:szCs w:val="24"/>
        </w:rPr>
        <w:t xml:space="preserve">    </w:t>
      </w:r>
      <w:r w:rsidRPr="00013C70">
        <w:rPr>
          <w:rFonts w:ascii="Times New Roman" w:hAnsi="Times New Roman" w:cs="Times New Roman"/>
          <w:iCs/>
          <w:sz w:val="24"/>
          <w:szCs w:val="24"/>
        </w:rPr>
        <w:t>declaration to make Mecca and Medina smoke-free’</w:t>
      </w:r>
      <w:r w:rsidRPr="00013C70">
        <w:rPr>
          <w:rFonts w:ascii="Times New Roman" w:hAnsi="Times New Roman" w:cs="Times New Roman"/>
          <w:i/>
          <w:iCs/>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iCs/>
          <w:sz w:val="24"/>
          <w:szCs w:val="24"/>
        </w:rPr>
        <w:t xml:space="preserve">    </w:t>
      </w:r>
      <w:hyperlink r:id="rId14" w:history="1">
        <w:r w:rsidRPr="00013C70">
          <w:rPr>
            <w:rStyle w:val="Hyperlink"/>
            <w:rFonts w:ascii="Times New Roman" w:hAnsi="Times New Roman" w:cs="Times New Roman"/>
            <w:color w:val="0070C0"/>
            <w:sz w:val="24"/>
            <w:szCs w:val="24"/>
          </w:rPr>
          <w:t>http://www.who.or.jp/SFC_Makkah.html</w:t>
        </w:r>
      </w:hyperlink>
      <w:r w:rsidRPr="00013C70">
        <w:rPr>
          <w:rFonts w:ascii="Times New Roman" w:hAnsi="Times New Roman" w:cs="Times New Roman"/>
          <w:sz w:val="24"/>
          <w:szCs w:val="24"/>
        </w:rPr>
        <w:t xml:space="preserve">  Accessed 6 January,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(2007)  ‘Tobacco-Free Mecca and</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Medina’.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WHO-EM/TFI/029/E . </w:t>
      </w:r>
      <w:hyperlink r:id="rId15" w:history="1">
        <w:r w:rsidRPr="00013C70">
          <w:rPr>
            <w:rStyle w:val="Hyperlink"/>
            <w:rFonts w:ascii="Times New Roman" w:hAnsi="Times New Roman" w:cs="Times New Roman"/>
            <w:color w:val="auto"/>
            <w:sz w:val="24"/>
            <w:szCs w:val="24"/>
          </w:rPr>
          <w:t>http://applications.emro.who.int/dsaf/dsa767.pdf</w:t>
        </w:r>
      </w:hyperlink>
      <w:r w:rsidRPr="00013C70">
        <w:rPr>
          <w:rStyle w:val="Hyperlink"/>
          <w:rFonts w:ascii="Times New Roman" w:hAnsi="Times New Roman" w:cs="Times New Roman"/>
          <w:color w:val="auto"/>
          <w:sz w:val="24"/>
          <w:szCs w:val="24"/>
        </w:rPr>
        <w:t xml:space="preserve"> </w:t>
      </w:r>
      <w:r w:rsidRPr="00013C70">
        <w:rPr>
          <w:rFonts w:ascii="Times New Roman" w:hAnsi="Times New Roman" w:cs="Times New Roman"/>
          <w:sz w:val="24"/>
          <w:szCs w:val="24"/>
        </w:rPr>
        <w:t xml:space="preserve"> Accessed 12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(2014) ‘</w:t>
      </w:r>
      <w:r w:rsidRPr="00013C70">
        <w:rPr>
          <w:rFonts w:ascii="Times New Roman" w:hAnsi="Times New Roman" w:cs="Times New Roman"/>
          <w:iCs/>
          <w:sz w:val="24"/>
          <w:szCs w:val="24"/>
        </w:rPr>
        <w:t>Religion and Tobacco’</w:t>
      </w:r>
      <w:r w:rsidRPr="00013C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6548" w:rsidRPr="00013C70" w:rsidRDefault="00426548" w:rsidP="00426548">
      <w:p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Pr="00013C70">
          <w:rPr>
            <w:rStyle w:val="Hyperlink"/>
            <w:rFonts w:ascii="Times New Roman" w:hAnsi="Times New Roman" w:cs="Times New Roman"/>
            <w:sz w:val="24"/>
            <w:szCs w:val="24"/>
          </w:rPr>
          <w:t>http://www.emro.who.int/tfi/emroleads.htm</w:t>
        </w:r>
      </w:hyperlink>
      <w:r w:rsidRPr="00013C70">
        <w:rPr>
          <w:rFonts w:ascii="Times New Roman" w:hAnsi="Times New Roman" w:cs="Times New Roman"/>
          <w:sz w:val="24"/>
          <w:szCs w:val="24"/>
        </w:rPr>
        <w:t xml:space="preserve"> [accessed 12 November 2014]</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World Health Organization (WHO), EMRO (2014) ‘Tobacco Use and Religion’</w:t>
      </w:r>
      <w:r w:rsidRPr="00013C70">
        <w:rPr>
          <w:rFonts w:ascii="Times New Roman" w:hAnsi="Times New Roman" w:cs="Times New Roman"/>
          <w:i/>
          <w:sz w:val="24"/>
          <w:szCs w:val="24"/>
        </w:rPr>
        <w:t xml:space="preserve">.  </w:t>
      </w:r>
      <w:r w:rsidRPr="00013C70">
        <w:rPr>
          <w:rFonts w:ascii="Times New Roman" w:hAnsi="Times New Roman" w:cs="Times New Roman"/>
          <w:sz w:val="24"/>
          <w:szCs w:val="24"/>
        </w:rPr>
        <w:t xml:space="preserve">WHO –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 xml:space="preserve">EM/TFI/119/E.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sidRPr="00013C70">
          <w:rPr>
            <w:rStyle w:val="Hyperlink"/>
            <w:rFonts w:ascii="Times New Roman" w:hAnsi="Times New Roman" w:cs="Times New Roman"/>
            <w:sz w:val="24"/>
            <w:szCs w:val="24"/>
          </w:rPr>
          <w:t>http://applications.emro.who.int/docs/Fact_Sheet_TFI_2014_EN_15322.pdf?ua=1</w:t>
        </w:r>
      </w:hyperlink>
      <w:r w:rsidRPr="00013C70">
        <w:rPr>
          <w:rFonts w:ascii="Times New Roman" w:hAnsi="Times New Roman" w:cs="Times New Roman"/>
          <w:sz w:val="24"/>
          <w:szCs w:val="24"/>
        </w:rPr>
        <w:t xml:space="preserve"> </w:t>
      </w:r>
    </w:p>
    <w:p w:rsidR="00426548" w:rsidRPr="00013C70"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Accessed 06 May 2015.</w:t>
      </w:r>
    </w:p>
    <w:p w:rsidR="00426548" w:rsidRDefault="00426548" w:rsidP="00426548">
      <w:pPr>
        <w:rPr>
          <w:rFonts w:ascii="Times New Roman" w:hAnsi="Times New Roman" w:cs="Times New Roman"/>
          <w:sz w:val="24"/>
          <w:szCs w:val="24"/>
        </w:rPr>
      </w:pPr>
      <w:r w:rsidRPr="00013C70">
        <w:rPr>
          <w:rFonts w:ascii="Times New Roman" w:hAnsi="Times New Roman" w:cs="Times New Roman"/>
          <w:sz w:val="24"/>
          <w:szCs w:val="24"/>
        </w:rPr>
        <w:t xml:space="preserve">World Health Organization (WHO,1984) Thirty-seventh World Health Assembly, Resolution </w:t>
      </w:r>
    </w:p>
    <w:p w:rsidR="00426548" w:rsidRDefault="00426548" w:rsidP="00426548">
      <w:pPr>
        <w:rPr>
          <w:rFonts w:ascii="Times New Roman" w:hAnsi="Times New Roman" w:cs="Times New Roman"/>
          <w:sz w:val="24"/>
          <w:szCs w:val="24"/>
        </w:rPr>
      </w:pPr>
      <w:r>
        <w:rPr>
          <w:rFonts w:ascii="Times New Roman" w:hAnsi="Times New Roman" w:cs="Times New Roman"/>
          <w:sz w:val="24"/>
          <w:szCs w:val="24"/>
        </w:rPr>
        <w:t xml:space="preserve">    </w:t>
      </w:r>
      <w:r w:rsidRPr="00013C70">
        <w:rPr>
          <w:rFonts w:ascii="Times New Roman" w:hAnsi="Times New Roman" w:cs="Times New Roman"/>
          <w:sz w:val="24"/>
          <w:szCs w:val="24"/>
        </w:rPr>
        <w:t>WHA37.13. Geneva: WHO document WHA37/1984/REC/1:6.</w:t>
      </w:r>
    </w:p>
    <w:p w:rsidR="00B77B11" w:rsidRDefault="00B77B11" w:rsidP="00B77B11">
      <w:pPr>
        <w:rPr>
          <w:rFonts w:ascii="Times New Roman" w:hAnsi="Times New Roman" w:cs="Times New Roman"/>
          <w:sz w:val="24"/>
          <w:szCs w:val="24"/>
        </w:rPr>
      </w:pPr>
      <w:r>
        <w:rPr>
          <w:rFonts w:ascii="Times New Roman" w:hAnsi="Times New Roman" w:cs="Times New Roman"/>
          <w:sz w:val="24"/>
          <w:szCs w:val="24"/>
        </w:rPr>
        <w:t xml:space="preserve">World Health Organization (WHO, 2011) ‘Tobacco-free cities for smoke-free air: a case </w:t>
      </w:r>
    </w:p>
    <w:p w:rsidR="00426548" w:rsidRDefault="00B77B11" w:rsidP="00AF36E6">
      <w:pPr>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study in Mecca and Medina’.     </w:t>
      </w:r>
      <w:r w:rsidR="00AF36E6">
        <w:rPr>
          <w:rFonts w:ascii="Times New Roman" w:hAnsi="Times New Roman" w:cs="Times New Roman"/>
          <w:sz w:val="24"/>
          <w:szCs w:val="24"/>
        </w:rPr>
        <w:t xml:space="preserve">    </w:t>
      </w:r>
      <w:r w:rsidR="00AF36E6">
        <w:t xml:space="preserve">            </w:t>
      </w:r>
      <w:hyperlink r:id="rId18" w:history="1">
        <w:r w:rsidR="00AF36E6" w:rsidRPr="006552B4">
          <w:rPr>
            <w:rStyle w:val="Hyperlink"/>
            <w:rFonts w:ascii="Times New Roman" w:hAnsi="Times New Roman" w:cs="Times New Roman"/>
            <w:sz w:val="24"/>
            <w:szCs w:val="24"/>
          </w:rPr>
          <w:t>http://www.who.int/kobe_centre/interventions/smoke_free/mecca_medina_web_final.pdf?ua=1</w:t>
        </w:r>
      </w:hyperlink>
      <w:r w:rsidR="00AF36E6">
        <w:rPr>
          <w:rFonts w:ascii="Times New Roman" w:hAnsi="Times New Roman" w:cs="Times New Roman"/>
          <w:sz w:val="24"/>
          <w:szCs w:val="24"/>
        </w:rPr>
        <w:t xml:space="preserve">  Accessed 02 May 2015.</w:t>
      </w:r>
    </w:p>
    <w:p w:rsidR="00771F9B" w:rsidRDefault="00771F9B" w:rsidP="00AF36E6">
      <w:pPr>
        <w:tabs>
          <w:tab w:val="left" w:pos="284"/>
        </w:tabs>
        <w:ind w:left="284"/>
        <w:rPr>
          <w:rFonts w:ascii="Times New Roman" w:hAnsi="Times New Roman" w:cs="Times New Roman"/>
          <w:sz w:val="24"/>
          <w:szCs w:val="24"/>
        </w:rPr>
      </w:pPr>
    </w:p>
    <w:p w:rsidR="00771F9B" w:rsidRDefault="00771F9B" w:rsidP="00771F9B">
      <w:pPr>
        <w:spacing w:line="360" w:lineRule="auto"/>
        <w:jc w:val="both"/>
        <w:rPr>
          <w:sz w:val="24"/>
          <w:szCs w:val="24"/>
        </w:rPr>
      </w:pPr>
    </w:p>
    <w:p w:rsidR="00771F9B" w:rsidRPr="00BA34A9" w:rsidRDefault="00771F9B" w:rsidP="00771F9B">
      <w:pPr>
        <w:jc w:val="both"/>
        <w:rPr>
          <w:b/>
          <w:bCs/>
          <w:sz w:val="18"/>
          <w:szCs w:val="18"/>
        </w:rPr>
      </w:pPr>
      <w:r w:rsidRPr="00BA34A9">
        <w:rPr>
          <w:b/>
          <w:bCs/>
          <w:sz w:val="18"/>
          <w:szCs w:val="18"/>
        </w:rPr>
        <w:t>Table 1</w:t>
      </w:r>
    </w:p>
    <w:p w:rsidR="00771F9B" w:rsidRPr="00BA34A9" w:rsidRDefault="00771F9B" w:rsidP="00771F9B">
      <w:pPr>
        <w:jc w:val="both"/>
        <w:rPr>
          <w:b/>
          <w:bCs/>
          <w:sz w:val="18"/>
          <w:szCs w:val="18"/>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71F9B" w:rsidRPr="00BA34A9" w:rsidTr="00170A68">
        <w:trPr>
          <w:trHeight w:val="319"/>
        </w:trPr>
        <w:tc>
          <w:tcPr>
            <w:tcW w:w="9287" w:type="dxa"/>
            <w:shd w:val="clear" w:color="auto" w:fill="EEECE1"/>
          </w:tcPr>
          <w:p w:rsidR="00771F9B" w:rsidRPr="00BA34A9" w:rsidRDefault="00771F9B" w:rsidP="00170A68">
            <w:pPr>
              <w:pStyle w:val="ListParagraph"/>
              <w:spacing w:line="360" w:lineRule="auto"/>
              <w:ind w:left="1004"/>
              <w:jc w:val="center"/>
              <w:rPr>
                <w:rFonts w:asciiTheme="minorHAnsi" w:hAnsiTheme="minorHAnsi"/>
                <w:b/>
                <w:bCs/>
                <w:sz w:val="18"/>
                <w:szCs w:val="18"/>
              </w:rPr>
            </w:pPr>
            <w:r w:rsidRPr="00BA34A9">
              <w:rPr>
                <w:rFonts w:asciiTheme="minorHAnsi" w:hAnsiTheme="minorHAnsi"/>
                <w:b/>
                <w:bCs/>
                <w:sz w:val="18"/>
                <w:szCs w:val="18"/>
              </w:rPr>
              <w:t>Key measures in Mecca and Medina</w:t>
            </w:r>
          </w:p>
        </w:tc>
      </w:tr>
      <w:tr w:rsidR="00771F9B" w:rsidRPr="00BA34A9" w:rsidTr="00170A68">
        <w:trPr>
          <w:trHeight w:val="245"/>
        </w:trPr>
        <w:tc>
          <w:tcPr>
            <w:tcW w:w="9287" w:type="dxa"/>
          </w:tcPr>
          <w:p w:rsidR="00771F9B" w:rsidRPr="00BA34A9" w:rsidRDefault="00771F9B" w:rsidP="00170A68">
            <w:pPr>
              <w:spacing w:line="360" w:lineRule="auto"/>
              <w:rPr>
                <w:sz w:val="18"/>
                <w:szCs w:val="18"/>
              </w:rPr>
            </w:pPr>
            <w:r w:rsidRPr="00BA34A9">
              <w:rPr>
                <w:sz w:val="18"/>
                <w:szCs w:val="18"/>
              </w:rPr>
              <w:t>Banning tobacco smoking around the two Holy Mosques.</w:t>
            </w:r>
          </w:p>
        </w:tc>
      </w:tr>
      <w:tr w:rsidR="00771F9B" w:rsidRPr="00BA34A9" w:rsidTr="00170A68">
        <w:trPr>
          <w:trHeight w:val="321"/>
        </w:trPr>
        <w:tc>
          <w:tcPr>
            <w:tcW w:w="9287" w:type="dxa"/>
          </w:tcPr>
          <w:p w:rsidR="00771F9B" w:rsidRPr="00BA34A9" w:rsidRDefault="00771F9B" w:rsidP="00170A68">
            <w:pPr>
              <w:rPr>
                <w:sz w:val="18"/>
                <w:szCs w:val="18"/>
              </w:rPr>
            </w:pPr>
            <w:r w:rsidRPr="00BA34A9">
              <w:rPr>
                <w:sz w:val="18"/>
                <w:szCs w:val="18"/>
              </w:rPr>
              <w:t>Banning tobacco sales within city limits and beyond city limits, prohibiting sales in all food stores and in the neighbourhood of mosques and schools.</w:t>
            </w:r>
          </w:p>
        </w:tc>
      </w:tr>
      <w:tr w:rsidR="00771F9B" w:rsidRPr="00BA34A9" w:rsidTr="00170A68">
        <w:trPr>
          <w:trHeight w:val="321"/>
        </w:trPr>
        <w:tc>
          <w:tcPr>
            <w:tcW w:w="9287" w:type="dxa"/>
          </w:tcPr>
          <w:p w:rsidR="00771F9B" w:rsidRPr="00BA34A9" w:rsidRDefault="00771F9B" w:rsidP="00170A68">
            <w:pPr>
              <w:rPr>
                <w:sz w:val="18"/>
                <w:szCs w:val="18"/>
              </w:rPr>
            </w:pPr>
            <w:r w:rsidRPr="00BA34A9">
              <w:rPr>
                <w:sz w:val="18"/>
                <w:szCs w:val="18"/>
              </w:rPr>
              <w:t>Prohibiting waterpipe smoking in cafes and restaurants within residential areas and near mosques, schools and wedding halls.</w:t>
            </w:r>
          </w:p>
        </w:tc>
      </w:tr>
      <w:tr w:rsidR="00771F9B" w:rsidRPr="00BA34A9" w:rsidTr="00170A68">
        <w:trPr>
          <w:trHeight w:val="629"/>
        </w:trPr>
        <w:tc>
          <w:tcPr>
            <w:tcW w:w="9287" w:type="dxa"/>
          </w:tcPr>
          <w:p w:rsidR="00771F9B" w:rsidRPr="00BA34A9" w:rsidRDefault="00771F9B" w:rsidP="00170A68">
            <w:pPr>
              <w:rPr>
                <w:sz w:val="18"/>
                <w:szCs w:val="18"/>
              </w:rPr>
            </w:pPr>
            <w:r w:rsidRPr="00BA34A9">
              <w:rPr>
                <w:sz w:val="18"/>
                <w:szCs w:val="18"/>
              </w:rPr>
              <w:t>Extensive campaigns to raise awareness about the hazards of smoking and the tobacco control policy in the cities amongst the public and city visitors.</w:t>
            </w:r>
          </w:p>
        </w:tc>
      </w:tr>
    </w:tbl>
    <w:p w:rsidR="00771F9B" w:rsidRPr="00BA34A9" w:rsidRDefault="00771F9B" w:rsidP="00771F9B">
      <w:pPr>
        <w:spacing w:line="360" w:lineRule="auto"/>
        <w:jc w:val="both"/>
        <w:rPr>
          <w:sz w:val="18"/>
          <w:szCs w:val="18"/>
        </w:rPr>
      </w:pPr>
    </w:p>
    <w:p w:rsidR="00771F9B" w:rsidRPr="00BA34A9" w:rsidRDefault="00771F9B" w:rsidP="00771F9B">
      <w:pPr>
        <w:jc w:val="both"/>
        <w:rPr>
          <w:b/>
          <w:bCs/>
          <w:sz w:val="18"/>
          <w:szCs w:val="18"/>
        </w:rPr>
      </w:pPr>
      <w:r w:rsidRPr="00BA34A9">
        <w:rPr>
          <w:b/>
          <w:bCs/>
          <w:sz w:val="18"/>
          <w:szCs w:val="18"/>
        </w:rPr>
        <w:t xml:space="preserve">Table 2  </w:t>
      </w:r>
    </w:p>
    <w:p w:rsidR="00771F9B" w:rsidRPr="00BA34A9" w:rsidRDefault="00771F9B" w:rsidP="00771F9B">
      <w:pPr>
        <w:jc w:val="both"/>
        <w:rPr>
          <w:b/>
          <w:bCs/>
          <w:sz w:val="18"/>
          <w:szCs w:val="18"/>
        </w:rPr>
      </w:pPr>
    </w:p>
    <w:tbl>
      <w:tblPr>
        <w:tblW w:w="93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2"/>
      </w:tblGrid>
      <w:tr w:rsidR="00771F9B" w:rsidRPr="00BA34A9" w:rsidTr="00170A68">
        <w:trPr>
          <w:trHeight w:val="270"/>
        </w:trPr>
        <w:tc>
          <w:tcPr>
            <w:tcW w:w="9302" w:type="dxa"/>
            <w:shd w:val="clear" w:color="auto" w:fill="EEECE1"/>
          </w:tcPr>
          <w:p w:rsidR="00771F9B" w:rsidRPr="00BA34A9" w:rsidRDefault="00771F9B" w:rsidP="00170A68">
            <w:pPr>
              <w:jc w:val="center"/>
              <w:rPr>
                <w:b/>
                <w:bCs/>
                <w:sz w:val="18"/>
                <w:szCs w:val="18"/>
              </w:rPr>
            </w:pPr>
            <w:r w:rsidRPr="00BA34A9">
              <w:rPr>
                <w:b/>
                <w:bCs/>
                <w:sz w:val="18"/>
                <w:szCs w:val="18"/>
              </w:rPr>
              <w:t>The impact of the measures</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Within the smoke-free areas of the cities surrounding the Mosques, there is very little smoking now and most of the visitors know that it is a smoke-free city and they should not smoke around the Mosques.</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In other public spaces, such as restaurants, smoking has continued, though limiting tobacco sales combined with an increased awareness that smoking within the holy cities does not constitute ‘good behaviour’ means that it has reduced.</w:t>
            </w:r>
          </w:p>
        </w:tc>
      </w:tr>
      <w:tr w:rsidR="00771F9B" w:rsidRPr="00BA34A9" w:rsidTr="00170A68">
        <w:trPr>
          <w:trHeight w:val="270"/>
        </w:trPr>
        <w:tc>
          <w:tcPr>
            <w:tcW w:w="9302" w:type="dxa"/>
          </w:tcPr>
          <w:p w:rsidR="00771F9B" w:rsidRPr="00BA34A9" w:rsidRDefault="00771F9B" w:rsidP="00170A68">
            <w:pPr>
              <w:rPr>
                <w:sz w:val="18"/>
                <w:szCs w:val="18"/>
              </w:rPr>
            </w:pPr>
            <w:r w:rsidRPr="00BA34A9">
              <w:rPr>
                <w:sz w:val="18"/>
                <w:szCs w:val="18"/>
              </w:rPr>
              <w:t>In Mecca, in 2008, an assessment of the policy found that 75% of stores had complied with the requirement not to sell tobacco.  Fines were issued to the remainder of the shops.</w:t>
            </w:r>
          </w:p>
        </w:tc>
      </w:tr>
      <w:tr w:rsidR="00771F9B" w:rsidRPr="00BA34A9" w:rsidTr="00170A68">
        <w:trPr>
          <w:trHeight w:val="285"/>
        </w:trPr>
        <w:tc>
          <w:tcPr>
            <w:tcW w:w="9302" w:type="dxa"/>
          </w:tcPr>
          <w:p w:rsidR="00771F9B" w:rsidRPr="00BA34A9" w:rsidRDefault="00771F9B" w:rsidP="00170A68">
            <w:pPr>
              <w:rPr>
                <w:sz w:val="18"/>
                <w:szCs w:val="18"/>
              </w:rPr>
            </w:pPr>
            <w:r w:rsidRPr="00BA34A9">
              <w:rPr>
                <w:sz w:val="18"/>
                <w:szCs w:val="18"/>
              </w:rPr>
              <w:t>Squeezing the availability of tobacco from retail outlets has stimulated a black market and pushed up the price of tobacco.</w:t>
            </w:r>
          </w:p>
        </w:tc>
      </w:tr>
    </w:tbl>
    <w:p w:rsidR="00771F9B" w:rsidRPr="00BA34A9" w:rsidRDefault="00771F9B" w:rsidP="00771F9B">
      <w:pPr>
        <w:jc w:val="both"/>
        <w:rPr>
          <w:sz w:val="18"/>
          <w:szCs w:val="18"/>
        </w:rPr>
      </w:pPr>
    </w:p>
    <w:p w:rsidR="00771F9B" w:rsidRPr="00137F29" w:rsidRDefault="00771F9B" w:rsidP="00771F9B">
      <w:pPr>
        <w:spacing w:line="360" w:lineRule="auto"/>
        <w:jc w:val="both"/>
        <w:rPr>
          <w:sz w:val="24"/>
          <w:szCs w:val="24"/>
        </w:rPr>
      </w:pPr>
      <w:r>
        <w:rPr>
          <w:sz w:val="24"/>
          <w:szCs w:val="24"/>
        </w:rPr>
        <w:t>Source:  WHO (2010)</w:t>
      </w:r>
    </w:p>
    <w:p w:rsidR="00771F9B" w:rsidRDefault="00771F9B" w:rsidP="00771F9B"/>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bookmarkStart w:id="0" w:name="_GoBack"/>
      <w:bookmarkEnd w:id="0"/>
    </w:p>
    <w:p w:rsidR="00771F9B" w:rsidRPr="00767E1E"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Pr>
          <w:b/>
        </w:rPr>
        <w:lastRenderedPageBreak/>
        <w:t>CONTACT DETAILS: AUTHORS</w:t>
      </w:r>
    </w:p>
    <w:p w:rsidR="00771F9B" w:rsidRPr="00260AB2"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Khaled Alturki</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Medical Services Department (MSD)</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PO Box 395839</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Riyadh    Zip code: 11375</w:t>
      </w:r>
    </w:p>
    <w:p w:rsidR="00771F9B" w:rsidRPr="00B73B72"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Saudi Arabia</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Dr Ahmed Hamza,</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Associate Professor of Psychology</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PO Box 844228</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Princess Nora Bint Abdul Rahman University</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Riyadh    Zip Code:  11671</w:t>
      </w: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t>Saudi Arabia</w:t>
      </w:r>
    </w:p>
    <w:p w:rsidR="00771F9B" w:rsidRDefault="00771F9B" w:rsidP="00771F9B">
      <w:pPr>
        <w:rPr>
          <w:rStyle w:val="Hyperlink"/>
          <w:rFonts w:ascii="Times New Roman" w:eastAsia="Times New Roman" w:hAnsi="Times New Roman" w:cs="Times New Roman"/>
          <w:bCs/>
          <w:sz w:val="24"/>
          <w:szCs w:val="24"/>
          <w:lang w:eastAsia="en-GB"/>
        </w:rPr>
      </w:pPr>
      <w:r>
        <w:rPr>
          <w:rFonts w:ascii="Times New Roman" w:eastAsia="Times New Roman" w:hAnsi="Times New Roman" w:cs="Times New Roman"/>
          <w:bCs/>
          <w:color w:val="000000"/>
          <w:sz w:val="24"/>
          <w:szCs w:val="24"/>
          <w:lang w:eastAsia="en-GB"/>
        </w:rPr>
        <w:t xml:space="preserve">e-mail:  </w:t>
      </w:r>
      <w:hyperlink r:id="rId19" w:history="1">
        <w:r w:rsidRPr="00A36C9C">
          <w:rPr>
            <w:rStyle w:val="Hyperlink"/>
            <w:rFonts w:ascii="Times New Roman" w:eastAsia="Times New Roman" w:hAnsi="Times New Roman" w:cs="Times New Roman"/>
            <w:bCs/>
            <w:sz w:val="24"/>
            <w:szCs w:val="24"/>
            <w:lang w:eastAsia="en-GB"/>
          </w:rPr>
          <w:t>dr.hamza677@gmail.com</w:t>
        </w:r>
      </w:hyperlink>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 xml:space="preserve">Corresponding [lead] author:  Khaled Alturki    </w:t>
      </w:r>
      <w:hyperlink r:id="rId20" w:history="1">
        <w:r w:rsidRPr="004F6912">
          <w:rPr>
            <w:rStyle w:val="Hyperlink"/>
          </w:rPr>
          <w:t>kdalturki@hotmail.co.uk</w:t>
        </w:r>
      </w:hyperlink>
    </w:p>
    <w:p w:rsidR="00771F9B" w:rsidRDefault="00771F9B" w:rsidP="00771F9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p>
    <w:p w:rsidR="00771F9B" w:rsidRDefault="00771F9B" w:rsidP="00771F9B">
      <w:pPr>
        <w:spacing w:line="480" w:lineRule="auto"/>
        <w:rPr>
          <w:rFonts w:ascii="Times New Roman" w:hAnsi="Times New Roman" w:cs="Times New Roman"/>
          <w:sz w:val="24"/>
          <w:szCs w:val="24"/>
        </w:rPr>
      </w:pPr>
      <w:r>
        <w:rPr>
          <w:rFonts w:ascii="Times New Roman" w:hAnsi="Times New Roman" w:cs="Times New Roman"/>
          <w:sz w:val="24"/>
          <w:szCs w:val="24"/>
        </w:rPr>
        <w:t>KA conceived of the study and was responsible for reviewing the literature and drafting the manuscript.  AH made substantial contributions to the design and to critical revision.  Both authors read and approved the final manuscript.</w:t>
      </w:r>
    </w:p>
    <w:p w:rsidR="00771F9B" w:rsidRPr="00246BF0" w:rsidRDefault="00771F9B" w:rsidP="00771F9B">
      <w:pPr>
        <w:spacing w:line="480" w:lineRule="auto"/>
        <w:rPr>
          <w:rFonts w:ascii="Times New Roman" w:hAnsi="Times New Roman" w:cs="Times New Roman"/>
          <w:b/>
          <w:sz w:val="24"/>
          <w:szCs w:val="24"/>
        </w:rPr>
      </w:pPr>
      <w:r>
        <w:rPr>
          <w:rFonts w:ascii="Times New Roman" w:hAnsi="Times New Roman" w:cs="Times New Roman"/>
          <w:b/>
          <w:sz w:val="24"/>
          <w:szCs w:val="24"/>
        </w:rPr>
        <w:t>Biographical information</w:t>
      </w:r>
    </w:p>
    <w:p w:rsidR="00771F9B" w:rsidRPr="001403D8" w:rsidRDefault="00771F9B" w:rsidP="00771F9B">
      <w:pPr>
        <w:spacing w:line="480" w:lineRule="auto"/>
        <w:rPr>
          <w:rFonts w:ascii="Times New Roman" w:hAnsi="Times New Roman" w:cs="Times New Roman"/>
          <w:sz w:val="24"/>
          <w:szCs w:val="24"/>
        </w:rPr>
      </w:pPr>
      <w:r>
        <w:rPr>
          <w:rFonts w:ascii="Times New Roman" w:hAnsi="Times New Roman" w:cs="Times New Roman"/>
          <w:sz w:val="24"/>
          <w:szCs w:val="24"/>
        </w:rPr>
        <w:t>KA is employed by the Medical Services Department in Riyadh, Saudi Arabia.  In 2014 he completed an M.Phil at the University of Huddersfiled on the performance of the Tobacco Control Program in Saudi Arabia.  Dr Ahmed Hamza is Associate Professor of Psychology at Princess Nora Bint Abdul Rahman University in Riyadh.</w:t>
      </w:r>
    </w:p>
    <w:p w:rsidR="00771F9B" w:rsidRPr="00AF36E6" w:rsidRDefault="00771F9B" w:rsidP="00AF36E6">
      <w:pPr>
        <w:tabs>
          <w:tab w:val="left" w:pos="284"/>
        </w:tabs>
        <w:ind w:left="284"/>
        <w:rPr>
          <w:rFonts w:ascii="Times New Roman" w:hAnsi="Times New Roman" w:cs="Times New Roman"/>
          <w:sz w:val="24"/>
          <w:szCs w:val="24"/>
        </w:rPr>
      </w:pPr>
    </w:p>
    <w:p w:rsidR="0016501A" w:rsidRPr="00013C70" w:rsidRDefault="0016501A" w:rsidP="00426548">
      <w:pPr>
        <w:rPr>
          <w:rFonts w:ascii="Times New Roman" w:hAnsi="Times New Roman" w:cs="Times New Roman"/>
          <w:sz w:val="24"/>
          <w:szCs w:val="24"/>
        </w:rPr>
      </w:pPr>
    </w:p>
    <w:sectPr w:rsidR="0016501A" w:rsidRPr="00013C70" w:rsidSect="00C54F6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78" w:rsidRDefault="005A1C78" w:rsidP="009D38E7">
      <w:pPr>
        <w:spacing w:after="0" w:line="240" w:lineRule="auto"/>
      </w:pPr>
      <w:r>
        <w:separator/>
      </w:r>
    </w:p>
  </w:endnote>
  <w:endnote w:type="continuationSeparator" w:id="0">
    <w:p w:rsidR="005A1C78" w:rsidRDefault="005A1C78" w:rsidP="009D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5165"/>
      <w:docPartObj>
        <w:docPartGallery w:val="Page Numbers (Bottom of Page)"/>
        <w:docPartUnique/>
      </w:docPartObj>
    </w:sdtPr>
    <w:sdtEndPr>
      <w:rPr>
        <w:noProof/>
      </w:rPr>
    </w:sdtEndPr>
    <w:sdtContent>
      <w:p w:rsidR="00771F9B" w:rsidRDefault="00771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16FA" w:rsidRDefault="00C6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78" w:rsidRDefault="005A1C78" w:rsidP="009D38E7">
      <w:pPr>
        <w:spacing w:after="0" w:line="240" w:lineRule="auto"/>
      </w:pPr>
      <w:r>
        <w:separator/>
      </w:r>
    </w:p>
  </w:footnote>
  <w:footnote w:type="continuationSeparator" w:id="0">
    <w:p w:rsidR="005A1C78" w:rsidRDefault="005A1C78" w:rsidP="009D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09C"/>
    <w:multiLevelType w:val="hybridMultilevel"/>
    <w:tmpl w:val="766464D2"/>
    <w:lvl w:ilvl="0" w:tplc="08090001">
      <w:start w:val="15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231965"/>
    <w:multiLevelType w:val="hybridMultilevel"/>
    <w:tmpl w:val="EBE66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EE12E6"/>
    <w:multiLevelType w:val="hybridMultilevel"/>
    <w:tmpl w:val="EEB09818"/>
    <w:lvl w:ilvl="0" w:tplc="08090001">
      <w:start w:val="15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B3B51"/>
    <w:multiLevelType w:val="hybridMultilevel"/>
    <w:tmpl w:val="C8D2D5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7BE43CE5"/>
    <w:multiLevelType w:val="hybridMultilevel"/>
    <w:tmpl w:val="8222C24E"/>
    <w:lvl w:ilvl="0" w:tplc="08090001">
      <w:start w:val="159"/>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8E"/>
    <w:rsid w:val="0000458D"/>
    <w:rsid w:val="00013C70"/>
    <w:rsid w:val="0003779D"/>
    <w:rsid w:val="00043F84"/>
    <w:rsid w:val="0004616A"/>
    <w:rsid w:val="00055817"/>
    <w:rsid w:val="0006472C"/>
    <w:rsid w:val="0007389C"/>
    <w:rsid w:val="00087398"/>
    <w:rsid w:val="00094C56"/>
    <w:rsid w:val="000A1D82"/>
    <w:rsid w:val="000B238A"/>
    <w:rsid w:val="000C210D"/>
    <w:rsid w:val="000C24DB"/>
    <w:rsid w:val="000C6D24"/>
    <w:rsid w:val="000D474E"/>
    <w:rsid w:val="000E03FE"/>
    <w:rsid w:val="00110238"/>
    <w:rsid w:val="00111FFD"/>
    <w:rsid w:val="00145D7F"/>
    <w:rsid w:val="00152145"/>
    <w:rsid w:val="00164BD0"/>
    <w:rsid w:val="0016501A"/>
    <w:rsid w:val="00177C06"/>
    <w:rsid w:val="00181469"/>
    <w:rsid w:val="001A07CE"/>
    <w:rsid w:val="001A6F67"/>
    <w:rsid w:val="001B0F40"/>
    <w:rsid w:val="001C2474"/>
    <w:rsid w:val="001C4133"/>
    <w:rsid w:val="001D02A5"/>
    <w:rsid w:val="001E6A15"/>
    <w:rsid w:val="0021455E"/>
    <w:rsid w:val="0022652F"/>
    <w:rsid w:val="00233064"/>
    <w:rsid w:val="00240327"/>
    <w:rsid w:val="00287E5A"/>
    <w:rsid w:val="002A3519"/>
    <w:rsid w:val="002A4574"/>
    <w:rsid w:val="002C5EC0"/>
    <w:rsid w:val="002E762C"/>
    <w:rsid w:val="002F1146"/>
    <w:rsid w:val="003233B8"/>
    <w:rsid w:val="003347C1"/>
    <w:rsid w:val="0036166F"/>
    <w:rsid w:val="0036389F"/>
    <w:rsid w:val="00370671"/>
    <w:rsid w:val="003760AF"/>
    <w:rsid w:val="00386B96"/>
    <w:rsid w:val="003960D3"/>
    <w:rsid w:val="003A1C6E"/>
    <w:rsid w:val="003E41D8"/>
    <w:rsid w:val="004206DC"/>
    <w:rsid w:val="00426548"/>
    <w:rsid w:val="00426C2A"/>
    <w:rsid w:val="004344B9"/>
    <w:rsid w:val="00451005"/>
    <w:rsid w:val="004920F3"/>
    <w:rsid w:val="004A21E7"/>
    <w:rsid w:val="004A7839"/>
    <w:rsid w:val="004B4CD3"/>
    <w:rsid w:val="004B5F07"/>
    <w:rsid w:val="004C68BB"/>
    <w:rsid w:val="004E3B07"/>
    <w:rsid w:val="004F5A5F"/>
    <w:rsid w:val="00504711"/>
    <w:rsid w:val="00520451"/>
    <w:rsid w:val="00525DF0"/>
    <w:rsid w:val="00530D51"/>
    <w:rsid w:val="00561102"/>
    <w:rsid w:val="00595B25"/>
    <w:rsid w:val="005A1C78"/>
    <w:rsid w:val="005A26D2"/>
    <w:rsid w:val="005A49AB"/>
    <w:rsid w:val="005A6E58"/>
    <w:rsid w:val="005B196B"/>
    <w:rsid w:val="005C160E"/>
    <w:rsid w:val="005D7872"/>
    <w:rsid w:val="005E21EB"/>
    <w:rsid w:val="005E78B2"/>
    <w:rsid w:val="005F6160"/>
    <w:rsid w:val="0061554C"/>
    <w:rsid w:val="00645DB9"/>
    <w:rsid w:val="00651124"/>
    <w:rsid w:val="006616E2"/>
    <w:rsid w:val="00684814"/>
    <w:rsid w:val="00685D28"/>
    <w:rsid w:val="00687AB6"/>
    <w:rsid w:val="00691F50"/>
    <w:rsid w:val="006D5412"/>
    <w:rsid w:val="00702034"/>
    <w:rsid w:val="0072088F"/>
    <w:rsid w:val="00724109"/>
    <w:rsid w:val="00737A55"/>
    <w:rsid w:val="00741004"/>
    <w:rsid w:val="00745625"/>
    <w:rsid w:val="00750EB7"/>
    <w:rsid w:val="007533C1"/>
    <w:rsid w:val="00771F9B"/>
    <w:rsid w:val="00786270"/>
    <w:rsid w:val="00792839"/>
    <w:rsid w:val="007A3996"/>
    <w:rsid w:val="007B1379"/>
    <w:rsid w:val="007B2C0F"/>
    <w:rsid w:val="007D1FF1"/>
    <w:rsid w:val="007D52C1"/>
    <w:rsid w:val="007E3FA1"/>
    <w:rsid w:val="008202EA"/>
    <w:rsid w:val="00822835"/>
    <w:rsid w:val="00863FF7"/>
    <w:rsid w:val="00872D63"/>
    <w:rsid w:val="00892E4A"/>
    <w:rsid w:val="008954D3"/>
    <w:rsid w:val="008B2410"/>
    <w:rsid w:val="008C07D9"/>
    <w:rsid w:val="008C19EA"/>
    <w:rsid w:val="008D7D61"/>
    <w:rsid w:val="00902154"/>
    <w:rsid w:val="009027DC"/>
    <w:rsid w:val="00904FF5"/>
    <w:rsid w:val="00920E11"/>
    <w:rsid w:val="00934BA8"/>
    <w:rsid w:val="00967145"/>
    <w:rsid w:val="00975464"/>
    <w:rsid w:val="00982022"/>
    <w:rsid w:val="009A0978"/>
    <w:rsid w:val="009A345F"/>
    <w:rsid w:val="009B4587"/>
    <w:rsid w:val="009C692A"/>
    <w:rsid w:val="009D38E7"/>
    <w:rsid w:val="00A054CD"/>
    <w:rsid w:val="00A05E35"/>
    <w:rsid w:val="00A11039"/>
    <w:rsid w:val="00A2010C"/>
    <w:rsid w:val="00A26000"/>
    <w:rsid w:val="00A53A00"/>
    <w:rsid w:val="00A945D6"/>
    <w:rsid w:val="00AA1BD3"/>
    <w:rsid w:val="00AA7788"/>
    <w:rsid w:val="00AC4415"/>
    <w:rsid w:val="00AD7FA7"/>
    <w:rsid w:val="00AF36E6"/>
    <w:rsid w:val="00B02C0F"/>
    <w:rsid w:val="00B0505D"/>
    <w:rsid w:val="00B266E4"/>
    <w:rsid w:val="00B4037E"/>
    <w:rsid w:val="00B63098"/>
    <w:rsid w:val="00B631B9"/>
    <w:rsid w:val="00B65D72"/>
    <w:rsid w:val="00B73B72"/>
    <w:rsid w:val="00B7495C"/>
    <w:rsid w:val="00B77B11"/>
    <w:rsid w:val="00BC1119"/>
    <w:rsid w:val="00BC2368"/>
    <w:rsid w:val="00BC4071"/>
    <w:rsid w:val="00BD6E3A"/>
    <w:rsid w:val="00BE17C8"/>
    <w:rsid w:val="00BF3BE4"/>
    <w:rsid w:val="00BF7C6C"/>
    <w:rsid w:val="00C116A0"/>
    <w:rsid w:val="00C2706D"/>
    <w:rsid w:val="00C32529"/>
    <w:rsid w:val="00C366BA"/>
    <w:rsid w:val="00C5008E"/>
    <w:rsid w:val="00C504C5"/>
    <w:rsid w:val="00C52CF7"/>
    <w:rsid w:val="00C54F69"/>
    <w:rsid w:val="00C616FA"/>
    <w:rsid w:val="00C70CA4"/>
    <w:rsid w:val="00C93BED"/>
    <w:rsid w:val="00CA419A"/>
    <w:rsid w:val="00CA7D98"/>
    <w:rsid w:val="00CB7E43"/>
    <w:rsid w:val="00CC636C"/>
    <w:rsid w:val="00D04D57"/>
    <w:rsid w:val="00D50068"/>
    <w:rsid w:val="00D65219"/>
    <w:rsid w:val="00D70436"/>
    <w:rsid w:val="00D9316A"/>
    <w:rsid w:val="00DB41ED"/>
    <w:rsid w:val="00DB7B68"/>
    <w:rsid w:val="00DC2085"/>
    <w:rsid w:val="00DD0437"/>
    <w:rsid w:val="00DD22FD"/>
    <w:rsid w:val="00DD551C"/>
    <w:rsid w:val="00DE4306"/>
    <w:rsid w:val="00DF21F0"/>
    <w:rsid w:val="00E0383B"/>
    <w:rsid w:val="00E12AC6"/>
    <w:rsid w:val="00E238E5"/>
    <w:rsid w:val="00E25125"/>
    <w:rsid w:val="00E35DDD"/>
    <w:rsid w:val="00E52A3B"/>
    <w:rsid w:val="00E82FCB"/>
    <w:rsid w:val="00E86080"/>
    <w:rsid w:val="00E944DA"/>
    <w:rsid w:val="00EB13FD"/>
    <w:rsid w:val="00EB5E01"/>
    <w:rsid w:val="00EC43D7"/>
    <w:rsid w:val="00ED7FF0"/>
    <w:rsid w:val="00ED7FF4"/>
    <w:rsid w:val="00EE771A"/>
    <w:rsid w:val="00EF0C84"/>
    <w:rsid w:val="00F11914"/>
    <w:rsid w:val="00F30A49"/>
    <w:rsid w:val="00F4429D"/>
    <w:rsid w:val="00F66AF8"/>
    <w:rsid w:val="00F70124"/>
    <w:rsid w:val="00F75762"/>
    <w:rsid w:val="00FC14D9"/>
    <w:rsid w:val="00FC680B"/>
    <w:rsid w:val="00FC75BE"/>
    <w:rsid w:val="00FE3B9E"/>
    <w:rsid w:val="00FF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5008E"/>
    <w:pPr>
      <w:spacing w:after="0" w:line="240" w:lineRule="auto"/>
    </w:pPr>
    <w:rPr>
      <w:rFonts w:ascii="Times New Roman" w:eastAsia="Times New Roman" w:hAnsi="Times New Roman" w:cs="Times New Roman"/>
      <w:sz w:val="24"/>
      <w:szCs w:val="20"/>
      <w:lang w:eastAsia="en-GB"/>
    </w:rPr>
  </w:style>
  <w:style w:type="character" w:customStyle="1" w:styleId="apple-converted-space">
    <w:name w:val="apple-converted-space"/>
    <w:basedOn w:val="DefaultParagraphFont"/>
    <w:rsid w:val="00920E11"/>
  </w:style>
  <w:style w:type="character" w:styleId="Hyperlink">
    <w:name w:val="Hyperlink"/>
    <w:basedOn w:val="DefaultParagraphFont"/>
    <w:uiPriority w:val="99"/>
    <w:unhideWhenUsed/>
    <w:rsid w:val="00920E11"/>
    <w:rPr>
      <w:color w:val="0000FF"/>
      <w:u w:val="single"/>
    </w:rPr>
  </w:style>
  <w:style w:type="paragraph" w:styleId="ListParagraph">
    <w:name w:val="List Paragraph"/>
    <w:basedOn w:val="Normal"/>
    <w:uiPriority w:val="34"/>
    <w:qFormat/>
    <w:rsid w:val="004206DC"/>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author">
    <w:name w:val="author"/>
    <w:basedOn w:val="DefaultParagraphFont"/>
    <w:rsid w:val="004206DC"/>
  </w:style>
  <w:style w:type="character" w:customStyle="1" w:styleId="booktitle">
    <w:name w:val="booktitle"/>
    <w:basedOn w:val="DefaultParagraphFont"/>
    <w:rsid w:val="004206DC"/>
  </w:style>
  <w:style w:type="paragraph" w:styleId="Header">
    <w:name w:val="header"/>
    <w:basedOn w:val="Normal"/>
    <w:link w:val="HeaderChar"/>
    <w:uiPriority w:val="99"/>
    <w:unhideWhenUsed/>
    <w:rsid w:val="009D3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8E7"/>
  </w:style>
  <w:style w:type="paragraph" w:styleId="Footer">
    <w:name w:val="footer"/>
    <w:basedOn w:val="Normal"/>
    <w:link w:val="FooterChar"/>
    <w:uiPriority w:val="99"/>
    <w:unhideWhenUsed/>
    <w:rsid w:val="009D3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8E7"/>
  </w:style>
  <w:style w:type="character" w:styleId="LineNumber">
    <w:name w:val="line number"/>
    <w:basedOn w:val="DefaultParagraphFont"/>
    <w:uiPriority w:val="99"/>
    <w:semiHidden/>
    <w:unhideWhenUsed/>
    <w:rsid w:val="001E6A15"/>
  </w:style>
  <w:style w:type="character" w:styleId="FollowedHyperlink">
    <w:name w:val="FollowedHyperlink"/>
    <w:basedOn w:val="DefaultParagraphFont"/>
    <w:uiPriority w:val="99"/>
    <w:semiHidden/>
    <w:unhideWhenUsed/>
    <w:rsid w:val="004B4CD3"/>
    <w:rPr>
      <w:color w:val="800080" w:themeColor="followedHyperlink"/>
      <w:u w:val="single"/>
    </w:rPr>
  </w:style>
  <w:style w:type="paragraph" w:styleId="NoSpacing">
    <w:name w:val="No Spacing"/>
    <w:uiPriority w:val="1"/>
    <w:qFormat/>
    <w:rsid w:val="00CA41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5008E"/>
    <w:pPr>
      <w:spacing w:after="0" w:line="240" w:lineRule="auto"/>
    </w:pPr>
    <w:rPr>
      <w:rFonts w:ascii="Times New Roman" w:eastAsia="Times New Roman" w:hAnsi="Times New Roman" w:cs="Times New Roman"/>
      <w:sz w:val="24"/>
      <w:szCs w:val="20"/>
      <w:lang w:eastAsia="en-GB"/>
    </w:rPr>
  </w:style>
  <w:style w:type="character" w:customStyle="1" w:styleId="apple-converted-space">
    <w:name w:val="apple-converted-space"/>
    <w:basedOn w:val="DefaultParagraphFont"/>
    <w:rsid w:val="00920E11"/>
  </w:style>
  <w:style w:type="character" w:styleId="Hyperlink">
    <w:name w:val="Hyperlink"/>
    <w:basedOn w:val="DefaultParagraphFont"/>
    <w:uiPriority w:val="99"/>
    <w:unhideWhenUsed/>
    <w:rsid w:val="00920E11"/>
    <w:rPr>
      <w:color w:val="0000FF"/>
      <w:u w:val="single"/>
    </w:rPr>
  </w:style>
  <w:style w:type="paragraph" w:styleId="ListParagraph">
    <w:name w:val="List Paragraph"/>
    <w:basedOn w:val="Normal"/>
    <w:uiPriority w:val="34"/>
    <w:qFormat/>
    <w:rsid w:val="004206DC"/>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author">
    <w:name w:val="author"/>
    <w:basedOn w:val="DefaultParagraphFont"/>
    <w:rsid w:val="004206DC"/>
  </w:style>
  <w:style w:type="character" w:customStyle="1" w:styleId="booktitle">
    <w:name w:val="booktitle"/>
    <w:basedOn w:val="DefaultParagraphFont"/>
    <w:rsid w:val="004206DC"/>
  </w:style>
  <w:style w:type="paragraph" w:styleId="Header">
    <w:name w:val="header"/>
    <w:basedOn w:val="Normal"/>
    <w:link w:val="HeaderChar"/>
    <w:uiPriority w:val="99"/>
    <w:unhideWhenUsed/>
    <w:rsid w:val="009D3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8E7"/>
  </w:style>
  <w:style w:type="paragraph" w:styleId="Footer">
    <w:name w:val="footer"/>
    <w:basedOn w:val="Normal"/>
    <w:link w:val="FooterChar"/>
    <w:uiPriority w:val="99"/>
    <w:unhideWhenUsed/>
    <w:rsid w:val="009D3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8E7"/>
  </w:style>
  <w:style w:type="character" w:styleId="LineNumber">
    <w:name w:val="line number"/>
    <w:basedOn w:val="DefaultParagraphFont"/>
    <w:uiPriority w:val="99"/>
    <w:semiHidden/>
    <w:unhideWhenUsed/>
    <w:rsid w:val="001E6A15"/>
  </w:style>
  <w:style w:type="character" w:styleId="FollowedHyperlink">
    <w:name w:val="FollowedHyperlink"/>
    <w:basedOn w:val="DefaultParagraphFont"/>
    <w:uiPriority w:val="99"/>
    <w:semiHidden/>
    <w:unhideWhenUsed/>
    <w:rsid w:val="004B4CD3"/>
    <w:rPr>
      <w:color w:val="800080" w:themeColor="followedHyperlink"/>
      <w:u w:val="single"/>
    </w:rPr>
  </w:style>
  <w:style w:type="paragraph" w:styleId="NoSpacing">
    <w:name w:val="No Spacing"/>
    <w:uiPriority w:val="1"/>
    <w:qFormat/>
    <w:rsid w:val="00CA4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19087">
      <w:bodyDiv w:val="1"/>
      <w:marLeft w:val="0"/>
      <w:marRight w:val="0"/>
      <w:marTop w:val="0"/>
      <w:marBottom w:val="0"/>
      <w:divBdr>
        <w:top w:val="none" w:sz="0" w:space="0" w:color="auto"/>
        <w:left w:val="none" w:sz="0" w:space="0" w:color="auto"/>
        <w:bottom w:val="none" w:sz="0" w:space="0" w:color="auto"/>
        <w:right w:val="none" w:sz="0" w:space="0" w:color="auto"/>
      </w:divBdr>
    </w:div>
    <w:div w:id="1484815874">
      <w:bodyDiv w:val="1"/>
      <w:marLeft w:val="0"/>
      <w:marRight w:val="0"/>
      <w:marTop w:val="0"/>
      <w:marBottom w:val="0"/>
      <w:divBdr>
        <w:top w:val="none" w:sz="0" w:space="0" w:color="auto"/>
        <w:left w:val="none" w:sz="0" w:space="0" w:color="auto"/>
        <w:bottom w:val="none" w:sz="0" w:space="0" w:color="auto"/>
        <w:right w:val="none" w:sz="0" w:space="0" w:color="auto"/>
      </w:divBdr>
      <w:divsChild>
        <w:div w:id="1850021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pb.gov.sg/HOPPortal/health-article/7876" TargetMode="External"/><Relationship Id="rId18" Type="http://schemas.openxmlformats.org/officeDocument/2006/relationships/hyperlink" Target="http://www.who.int/kobe_centre/interventions/smoke_free/mecca_medina_web_final.pdf?ua=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ejfm.com/journal/MEJFM%20May202004/Smoking.pdf%20Accessed%2018" TargetMode="External"/><Relationship Id="rId17" Type="http://schemas.openxmlformats.org/officeDocument/2006/relationships/hyperlink" Target="http://applications.emro.who.int/docs/Fact_Sheet_TFI_2014_EN_15322.pdf?ua=1" TargetMode="External"/><Relationship Id="rId2" Type="http://schemas.openxmlformats.org/officeDocument/2006/relationships/numbering" Target="numbering.xml"/><Relationship Id="rId16" Type="http://schemas.openxmlformats.org/officeDocument/2006/relationships/hyperlink" Target="http://www.emro.who.int/tfi/emroleads.htm" TargetMode="External"/><Relationship Id="rId20" Type="http://schemas.openxmlformats.org/officeDocument/2006/relationships/hyperlink" Target="mailto:kdalturki@hotmail.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bulletin/bulletin_board/82/elawa1/en/" TargetMode="External"/><Relationship Id="rId5" Type="http://schemas.openxmlformats.org/officeDocument/2006/relationships/settings" Target="settings.xml"/><Relationship Id="rId15" Type="http://schemas.openxmlformats.org/officeDocument/2006/relationships/hyperlink" Target="http://applications.emro.who.int/dsaf/dsa767.pdf" TargetMode="External"/><Relationship Id="rId23" Type="http://schemas.openxmlformats.org/officeDocument/2006/relationships/theme" Target="theme/theme1.xml"/><Relationship Id="rId10" Type="http://schemas.openxmlformats.org/officeDocument/2006/relationships/hyperlink" Target="http://birminghamnewsroom.com/helping-smokers-quit-during-ramadan/" TargetMode="External"/><Relationship Id="rId19" Type="http://schemas.openxmlformats.org/officeDocument/2006/relationships/hyperlink" Target="mailto:dr.hamza677@gmail.com" TargetMode="External"/><Relationship Id="rId4" Type="http://schemas.microsoft.com/office/2007/relationships/stylesWithEffects" Target="stylesWithEffects.xml"/><Relationship Id="rId9" Type="http://schemas.openxmlformats.org/officeDocument/2006/relationships/hyperlink" Target="http://archive.arabnews.com/services" TargetMode="External"/><Relationship Id="rId14" Type="http://schemas.openxmlformats.org/officeDocument/2006/relationships/hyperlink" Target="http://www.who.or.jp/SFC_Makkah.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65C6-F3BD-494A-AF59-7301EAF4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23</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173</cp:revision>
  <dcterms:created xsi:type="dcterms:W3CDTF">2015-05-20T18:52:00Z</dcterms:created>
  <dcterms:modified xsi:type="dcterms:W3CDTF">2015-06-25T18:46:00Z</dcterms:modified>
</cp:coreProperties>
</file>