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Pr="00B76D85" w:rsidRDefault="00B76D85" w:rsidP="00B76D85">
      <w:pPr>
        <w:spacing w:after="0" w:line="480" w:lineRule="auto"/>
        <w:jc w:val="center"/>
        <w:rPr>
          <w:rFonts w:ascii="Times New Roman" w:hAnsi="Times New Roman" w:cs="Times New Roman"/>
          <w:b/>
          <w:sz w:val="24"/>
          <w:szCs w:val="24"/>
        </w:rPr>
      </w:pPr>
      <w:r w:rsidRPr="00B76D85">
        <w:rPr>
          <w:rFonts w:ascii="Times New Roman" w:hAnsi="Times New Roman" w:cs="Times New Roman"/>
          <w:b/>
          <w:sz w:val="24"/>
          <w:szCs w:val="24"/>
        </w:rPr>
        <w:t>Bre</w:t>
      </w:r>
      <w:r w:rsidR="005D4212">
        <w:rPr>
          <w:rFonts w:ascii="Times New Roman" w:hAnsi="Times New Roman" w:cs="Times New Roman"/>
          <w:b/>
          <w:sz w:val="24"/>
          <w:szCs w:val="24"/>
        </w:rPr>
        <w:t xml:space="preserve">ast Self-Examination Education </w:t>
      </w:r>
      <w:proofErr w:type="gramStart"/>
      <w:r w:rsidR="005D4212">
        <w:rPr>
          <w:rFonts w:ascii="Times New Roman" w:hAnsi="Times New Roman" w:cs="Times New Roman"/>
          <w:b/>
          <w:sz w:val="24"/>
          <w:szCs w:val="24"/>
        </w:rPr>
        <w:t>A</w:t>
      </w:r>
      <w:r w:rsidRPr="00B76D85">
        <w:rPr>
          <w:rFonts w:ascii="Times New Roman" w:hAnsi="Times New Roman" w:cs="Times New Roman"/>
          <w:b/>
          <w:sz w:val="24"/>
          <w:szCs w:val="24"/>
        </w:rPr>
        <w:t>mong</w:t>
      </w:r>
      <w:proofErr w:type="gramEnd"/>
      <w:r w:rsidRPr="00B76D85">
        <w:rPr>
          <w:rFonts w:ascii="Times New Roman" w:hAnsi="Times New Roman" w:cs="Times New Roman"/>
          <w:b/>
          <w:sz w:val="24"/>
          <w:szCs w:val="24"/>
        </w:rPr>
        <w:t xml:space="preserve"> Dominican Women: A Pilot Study</w:t>
      </w: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76D85" w:rsidRDefault="00B76D85" w:rsidP="00BC7CF8">
      <w:pPr>
        <w:spacing w:after="0" w:line="480" w:lineRule="auto"/>
        <w:jc w:val="center"/>
        <w:rPr>
          <w:rFonts w:ascii="Times New Roman" w:hAnsi="Times New Roman" w:cs="Times New Roman"/>
          <w:b/>
          <w:sz w:val="24"/>
          <w:szCs w:val="24"/>
        </w:rPr>
      </w:pPr>
    </w:p>
    <w:p w:rsidR="00BA6D26" w:rsidRDefault="00BA6D26" w:rsidP="00BC7CF8">
      <w:pPr>
        <w:spacing w:after="0" w:line="480" w:lineRule="auto"/>
        <w:jc w:val="center"/>
        <w:rPr>
          <w:rFonts w:ascii="Times New Roman" w:hAnsi="Times New Roman" w:cs="Times New Roman"/>
          <w:b/>
          <w:sz w:val="24"/>
          <w:szCs w:val="24"/>
        </w:rPr>
      </w:pPr>
      <w:r w:rsidRPr="002C1404">
        <w:rPr>
          <w:rFonts w:ascii="Times New Roman" w:hAnsi="Times New Roman" w:cs="Times New Roman"/>
          <w:b/>
          <w:sz w:val="24"/>
          <w:szCs w:val="24"/>
        </w:rPr>
        <w:lastRenderedPageBreak/>
        <w:t>Abstract</w:t>
      </w:r>
    </w:p>
    <w:p w:rsidR="00A67976" w:rsidRDefault="00A67976" w:rsidP="00A67976">
      <w:pPr>
        <w:spacing w:after="0" w:line="480" w:lineRule="auto"/>
        <w:contextualSpacing/>
        <w:rPr>
          <w:rFonts w:ascii="Times New Roman" w:hAnsi="Times New Roman" w:cs="Times New Roman"/>
          <w:sz w:val="24"/>
          <w:szCs w:val="24"/>
        </w:rPr>
      </w:pPr>
      <w:r w:rsidRPr="002C1404">
        <w:rPr>
          <w:rFonts w:ascii="Times New Roman" w:hAnsi="Times New Roman" w:cs="Times New Roman"/>
          <w:sz w:val="24"/>
          <w:szCs w:val="24"/>
        </w:rPr>
        <w:t>Purpose:</w:t>
      </w:r>
      <w:r>
        <w:rPr>
          <w:rFonts w:ascii="Times New Roman" w:hAnsi="Times New Roman" w:cs="Times New Roman"/>
          <w:sz w:val="24"/>
          <w:szCs w:val="24"/>
        </w:rPr>
        <w:t xml:space="preserve"> Dominican women have limited exposure to breast health/breast self-examination (BSE) techniques.  With increased incidence of breast cancer internationally and the burden of breast cancer deaths in low-income countries, it is challenging to develop effect</w:t>
      </w:r>
      <w:r w:rsidR="0081666B">
        <w:rPr>
          <w:rFonts w:ascii="Times New Roman" w:hAnsi="Times New Roman" w:cs="Times New Roman"/>
          <w:sz w:val="24"/>
          <w:szCs w:val="24"/>
        </w:rPr>
        <w:t>ive strategies to decrease</w:t>
      </w:r>
      <w:r>
        <w:rPr>
          <w:rFonts w:ascii="Times New Roman" w:hAnsi="Times New Roman" w:cs="Times New Roman"/>
          <w:sz w:val="24"/>
          <w:szCs w:val="24"/>
        </w:rPr>
        <w:t xml:space="preserve"> mortality.  The pilot study purpose was to assess and educate Dominican women on breast health/BSE.  Study objectives included: collect data on current breast cancer knowledge and BSE practices; provide education and demonstrate proper BSE; participants will return-demonstrate proper BSE on a model; and determine the need for larger-scale breast health programs.</w:t>
      </w:r>
    </w:p>
    <w:p w:rsidR="00A67976" w:rsidRDefault="00A67976" w:rsidP="00A67976">
      <w:pPr>
        <w:spacing w:after="0" w:line="480" w:lineRule="auto"/>
        <w:rPr>
          <w:rFonts w:ascii="Times New Roman" w:hAnsi="Times New Roman" w:cs="Times New Roman"/>
          <w:sz w:val="24"/>
          <w:szCs w:val="24"/>
        </w:rPr>
      </w:pPr>
      <w:r w:rsidRPr="002C1404">
        <w:rPr>
          <w:rFonts w:ascii="Times New Roman" w:hAnsi="Times New Roman" w:cs="Times New Roman"/>
          <w:sz w:val="24"/>
          <w:szCs w:val="24"/>
        </w:rPr>
        <w:t>Methods:</w:t>
      </w:r>
      <w:r>
        <w:rPr>
          <w:rFonts w:ascii="Times New Roman" w:hAnsi="Times New Roman" w:cs="Times New Roman"/>
          <w:sz w:val="24"/>
          <w:szCs w:val="24"/>
        </w:rPr>
        <w:t xml:space="preserve"> This descriptive, feasibility study surveyed rural Dominican women (N=73) to determine BSE knowledge and provided education/demonstration during medical mission clinics. </w:t>
      </w:r>
    </w:p>
    <w:p w:rsidR="00A67976" w:rsidRDefault="00A67976" w:rsidP="00A67976">
      <w:pPr>
        <w:spacing w:after="0" w:line="480" w:lineRule="auto"/>
        <w:rPr>
          <w:rFonts w:ascii="Times New Roman" w:hAnsi="Times New Roman" w:cs="Times New Roman"/>
          <w:sz w:val="24"/>
          <w:szCs w:val="24"/>
        </w:rPr>
      </w:pPr>
      <w:r w:rsidRPr="002C1404">
        <w:rPr>
          <w:rFonts w:ascii="Times New Roman" w:hAnsi="Times New Roman" w:cs="Times New Roman"/>
          <w:sz w:val="24"/>
          <w:szCs w:val="24"/>
        </w:rPr>
        <w:t>Results:</w:t>
      </w:r>
      <w:r>
        <w:rPr>
          <w:rFonts w:ascii="Times New Roman" w:hAnsi="Times New Roman" w:cs="Times New Roman"/>
          <w:sz w:val="24"/>
          <w:szCs w:val="24"/>
        </w:rPr>
        <w:t xml:space="preserve"> All women reported limited previous knowledge of breast health/BSE; 6% reporting monthly BSE.  After instruction, 100% of women reported knowledge, with </w:t>
      </w:r>
      <w:r w:rsidRPr="000B6E3F">
        <w:rPr>
          <w:rFonts w:ascii="Times New Roman" w:hAnsi="Times New Roman" w:cs="Times New Roman"/>
          <w:sz w:val="24"/>
          <w:szCs w:val="24"/>
        </w:rPr>
        <w:t>90% report</w:t>
      </w:r>
      <w:r>
        <w:rPr>
          <w:rFonts w:ascii="Times New Roman" w:hAnsi="Times New Roman" w:cs="Times New Roman"/>
          <w:sz w:val="24"/>
          <w:szCs w:val="24"/>
        </w:rPr>
        <w:t>ing intentions</w:t>
      </w:r>
      <w:r w:rsidRPr="000B6E3F">
        <w:rPr>
          <w:rFonts w:ascii="Times New Roman" w:hAnsi="Times New Roman" w:cs="Times New Roman"/>
          <w:sz w:val="24"/>
          <w:szCs w:val="24"/>
        </w:rPr>
        <w:t xml:space="preserve"> </w:t>
      </w:r>
      <w:r>
        <w:rPr>
          <w:rFonts w:ascii="Times New Roman" w:hAnsi="Times New Roman" w:cs="Times New Roman"/>
          <w:sz w:val="24"/>
          <w:szCs w:val="24"/>
        </w:rPr>
        <w:t>of monthly BSE</w:t>
      </w:r>
      <w:r w:rsidRPr="000B6E3F">
        <w:rPr>
          <w:rFonts w:ascii="Times New Roman" w:hAnsi="Times New Roman" w:cs="Times New Roman"/>
          <w:sz w:val="24"/>
          <w:szCs w:val="24"/>
        </w:rPr>
        <w:t xml:space="preserve">.  </w:t>
      </w:r>
    </w:p>
    <w:p w:rsidR="00A67976" w:rsidRDefault="00A67976" w:rsidP="00A67976">
      <w:pPr>
        <w:spacing w:after="0" w:line="480" w:lineRule="auto"/>
        <w:rPr>
          <w:rFonts w:ascii="Times New Roman" w:hAnsi="Times New Roman" w:cs="Times New Roman"/>
          <w:sz w:val="24"/>
          <w:szCs w:val="24"/>
        </w:rPr>
      </w:pPr>
      <w:r w:rsidRPr="002C1404">
        <w:rPr>
          <w:rFonts w:ascii="Times New Roman" w:hAnsi="Times New Roman" w:cs="Times New Roman"/>
          <w:sz w:val="24"/>
          <w:szCs w:val="24"/>
        </w:rPr>
        <w:t>Conclusion:</w:t>
      </w:r>
      <w:r>
        <w:rPr>
          <w:rFonts w:ascii="Times New Roman" w:hAnsi="Times New Roman" w:cs="Times New Roman"/>
          <w:sz w:val="24"/>
          <w:szCs w:val="24"/>
        </w:rPr>
        <w:t xml:space="preserve"> Despite limitations, this project increased BSE knowledge in rural Dominican communities.</w:t>
      </w:r>
    </w:p>
    <w:p w:rsidR="004A32D8" w:rsidRDefault="004A32D8" w:rsidP="004A32D8">
      <w:pPr>
        <w:spacing w:after="0" w:line="480" w:lineRule="auto"/>
        <w:rPr>
          <w:rFonts w:ascii="Times New Roman" w:hAnsi="Times New Roman" w:cs="Times New Roman"/>
          <w:sz w:val="24"/>
          <w:szCs w:val="24"/>
        </w:rPr>
      </w:pPr>
    </w:p>
    <w:p w:rsidR="004A32D8" w:rsidRDefault="004A32D8" w:rsidP="004A32D8">
      <w:pPr>
        <w:spacing w:after="0" w:line="480" w:lineRule="auto"/>
        <w:rPr>
          <w:rFonts w:ascii="Times New Roman" w:hAnsi="Times New Roman" w:cs="Times New Roman"/>
          <w:sz w:val="24"/>
          <w:szCs w:val="24"/>
        </w:rPr>
      </w:pPr>
    </w:p>
    <w:p w:rsidR="004A32D8" w:rsidRDefault="004A32D8" w:rsidP="004A32D8">
      <w:pPr>
        <w:spacing w:after="0" w:line="480" w:lineRule="auto"/>
        <w:rPr>
          <w:rFonts w:ascii="Times New Roman" w:hAnsi="Times New Roman" w:cs="Times New Roman"/>
          <w:sz w:val="24"/>
          <w:szCs w:val="24"/>
        </w:rPr>
      </w:pPr>
    </w:p>
    <w:p w:rsidR="001800D6" w:rsidRDefault="001800D6" w:rsidP="001800D6">
      <w:pPr>
        <w:spacing w:after="0" w:line="480" w:lineRule="auto"/>
        <w:jc w:val="center"/>
        <w:rPr>
          <w:rFonts w:ascii="Times New Roman" w:hAnsi="Times New Roman" w:cs="Times New Roman"/>
          <w:b/>
          <w:sz w:val="24"/>
          <w:szCs w:val="24"/>
        </w:rPr>
      </w:pPr>
    </w:p>
    <w:p w:rsidR="001800D6" w:rsidRDefault="001800D6" w:rsidP="001800D6"/>
    <w:p w:rsidR="0037167D" w:rsidRDefault="0037167D" w:rsidP="00143DDC">
      <w:pPr>
        <w:spacing w:after="0" w:line="480" w:lineRule="auto"/>
        <w:jc w:val="center"/>
        <w:rPr>
          <w:rFonts w:ascii="Times New Roman" w:hAnsi="Times New Roman" w:cs="Times New Roman"/>
          <w:b/>
          <w:sz w:val="24"/>
          <w:szCs w:val="24"/>
        </w:rPr>
      </w:pPr>
    </w:p>
    <w:p w:rsidR="0037167D" w:rsidRDefault="0037167D" w:rsidP="00143DDC">
      <w:pPr>
        <w:spacing w:after="0" w:line="480" w:lineRule="auto"/>
        <w:jc w:val="center"/>
        <w:rPr>
          <w:rFonts w:ascii="Times New Roman" w:hAnsi="Times New Roman" w:cs="Times New Roman"/>
          <w:b/>
          <w:sz w:val="24"/>
          <w:szCs w:val="24"/>
        </w:rPr>
      </w:pPr>
    </w:p>
    <w:p w:rsidR="00BF0092" w:rsidRPr="00BF0092" w:rsidRDefault="00BF0092" w:rsidP="00BF0092">
      <w:pPr>
        <w:spacing w:after="0" w:line="480" w:lineRule="auto"/>
        <w:ind w:firstLine="720"/>
        <w:jc w:val="center"/>
        <w:rPr>
          <w:rFonts w:ascii="Times New Roman" w:hAnsi="Times New Roman" w:cs="Times New Roman"/>
          <w:b/>
          <w:sz w:val="24"/>
          <w:szCs w:val="24"/>
        </w:rPr>
      </w:pPr>
      <w:r w:rsidRPr="00BF0092">
        <w:rPr>
          <w:rFonts w:ascii="Times New Roman" w:hAnsi="Times New Roman" w:cs="Times New Roman"/>
          <w:b/>
          <w:sz w:val="24"/>
          <w:szCs w:val="24"/>
        </w:rPr>
        <w:lastRenderedPageBreak/>
        <w:t>Introduction</w:t>
      </w:r>
      <w:r w:rsidR="007B794B">
        <w:rPr>
          <w:rFonts w:ascii="Times New Roman" w:hAnsi="Times New Roman" w:cs="Times New Roman"/>
          <w:b/>
          <w:sz w:val="24"/>
          <w:szCs w:val="24"/>
        </w:rPr>
        <w:t>/Purpose</w:t>
      </w:r>
    </w:p>
    <w:p w:rsidR="0092060D" w:rsidRDefault="00BC7CF8" w:rsidP="00BC5F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an increased incidence of breast cancer internationally over the last several decades and an even greater burden of breast cancer deaths in low income countries, a challenge exists to develop effective strategies to reverse this trend of increasing mortality (Porter, 2009).  </w:t>
      </w:r>
      <w:r w:rsidR="0092060D">
        <w:rPr>
          <w:rFonts w:ascii="Times New Roman" w:hAnsi="Times New Roman" w:cs="Times New Roman"/>
          <w:sz w:val="24"/>
          <w:szCs w:val="24"/>
        </w:rPr>
        <w:t xml:space="preserve">The global incidence of breast cancer increased from 641,000 in 1980 to 1.64 million in 2010, making it the leading </w:t>
      </w:r>
      <w:r w:rsidR="0037167D">
        <w:rPr>
          <w:rFonts w:ascii="Times New Roman" w:hAnsi="Times New Roman" w:cs="Times New Roman"/>
          <w:sz w:val="24"/>
          <w:szCs w:val="24"/>
        </w:rPr>
        <w:t>type</w:t>
      </w:r>
      <w:r w:rsidR="0092060D">
        <w:rPr>
          <w:rFonts w:ascii="Times New Roman" w:hAnsi="Times New Roman" w:cs="Times New Roman"/>
          <w:sz w:val="24"/>
          <w:szCs w:val="24"/>
        </w:rPr>
        <w:t xml:space="preserve"> of cancer and also the leading </w:t>
      </w:r>
      <w:r w:rsidR="0037167D">
        <w:rPr>
          <w:rFonts w:ascii="Times New Roman" w:hAnsi="Times New Roman" w:cs="Times New Roman"/>
          <w:sz w:val="24"/>
          <w:szCs w:val="24"/>
        </w:rPr>
        <w:t>type</w:t>
      </w:r>
      <w:r w:rsidR="0092060D">
        <w:rPr>
          <w:rFonts w:ascii="Times New Roman" w:hAnsi="Times New Roman" w:cs="Times New Roman"/>
          <w:sz w:val="24"/>
          <w:szCs w:val="24"/>
        </w:rPr>
        <w:t xml:space="preserve"> of cancer mo</w:t>
      </w:r>
      <w:r w:rsidR="00A67976">
        <w:rPr>
          <w:rFonts w:ascii="Times New Roman" w:hAnsi="Times New Roman" w:cs="Times New Roman"/>
          <w:sz w:val="24"/>
          <w:szCs w:val="24"/>
        </w:rPr>
        <w:t>rtality (</w:t>
      </w:r>
      <w:proofErr w:type="spellStart"/>
      <w:r w:rsidR="00A67976">
        <w:rPr>
          <w:rFonts w:ascii="Times New Roman" w:hAnsi="Times New Roman" w:cs="Times New Roman"/>
          <w:sz w:val="24"/>
          <w:szCs w:val="24"/>
        </w:rPr>
        <w:t>Shetty</w:t>
      </w:r>
      <w:proofErr w:type="spellEnd"/>
      <w:r w:rsidR="00A67976">
        <w:rPr>
          <w:rFonts w:ascii="Times New Roman" w:hAnsi="Times New Roman" w:cs="Times New Roman"/>
          <w:sz w:val="24"/>
          <w:szCs w:val="24"/>
        </w:rPr>
        <w:t>, 2013).  Further</w:t>
      </w:r>
      <w:r w:rsidR="0092060D">
        <w:rPr>
          <w:rFonts w:ascii="Times New Roman" w:hAnsi="Times New Roman" w:cs="Times New Roman"/>
          <w:sz w:val="24"/>
          <w:szCs w:val="24"/>
        </w:rPr>
        <w:t>, approximately 60% of the breast cancer deaths occurred in less developed countries with five-year survival rates ranging from 12 to 60% (</w:t>
      </w:r>
      <w:proofErr w:type="spellStart"/>
      <w:r w:rsidR="0092060D">
        <w:rPr>
          <w:rFonts w:ascii="Times New Roman" w:hAnsi="Times New Roman" w:cs="Times New Roman"/>
          <w:sz w:val="24"/>
          <w:szCs w:val="24"/>
        </w:rPr>
        <w:t>Sankaranarayanan</w:t>
      </w:r>
      <w:proofErr w:type="spellEnd"/>
      <w:r w:rsidR="0092060D">
        <w:rPr>
          <w:rFonts w:ascii="Times New Roman" w:hAnsi="Times New Roman" w:cs="Times New Roman"/>
          <w:sz w:val="24"/>
          <w:szCs w:val="24"/>
        </w:rPr>
        <w:t xml:space="preserve"> &amp; </w:t>
      </w:r>
      <w:proofErr w:type="spellStart"/>
      <w:r w:rsidR="0092060D">
        <w:rPr>
          <w:rFonts w:ascii="Times New Roman" w:hAnsi="Times New Roman" w:cs="Times New Roman"/>
          <w:sz w:val="24"/>
          <w:szCs w:val="24"/>
        </w:rPr>
        <w:t>Fer</w:t>
      </w:r>
      <w:r w:rsidR="00205E7C">
        <w:rPr>
          <w:rFonts w:ascii="Times New Roman" w:hAnsi="Times New Roman" w:cs="Times New Roman"/>
          <w:sz w:val="24"/>
          <w:szCs w:val="24"/>
        </w:rPr>
        <w:t>l</w:t>
      </w:r>
      <w:r w:rsidR="0092060D">
        <w:rPr>
          <w:rFonts w:ascii="Times New Roman" w:hAnsi="Times New Roman" w:cs="Times New Roman"/>
          <w:sz w:val="24"/>
          <w:szCs w:val="24"/>
        </w:rPr>
        <w:t>ay</w:t>
      </w:r>
      <w:proofErr w:type="spellEnd"/>
      <w:r w:rsidR="0092060D">
        <w:rPr>
          <w:rFonts w:ascii="Times New Roman" w:hAnsi="Times New Roman" w:cs="Times New Roman"/>
          <w:sz w:val="24"/>
          <w:szCs w:val="24"/>
        </w:rPr>
        <w:t xml:space="preserve">, 2013). </w:t>
      </w:r>
    </w:p>
    <w:p w:rsidR="00BC7CF8" w:rsidRPr="00C919D1" w:rsidRDefault="00BC7CF8" w:rsidP="00BC5F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Early detection of breast cancer </w:t>
      </w:r>
      <w:r w:rsidR="002C3072">
        <w:rPr>
          <w:rFonts w:ascii="Times New Roman" w:hAnsi="Times New Roman" w:cs="Times New Roman"/>
          <w:sz w:val="24"/>
          <w:szCs w:val="24"/>
        </w:rPr>
        <w:t xml:space="preserve">through diagnostic imaging </w:t>
      </w:r>
      <w:r>
        <w:rPr>
          <w:rFonts w:ascii="Times New Roman" w:hAnsi="Times New Roman" w:cs="Times New Roman"/>
          <w:sz w:val="24"/>
          <w:szCs w:val="24"/>
        </w:rPr>
        <w:t xml:space="preserve">may be a promising long-term intervention </w:t>
      </w:r>
      <w:r w:rsidR="006F2F6F">
        <w:rPr>
          <w:rFonts w:ascii="Times New Roman" w:hAnsi="Times New Roman" w:cs="Times New Roman"/>
          <w:sz w:val="24"/>
          <w:szCs w:val="24"/>
        </w:rPr>
        <w:t xml:space="preserve">requiring less extensive treatment to </w:t>
      </w:r>
      <w:r>
        <w:rPr>
          <w:rFonts w:ascii="Times New Roman" w:hAnsi="Times New Roman" w:cs="Times New Roman"/>
          <w:sz w:val="24"/>
          <w:szCs w:val="24"/>
        </w:rPr>
        <w:t>prevent cancer deaths, although the economic inves</w:t>
      </w:r>
      <w:r w:rsidR="00BB7DEB">
        <w:rPr>
          <w:rFonts w:ascii="Times New Roman" w:hAnsi="Times New Roman" w:cs="Times New Roman"/>
          <w:sz w:val="24"/>
          <w:szCs w:val="24"/>
        </w:rPr>
        <w:t xml:space="preserve">tment required to provide </w:t>
      </w:r>
      <w:r>
        <w:rPr>
          <w:rFonts w:ascii="Times New Roman" w:hAnsi="Times New Roman" w:cs="Times New Roman"/>
          <w:sz w:val="24"/>
          <w:szCs w:val="24"/>
        </w:rPr>
        <w:t xml:space="preserve">screening programs may not be feasible </w:t>
      </w:r>
      <w:r w:rsidR="00A22184">
        <w:rPr>
          <w:rFonts w:ascii="Times New Roman" w:hAnsi="Times New Roman" w:cs="Times New Roman"/>
          <w:sz w:val="24"/>
          <w:szCs w:val="24"/>
        </w:rPr>
        <w:t xml:space="preserve">for lower-income countries </w:t>
      </w:r>
      <w:r>
        <w:rPr>
          <w:rFonts w:ascii="Times New Roman" w:hAnsi="Times New Roman" w:cs="Times New Roman"/>
          <w:sz w:val="24"/>
          <w:szCs w:val="24"/>
        </w:rPr>
        <w:t>(Porter, 2009</w:t>
      </w:r>
      <w:r w:rsidR="006F2F6F">
        <w:rPr>
          <w:rFonts w:ascii="Times New Roman" w:hAnsi="Times New Roman" w:cs="Times New Roman"/>
          <w:sz w:val="24"/>
          <w:szCs w:val="24"/>
        </w:rPr>
        <w:t xml:space="preserve">; </w:t>
      </w:r>
      <w:proofErr w:type="spellStart"/>
      <w:r w:rsidR="006F2F6F">
        <w:rPr>
          <w:rFonts w:ascii="Times New Roman" w:hAnsi="Times New Roman" w:cs="Times New Roman"/>
          <w:sz w:val="24"/>
          <w:szCs w:val="24"/>
        </w:rPr>
        <w:t>Shetty</w:t>
      </w:r>
      <w:proofErr w:type="spellEnd"/>
      <w:r w:rsidR="006F2F6F">
        <w:rPr>
          <w:rFonts w:ascii="Times New Roman" w:hAnsi="Times New Roman" w:cs="Times New Roman"/>
          <w:sz w:val="24"/>
          <w:szCs w:val="24"/>
        </w:rPr>
        <w:t>, 2013</w:t>
      </w:r>
      <w:r w:rsidRPr="00A3467A">
        <w:rPr>
          <w:rFonts w:ascii="Times New Roman" w:hAnsi="Times New Roman" w:cs="Times New Roman"/>
          <w:sz w:val="24"/>
          <w:szCs w:val="24"/>
        </w:rPr>
        <w:t xml:space="preserve">).  </w:t>
      </w:r>
      <w:r w:rsidR="00BB7DEB" w:rsidRPr="00A3467A">
        <w:rPr>
          <w:rFonts w:ascii="Times New Roman" w:hAnsi="Times New Roman" w:cs="Times New Roman"/>
          <w:sz w:val="24"/>
          <w:szCs w:val="24"/>
        </w:rPr>
        <w:t xml:space="preserve">Inexpensive screening methods </w:t>
      </w:r>
      <w:r w:rsidR="006F2F6F">
        <w:rPr>
          <w:rFonts w:ascii="Times New Roman" w:hAnsi="Times New Roman" w:cs="Times New Roman"/>
          <w:sz w:val="24"/>
          <w:szCs w:val="24"/>
        </w:rPr>
        <w:t xml:space="preserve">are more practical for developing countries and </w:t>
      </w:r>
      <w:r w:rsidR="00BB7DEB" w:rsidRPr="00A3467A">
        <w:rPr>
          <w:rFonts w:ascii="Times New Roman" w:hAnsi="Times New Roman" w:cs="Times New Roman"/>
          <w:sz w:val="24"/>
          <w:szCs w:val="24"/>
        </w:rPr>
        <w:t xml:space="preserve">must be utilized to overcome </w:t>
      </w:r>
      <w:r w:rsidR="00A21F5D" w:rsidRPr="00A3467A">
        <w:rPr>
          <w:rFonts w:ascii="Times New Roman" w:hAnsi="Times New Roman" w:cs="Times New Roman"/>
          <w:sz w:val="24"/>
          <w:szCs w:val="24"/>
        </w:rPr>
        <w:t>financial barrier</w:t>
      </w:r>
      <w:r w:rsidR="00C0700D">
        <w:rPr>
          <w:rFonts w:ascii="Times New Roman" w:hAnsi="Times New Roman" w:cs="Times New Roman"/>
          <w:sz w:val="24"/>
          <w:szCs w:val="24"/>
        </w:rPr>
        <w:t>s</w:t>
      </w:r>
      <w:r w:rsidR="00A21F5D" w:rsidRPr="00A3467A">
        <w:rPr>
          <w:rFonts w:ascii="Times New Roman" w:hAnsi="Times New Roman" w:cs="Times New Roman"/>
          <w:sz w:val="24"/>
          <w:szCs w:val="24"/>
        </w:rPr>
        <w:t xml:space="preserve">.  </w:t>
      </w:r>
      <w:r w:rsidR="00215F0F">
        <w:rPr>
          <w:rFonts w:ascii="Times New Roman" w:hAnsi="Times New Roman" w:cs="Times New Roman"/>
          <w:sz w:val="24"/>
          <w:szCs w:val="24"/>
        </w:rPr>
        <w:t>E</w:t>
      </w:r>
      <w:r w:rsidR="006F2F6F">
        <w:rPr>
          <w:rFonts w:ascii="Times New Roman" w:hAnsi="Times New Roman" w:cs="Times New Roman"/>
          <w:sz w:val="24"/>
          <w:szCs w:val="24"/>
        </w:rPr>
        <w:t>ffective method</w:t>
      </w:r>
      <w:r w:rsidR="00215F0F">
        <w:rPr>
          <w:rFonts w:ascii="Times New Roman" w:hAnsi="Times New Roman" w:cs="Times New Roman"/>
          <w:sz w:val="24"/>
          <w:szCs w:val="24"/>
        </w:rPr>
        <w:t>s</w:t>
      </w:r>
      <w:r w:rsidR="006F2F6F">
        <w:rPr>
          <w:rFonts w:ascii="Times New Roman" w:hAnsi="Times New Roman" w:cs="Times New Roman"/>
          <w:sz w:val="24"/>
          <w:szCs w:val="24"/>
        </w:rPr>
        <w:t xml:space="preserve"> to improve early diagnosis </w:t>
      </w:r>
      <w:r w:rsidR="00215F0F">
        <w:rPr>
          <w:rFonts w:ascii="Times New Roman" w:hAnsi="Times New Roman" w:cs="Times New Roman"/>
          <w:sz w:val="24"/>
          <w:szCs w:val="24"/>
        </w:rPr>
        <w:t>include</w:t>
      </w:r>
      <w:r w:rsidR="006F2F6F">
        <w:rPr>
          <w:rFonts w:ascii="Times New Roman" w:hAnsi="Times New Roman" w:cs="Times New Roman"/>
          <w:sz w:val="24"/>
          <w:szCs w:val="24"/>
        </w:rPr>
        <w:t xml:space="preserve"> </w:t>
      </w:r>
      <w:r w:rsidR="00382BD5">
        <w:rPr>
          <w:rFonts w:ascii="Times New Roman" w:hAnsi="Times New Roman" w:cs="Times New Roman"/>
          <w:sz w:val="24"/>
          <w:szCs w:val="24"/>
        </w:rPr>
        <w:t>breast cancer screening through BSE and</w:t>
      </w:r>
      <w:r w:rsidR="00ED175B">
        <w:rPr>
          <w:rFonts w:ascii="Times New Roman" w:hAnsi="Times New Roman" w:cs="Times New Roman"/>
          <w:sz w:val="24"/>
          <w:szCs w:val="24"/>
        </w:rPr>
        <w:t xml:space="preserve"> </w:t>
      </w:r>
      <w:r w:rsidR="00ED175B" w:rsidRPr="0037167D">
        <w:rPr>
          <w:rFonts w:ascii="Times New Roman" w:hAnsi="Times New Roman" w:cs="Times New Roman"/>
          <w:sz w:val="24"/>
          <w:szCs w:val="24"/>
        </w:rPr>
        <w:t>Clinical Breast Examination</w:t>
      </w:r>
      <w:r w:rsidR="00382BD5" w:rsidRPr="0037167D">
        <w:rPr>
          <w:rFonts w:ascii="Times New Roman" w:hAnsi="Times New Roman" w:cs="Times New Roman"/>
          <w:sz w:val="24"/>
          <w:szCs w:val="24"/>
        </w:rPr>
        <w:t xml:space="preserve"> </w:t>
      </w:r>
      <w:r w:rsidR="00ED175B" w:rsidRPr="0037167D">
        <w:rPr>
          <w:rFonts w:ascii="Times New Roman" w:hAnsi="Times New Roman" w:cs="Times New Roman"/>
          <w:sz w:val="24"/>
          <w:szCs w:val="24"/>
        </w:rPr>
        <w:t>(</w:t>
      </w:r>
      <w:r w:rsidR="00382BD5" w:rsidRPr="0037167D">
        <w:rPr>
          <w:rFonts w:ascii="Times New Roman" w:hAnsi="Times New Roman" w:cs="Times New Roman"/>
          <w:sz w:val="24"/>
          <w:szCs w:val="24"/>
        </w:rPr>
        <w:t>CBE</w:t>
      </w:r>
      <w:r w:rsidR="00ED175B" w:rsidRPr="0037167D">
        <w:rPr>
          <w:rFonts w:ascii="Times New Roman" w:hAnsi="Times New Roman" w:cs="Times New Roman"/>
          <w:sz w:val="24"/>
          <w:szCs w:val="24"/>
        </w:rPr>
        <w:t>)</w:t>
      </w:r>
      <w:r w:rsidR="002C3072">
        <w:rPr>
          <w:rFonts w:ascii="Times New Roman" w:hAnsi="Times New Roman" w:cs="Times New Roman"/>
          <w:sz w:val="24"/>
          <w:szCs w:val="24"/>
        </w:rPr>
        <w:t xml:space="preserve">, followed-up with ultrasound if a breast lump is detected (Porter, 2009; </w:t>
      </w:r>
      <w:proofErr w:type="spellStart"/>
      <w:r w:rsidR="002C3072">
        <w:rPr>
          <w:rFonts w:ascii="Times New Roman" w:hAnsi="Times New Roman" w:cs="Times New Roman"/>
          <w:sz w:val="24"/>
          <w:szCs w:val="24"/>
        </w:rPr>
        <w:t>Shetty</w:t>
      </w:r>
      <w:proofErr w:type="spellEnd"/>
      <w:r w:rsidR="002C3072">
        <w:rPr>
          <w:rFonts w:ascii="Times New Roman" w:hAnsi="Times New Roman" w:cs="Times New Roman"/>
          <w:sz w:val="24"/>
          <w:szCs w:val="24"/>
        </w:rPr>
        <w:t>, 2013)</w:t>
      </w:r>
      <w:r w:rsidR="00382BD5" w:rsidRPr="0037167D">
        <w:rPr>
          <w:rFonts w:ascii="Times New Roman" w:hAnsi="Times New Roman" w:cs="Times New Roman"/>
          <w:sz w:val="24"/>
          <w:szCs w:val="24"/>
        </w:rPr>
        <w:t>.</w:t>
      </w:r>
      <w:r w:rsidR="00382BD5">
        <w:rPr>
          <w:rFonts w:ascii="Times New Roman" w:hAnsi="Times New Roman" w:cs="Times New Roman"/>
          <w:sz w:val="24"/>
          <w:szCs w:val="24"/>
        </w:rPr>
        <w:t xml:space="preserve"> </w:t>
      </w:r>
      <w:r w:rsidR="00215F0F">
        <w:rPr>
          <w:rFonts w:ascii="Times New Roman" w:hAnsi="Times New Roman" w:cs="Times New Roman"/>
          <w:sz w:val="24"/>
          <w:szCs w:val="24"/>
        </w:rPr>
        <w:t xml:space="preserve"> S</w:t>
      </w:r>
      <w:r w:rsidR="00382BD5">
        <w:rPr>
          <w:rFonts w:ascii="Times New Roman" w:hAnsi="Times New Roman" w:cs="Times New Roman"/>
          <w:sz w:val="24"/>
          <w:szCs w:val="24"/>
        </w:rPr>
        <w:t>tudies showed that the survival of women with early breast</w:t>
      </w:r>
      <w:r w:rsidR="00F85EFD">
        <w:rPr>
          <w:rFonts w:ascii="Times New Roman" w:hAnsi="Times New Roman" w:cs="Times New Roman"/>
          <w:sz w:val="24"/>
          <w:szCs w:val="24"/>
        </w:rPr>
        <w:t xml:space="preserve"> cancer diagnosis was 90% (</w:t>
      </w:r>
      <w:proofErr w:type="spellStart"/>
      <w:r w:rsidR="00F85EFD">
        <w:rPr>
          <w:rFonts w:ascii="Times New Roman" w:hAnsi="Times New Roman" w:cs="Times New Roman"/>
          <w:sz w:val="24"/>
          <w:szCs w:val="24"/>
        </w:rPr>
        <w:t>Moodi</w:t>
      </w:r>
      <w:proofErr w:type="spellEnd"/>
      <w:r w:rsidR="00F85EFD">
        <w:rPr>
          <w:rFonts w:ascii="Times New Roman" w:hAnsi="Times New Roman" w:cs="Times New Roman"/>
          <w:sz w:val="24"/>
          <w:szCs w:val="24"/>
        </w:rPr>
        <w:t xml:space="preserve">, Mood, </w:t>
      </w:r>
      <w:proofErr w:type="spellStart"/>
      <w:r w:rsidR="00F85EFD">
        <w:rPr>
          <w:rFonts w:ascii="Times New Roman" w:hAnsi="Times New Roman" w:cs="Times New Roman"/>
          <w:sz w:val="24"/>
          <w:szCs w:val="24"/>
        </w:rPr>
        <w:t>Sharifirad</w:t>
      </w:r>
      <w:proofErr w:type="spellEnd"/>
      <w:r w:rsidR="00F85EFD">
        <w:rPr>
          <w:rFonts w:ascii="Times New Roman" w:hAnsi="Times New Roman" w:cs="Times New Roman"/>
          <w:sz w:val="24"/>
          <w:szCs w:val="24"/>
        </w:rPr>
        <w:t xml:space="preserve">, </w:t>
      </w:r>
      <w:proofErr w:type="spellStart"/>
      <w:r w:rsidR="00F85EFD">
        <w:rPr>
          <w:rFonts w:ascii="Times New Roman" w:hAnsi="Times New Roman" w:cs="Times New Roman"/>
          <w:sz w:val="24"/>
          <w:szCs w:val="24"/>
        </w:rPr>
        <w:t>Shahnazi</w:t>
      </w:r>
      <w:proofErr w:type="spellEnd"/>
      <w:r w:rsidR="00F85EFD">
        <w:rPr>
          <w:rFonts w:ascii="Times New Roman" w:hAnsi="Times New Roman" w:cs="Times New Roman"/>
          <w:sz w:val="24"/>
          <w:szCs w:val="24"/>
        </w:rPr>
        <w:t xml:space="preserve">, &amp; </w:t>
      </w:r>
      <w:proofErr w:type="spellStart"/>
      <w:r w:rsidR="00F85EFD">
        <w:rPr>
          <w:rFonts w:ascii="Times New Roman" w:hAnsi="Times New Roman" w:cs="Times New Roman"/>
          <w:sz w:val="24"/>
          <w:szCs w:val="24"/>
        </w:rPr>
        <w:t>Sharifzadeh</w:t>
      </w:r>
      <w:proofErr w:type="spellEnd"/>
      <w:r w:rsidR="00F85EFD">
        <w:rPr>
          <w:rFonts w:ascii="Times New Roman" w:hAnsi="Times New Roman" w:cs="Times New Roman"/>
          <w:sz w:val="24"/>
          <w:szCs w:val="24"/>
        </w:rPr>
        <w:t xml:space="preserve">, 2011). </w:t>
      </w:r>
      <w:r w:rsidR="00382BD5">
        <w:rPr>
          <w:rFonts w:ascii="Times New Roman" w:hAnsi="Times New Roman" w:cs="Times New Roman"/>
          <w:sz w:val="24"/>
          <w:szCs w:val="24"/>
        </w:rPr>
        <w:t xml:space="preserve"> Sorensen</w:t>
      </w:r>
      <w:r w:rsidR="00F85EFD">
        <w:rPr>
          <w:rFonts w:ascii="Times New Roman" w:hAnsi="Times New Roman" w:cs="Times New Roman"/>
          <w:sz w:val="24"/>
          <w:szCs w:val="24"/>
        </w:rPr>
        <w:t xml:space="preserve">, Hertz, and </w:t>
      </w:r>
      <w:proofErr w:type="spellStart"/>
      <w:r w:rsidR="00F85EFD">
        <w:rPr>
          <w:rFonts w:ascii="Times New Roman" w:hAnsi="Times New Roman" w:cs="Times New Roman"/>
          <w:sz w:val="24"/>
          <w:szCs w:val="24"/>
        </w:rPr>
        <w:t>Gudex</w:t>
      </w:r>
      <w:proofErr w:type="spellEnd"/>
      <w:r w:rsidR="00382BD5">
        <w:rPr>
          <w:rFonts w:ascii="Times New Roman" w:hAnsi="Times New Roman" w:cs="Times New Roman"/>
          <w:sz w:val="24"/>
          <w:szCs w:val="24"/>
        </w:rPr>
        <w:t xml:space="preserve"> (2005) reported that about 95% of breast cancers can be diagnosed in primary stages if BSE is used regularly.  </w:t>
      </w:r>
      <w:r>
        <w:rPr>
          <w:rFonts w:ascii="Times New Roman" w:hAnsi="Times New Roman" w:cs="Times New Roman"/>
          <w:sz w:val="24"/>
          <w:szCs w:val="24"/>
        </w:rPr>
        <w:t xml:space="preserve">Porter </w:t>
      </w:r>
      <w:r w:rsidR="008815C0">
        <w:rPr>
          <w:rFonts w:ascii="Times New Roman" w:hAnsi="Times New Roman" w:cs="Times New Roman"/>
          <w:sz w:val="24"/>
          <w:szCs w:val="24"/>
        </w:rPr>
        <w:t>(2009) suggested addressing the</w:t>
      </w:r>
      <w:r>
        <w:rPr>
          <w:rFonts w:ascii="Times New Roman" w:hAnsi="Times New Roman" w:cs="Times New Roman"/>
          <w:sz w:val="24"/>
          <w:szCs w:val="24"/>
        </w:rPr>
        <w:t xml:space="preserve"> breast cancer burden through partnerships between the government, public health system, health care professionals, </w:t>
      </w:r>
      <w:r w:rsidR="00215F0F">
        <w:rPr>
          <w:rFonts w:ascii="Times New Roman" w:hAnsi="Times New Roman" w:cs="Times New Roman"/>
          <w:sz w:val="24"/>
          <w:szCs w:val="24"/>
        </w:rPr>
        <w:t xml:space="preserve">and </w:t>
      </w:r>
      <w:r>
        <w:rPr>
          <w:rFonts w:ascii="Times New Roman" w:hAnsi="Times New Roman" w:cs="Times New Roman"/>
          <w:sz w:val="24"/>
          <w:szCs w:val="24"/>
        </w:rPr>
        <w:t xml:space="preserve">community advocates and organizations.  </w:t>
      </w:r>
    </w:p>
    <w:p w:rsidR="003A03C5" w:rsidRDefault="00091257" w:rsidP="0091664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w:t>
      </w:r>
      <w:r w:rsidR="0035166C">
        <w:rPr>
          <w:rFonts w:ascii="Times New Roman" w:hAnsi="Times New Roman" w:cs="Times New Roman"/>
          <w:sz w:val="24"/>
          <w:szCs w:val="24"/>
        </w:rPr>
        <w:t xml:space="preserve"> low</w:t>
      </w:r>
      <w:r>
        <w:rPr>
          <w:rFonts w:ascii="Times New Roman" w:hAnsi="Times New Roman" w:cs="Times New Roman"/>
          <w:sz w:val="24"/>
          <w:szCs w:val="24"/>
        </w:rPr>
        <w:t xml:space="preserve"> </w:t>
      </w:r>
      <w:r w:rsidR="0035166C">
        <w:rPr>
          <w:rFonts w:ascii="Times New Roman" w:hAnsi="Times New Roman" w:cs="Times New Roman"/>
          <w:sz w:val="24"/>
          <w:szCs w:val="24"/>
        </w:rPr>
        <w:t>resource countries such as</w:t>
      </w:r>
      <w:r>
        <w:rPr>
          <w:rFonts w:ascii="Times New Roman" w:hAnsi="Times New Roman" w:cs="Times New Roman"/>
          <w:sz w:val="24"/>
          <w:szCs w:val="24"/>
        </w:rPr>
        <w:t xml:space="preserve"> the </w:t>
      </w:r>
      <w:r w:rsidR="003A03C5">
        <w:rPr>
          <w:rFonts w:ascii="Times New Roman" w:hAnsi="Times New Roman" w:cs="Times New Roman"/>
          <w:sz w:val="24"/>
          <w:szCs w:val="24"/>
        </w:rPr>
        <w:t>Dominican Republic</w:t>
      </w:r>
      <w:r w:rsidR="00215F0F">
        <w:rPr>
          <w:rFonts w:ascii="Times New Roman" w:hAnsi="Times New Roman" w:cs="Times New Roman"/>
          <w:sz w:val="24"/>
          <w:szCs w:val="24"/>
        </w:rPr>
        <w:t xml:space="preserve"> (D.R.)</w:t>
      </w:r>
      <w:r w:rsidR="003A03C5">
        <w:rPr>
          <w:rFonts w:ascii="Times New Roman" w:hAnsi="Times New Roman" w:cs="Times New Roman"/>
          <w:sz w:val="24"/>
          <w:szCs w:val="24"/>
        </w:rPr>
        <w:t>, women present</w:t>
      </w:r>
      <w:r>
        <w:rPr>
          <w:rFonts w:ascii="Times New Roman" w:hAnsi="Times New Roman" w:cs="Times New Roman"/>
          <w:sz w:val="24"/>
          <w:szCs w:val="24"/>
        </w:rPr>
        <w:t xml:space="preserve"> at medical clinics with breast masses that </w:t>
      </w:r>
      <w:r w:rsidR="003A03C5">
        <w:rPr>
          <w:rFonts w:ascii="Times New Roman" w:hAnsi="Times New Roman" w:cs="Times New Roman"/>
          <w:sz w:val="24"/>
          <w:szCs w:val="24"/>
        </w:rPr>
        <w:t xml:space="preserve">are in the </w:t>
      </w:r>
      <w:r w:rsidR="00215F0F">
        <w:rPr>
          <w:rFonts w:ascii="Times New Roman" w:hAnsi="Times New Roman" w:cs="Times New Roman"/>
          <w:sz w:val="24"/>
          <w:szCs w:val="24"/>
        </w:rPr>
        <w:t>advanced stages</w:t>
      </w:r>
      <w:r w:rsidR="0035166C">
        <w:rPr>
          <w:rFonts w:ascii="Times New Roman" w:hAnsi="Times New Roman" w:cs="Times New Roman"/>
          <w:sz w:val="24"/>
          <w:szCs w:val="24"/>
        </w:rPr>
        <w:t xml:space="preserve">, leading to high mortality rates </w:t>
      </w:r>
      <w:r w:rsidR="0035166C">
        <w:rPr>
          <w:rFonts w:ascii="Times New Roman" w:hAnsi="Times New Roman" w:cs="Times New Roman"/>
          <w:sz w:val="24"/>
          <w:szCs w:val="24"/>
        </w:rPr>
        <w:lastRenderedPageBreak/>
        <w:t>(Porter, 2008; Porter, 2009)</w:t>
      </w:r>
      <w:r w:rsidR="003A03C5">
        <w:rPr>
          <w:rFonts w:ascii="Times New Roman" w:hAnsi="Times New Roman" w:cs="Times New Roman"/>
          <w:sz w:val="24"/>
          <w:szCs w:val="24"/>
        </w:rPr>
        <w:t xml:space="preserve">.  </w:t>
      </w:r>
      <w:r w:rsidR="0035166C">
        <w:rPr>
          <w:rFonts w:ascii="Times New Roman" w:hAnsi="Times New Roman" w:cs="Times New Roman"/>
          <w:sz w:val="24"/>
          <w:szCs w:val="24"/>
        </w:rPr>
        <w:t>For example, breast cancer mortality to incidence is less than 0.20 in North America while it is 0.35 in Latin America and t</w:t>
      </w:r>
      <w:r w:rsidR="00DF5DC0">
        <w:rPr>
          <w:rFonts w:ascii="Times New Roman" w:hAnsi="Times New Roman" w:cs="Times New Roman"/>
          <w:sz w:val="24"/>
          <w:szCs w:val="24"/>
        </w:rPr>
        <w:t>he Caribbean (Porter, 200</w:t>
      </w:r>
      <w:r w:rsidR="00D37F7B">
        <w:rPr>
          <w:rFonts w:ascii="Times New Roman" w:hAnsi="Times New Roman" w:cs="Times New Roman"/>
          <w:sz w:val="24"/>
          <w:szCs w:val="24"/>
        </w:rPr>
        <w:t>8</w:t>
      </w:r>
      <w:r w:rsidR="00DF5DC0">
        <w:rPr>
          <w:rFonts w:ascii="Times New Roman" w:hAnsi="Times New Roman" w:cs="Times New Roman"/>
          <w:sz w:val="24"/>
          <w:szCs w:val="24"/>
        </w:rPr>
        <w:t xml:space="preserve">).  </w:t>
      </w:r>
      <w:r w:rsidR="003A03C5">
        <w:rPr>
          <w:rFonts w:ascii="Times New Roman" w:hAnsi="Times New Roman" w:cs="Times New Roman"/>
          <w:sz w:val="24"/>
          <w:szCs w:val="24"/>
        </w:rPr>
        <w:t xml:space="preserve">Public health systems in many Caribbean regions focus on the health challenges of infectious diseases and infant mortality, ignoring chronic disease including cancer.  </w:t>
      </w:r>
      <w:r w:rsidR="008815C0">
        <w:rPr>
          <w:rFonts w:ascii="Times New Roman" w:hAnsi="Times New Roman" w:cs="Times New Roman"/>
          <w:sz w:val="24"/>
          <w:szCs w:val="24"/>
        </w:rPr>
        <w:t>Global mortality rates from breast cancer total 465,000, while approximately 35,000 women die each year from breast cancer in the Caribbean region alone (</w:t>
      </w:r>
      <w:proofErr w:type="spellStart"/>
      <w:r w:rsidR="008815C0">
        <w:rPr>
          <w:rFonts w:ascii="Times New Roman" w:hAnsi="Times New Roman" w:cs="Times New Roman"/>
          <w:sz w:val="24"/>
          <w:szCs w:val="24"/>
        </w:rPr>
        <w:t>Knaul</w:t>
      </w:r>
      <w:proofErr w:type="spellEnd"/>
      <w:r w:rsidR="008815C0">
        <w:rPr>
          <w:rFonts w:ascii="Times New Roman" w:hAnsi="Times New Roman" w:cs="Times New Roman"/>
          <w:sz w:val="24"/>
          <w:szCs w:val="24"/>
        </w:rPr>
        <w:t xml:space="preserve">, Lozano, </w:t>
      </w:r>
      <w:proofErr w:type="spellStart"/>
      <w:r w:rsidR="008815C0">
        <w:rPr>
          <w:rFonts w:ascii="Times New Roman" w:hAnsi="Times New Roman" w:cs="Times New Roman"/>
          <w:sz w:val="24"/>
          <w:szCs w:val="24"/>
        </w:rPr>
        <w:t>Arreola-Ornelas</w:t>
      </w:r>
      <w:proofErr w:type="spellEnd"/>
      <w:r w:rsidR="008815C0">
        <w:rPr>
          <w:rFonts w:ascii="Times New Roman" w:hAnsi="Times New Roman" w:cs="Times New Roman"/>
          <w:sz w:val="24"/>
          <w:szCs w:val="24"/>
        </w:rPr>
        <w:t xml:space="preserve"> &amp; </w:t>
      </w:r>
      <w:proofErr w:type="spellStart"/>
      <w:r w:rsidR="008815C0">
        <w:rPr>
          <w:rFonts w:ascii="Times New Roman" w:hAnsi="Times New Roman" w:cs="Times New Roman"/>
          <w:sz w:val="24"/>
          <w:szCs w:val="24"/>
        </w:rPr>
        <w:t>Dantes</w:t>
      </w:r>
      <w:proofErr w:type="spellEnd"/>
      <w:r w:rsidR="008815C0">
        <w:rPr>
          <w:rFonts w:ascii="Times New Roman" w:hAnsi="Times New Roman" w:cs="Times New Roman"/>
          <w:sz w:val="24"/>
          <w:szCs w:val="24"/>
        </w:rPr>
        <w:t xml:space="preserve">, 2008; </w:t>
      </w:r>
      <w:proofErr w:type="spellStart"/>
      <w:r w:rsidR="008815C0">
        <w:rPr>
          <w:rFonts w:ascii="Times New Roman" w:hAnsi="Times New Roman" w:cs="Times New Roman"/>
          <w:sz w:val="24"/>
          <w:szCs w:val="24"/>
        </w:rPr>
        <w:t>Moodi</w:t>
      </w:r>
      <w:proofErr w:type="spellEnd"/>
      <w:r w:rsidR="008815C0">
        <w:rPr>
          <w:rFonts w:ascii="Times New Roman" w:hAnsi="Times New Roman" w:cs="Times New Roman"/>
          <w:sz w:val="24"/>
          <w:szCs w:val="24"/>
        </w:rPr>
        <w:t xml:space="preserve"> et al., 2011).  </w:t>
      </w:r>
      <w:r w:rsidR="003A03C5">
        <w:rPr>
          <w:rFonts w:ascii="Times New Roman" w:hAnsi="Times New Roman" w:cs="Times New Roman"/>
          <w:sz w:val="24"/>
          <w:szCs w:val="24"/>
        </w:rPr>
        <w:t>When performed, regular screening for breast cancer has been found to be one of the most effective methods to promote timely treatment and improve survival (</w:t>
      </w:r>
      <w:proofErr w:type="spellStart"/>
      <w:r w:rsidR="003A03C5">
        <w:rPr>
          <w:rFonts w:ascii="Times New Roman" w:hAnsi="Times New Roman" w:cs="Times New Roman"/>
          <w:sz w:val="24"/>
          <w:szCs w:val="24"/>
        </w:rPr>
        <w:t>Florenz</w:t>
      </w:r>
      <w:proofErr w:type="spellEnd"/>
      <w:r w:rsidR="003A03C5">
        <w:rPr>
          <w:rFonts w:ascii="Times New Roman" w:hAnsi="Times New Roman" w:cs="Times New Roman"/>
          <w:sz w:val="24"/>
          <w:szCs w:val="24"/>
        </w:rPr>
        <w:t xml:space="preserve"> et al., 2008</w:t>
      </w:r>
      <w:r w:rsidR="00A2576F">
        <w:rPr>
          <w:rFonts w:ascii="Times New Roman" w:hAnsi="Times New Roman" w:cs="Times New Roman"/>
          <w:sz w:val="24"/>
          <w:szCs w:val="24"/>
        </w:rPr>
        <w:t>; Petro-</w:t>
      </w:r>
      <w:proofErr w:type="spellStart"/>
      <w:r w:rsidR="00A2576F">
        <w:rPr>
          <w:rFonts w:ascii="Times New Roman" w:hAnsi="Times New Roman" w:cs="Times New Roman"/>
          <w:sz w:val="24"/>
          <w:szCs w:val="24"/>
        </w:rPr>
        <w:t>Nustas</w:t>
      </w:r>
      <w:proofErr w:type="spellEnd"/>
      <w:r w:rsidR="00A2576F">
        <w:rPr>
          <w:rFonts w:ascii="Times New Roman" w:hAnsi="Times New Roman" w:cs="Times New Roman"/>
          <w:sz w:val="24"/>
          <w:szCs w:val="24"/>
        </w:rPr>
        <w:t xml:space="preserve">, </w:t>
      </w:r>
      <w:proofErr w:type="spellStart"/>
      <w:r w:rsidR="00A2576F">
        <w:rPr>
          <w:rFonts w:ascii="Times New Roman" w:hAnsi="Times New Roman" w:cs="Times New Roman"/>
          <w:sz w:val="24"/>
          <w:szCs w:val="24"/>
        </w:rPr>
        <w:t>Tsangari</w:t>
      </w:r>
      <w:proofErr w:type="spellEnd"/>
      <w:r w:rsidR="00A2576F">
        <w:rPr>
          <w:rFonts w:ascii="Times New Roman" w:hAnsi="Times New Roman" w:cs="Times New Roman"/>
          <w:sz w:val="24"/>
          <w:szCs w:val="24"/>
        </w:rPr>
        <w:t xml:space="preserve">, </w:t>
      </w:r>
      <w:proofErr w:type="spellStart"/>
      <w:r w:rsidR="00A2576F">
        <w:rPr>
          <w:rFonts w:ascii="Times New Roman" w:hAnsi="Times New Roman" w:cs="Times New Roman"/>
          <w:sz w:val="24"/>
          <w:szCs w:val="24"/>
        </w:rPr>
        <w:t>Phellas</w:t>
      </w:r>
      <w:proofErr w:type="spellEnd"/>
      <w:r w:rsidR="00A2576F">
        <w:rPr>
          <w:rFonts w:ascii="Times New Roman" w:hAnsi="Times New Roman" w:cs="Times New Roman"/>
          <w:sz w:val="24"/>
          <w:szCs w:val="24"/>
        </w:rPr>
        <w:t xml:space="preserve">, &amp; </w:t>
      </w:r>
      <w:proofErr w:type="spellStart"/>
      <w:r w:rsidR="00A2576F">
        <w:rPr>
          <w:rFonts w:ascii="Times New Roman" w:hAnsi="Times New Roman" w:cs="Times New Roman"/>
          <w:sz w:val="24"/>
          <w:szCs w:val="24"/>
        </w:rPr>
        <w:t>Constantinou</w:t>
      </w:r>
      <w:proofErr w:type="spellEnd"/>
      <w:r w:rsidR="00A2576F">
        <w:rPr>
          <w:rFonts w:ascii="Times New Roman" w:hAnsi="Times New Roman" w:cs="Times New Roman"/>
          <w:sz w:val="24"/>
          <w:szCs w:val="24"/>
        </w:rPr>
        <w:t>, 2013</w:t>
      </w:r>
      <w:r w:rsidR="003A03C5">
        <w:rPr>
          <w:rFonts w:ascii="Times New Roman" w:hAnsi="Times New Roman" w:cs="Times New Roman"/>
          <w:sz w:val="24"/>
          <w:szCs w:val="24"/>
        </w:rPr>
        <w:t>).</w:t>
      </w:r>
      <w:r w:rsidR="008815C0">
        <w:rPr>
          <w:rFonts w:ascii="Times New Roman" w:hAnsi="Times New Roman" w:cs="Times New Roman"/>
          <w:sz w:val="24"/>
          <w:szCs w:val="24"/>
        </w:rPr>
        <w:t xml:space="preserve">  Early diagnosis of breast cancer requires the education of women on disease signs and symptoms</w:t>
      </w:r>
      <w:r w:rsidR="003A03C5">
        <w:rPr>
          <w:rFonts w:ascii="Times New Roman" w:hAnsi="Times New Roman" w:cs="Times New Roman"/>
          <w:sz w:val="24"/>
          <w:szCs w:val="24"/>
        </w:rPr>
        <w:t xml:space="preserve"> </w:t>
      </w:r>
      <w:r w:rsidR="00A2576F">
        <w:rPr>
          <w:rFonts w:ascii="Times New Roman" w:hAnsi="Times New Roman" w:cs="Times New Roman"/>
          <w:sz w:val="24"/>
          <w:szCs w:val="24"/>
        </w:rPr>
        <w:t>as well as the importance of seeking care early, especially in rural settings (</w:t>
      </w:r>
      <w:proofErr w:type="spellStart"/>
      <w:r w:rsidR="00A2576F">
        <w:rPr>
          <w:rFonts w:ascii="Times New Roman" w:hAnsi="Times New Roman" w:cs="Times New Roman"/>
          <w:sz w:val="24"/>
          <w:szCs w:val="24"/>
        </w:rPr>
        <w:t>Shetty</w:t>
      </w:r>
      <w:proofErr w:type="spellEnd"/>
      <w:r w:rsidR="00A2576F">
        <w:rPr>
          <w:rFonts w:ascii="Times New Roman" w:hAnsi="Times New Roman" w:cs="Times New Roman"/>
          <w:sz w:val="24"/>
          <w:szCs w:val="24"/>
        </w:rPr>
        <w:t>, 2013).  In fact, the Breast Health Global Initiative Guidelines support breast health awareness education, BSE, and CBE when health care resources are scarce (</w:t>
      </w:r>
      <w:proofErr w:type="spellStart"/>
      <w:r w:rsidR="00A2576F">
        <w:rPr>
          <w:rFonts w:ascii="Times New Roman" w:hAnsi="Times New Roman" w:cs="Times New Roman"/>
          <w:sz w:val="24"/>
          <w:szCs w:val="24"/>
        </w:rPr>
        <w:t>Shetty</w:t>
      </w:r>
      <w:proofErr w:type="spellEnd"/>
      <w:r w:rsidR="00A2576F">
        <w:rPr>
          <w:rFonts w:ascii="Times New Roman" w:hAnsi="Times New Roman" w:cs="Times New Roman"/>
          <w:sz w:val="24"/>
          <w:szCs w:val="24"/>
        </w:rPr>
        <w:t>, 2013).</w:t>
      </w:r>
      <w:r w:rsidR="003A03C5">
        <w:rPr>
          <w:rFonts w:ascii="Times New Roman" w:hAnsi="Times New Roman" w:cs="Times New Roman"/>
          <w:sz w:val="24"/>
          <w:szCs w:val="24"/>
        </w:rPr>
        <w:t xml:space="preserve"> </w:t>
      </w:r>
    </w:p>
    <w:p w:rsidR="00A2576F" w:rsidRDefault="00226042" w:rsidP="00A2576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purpose of this pilot study was to assess and educate Dominican women on BSE and breast health.  </w:t>
      </w:r>
      <w:r w:rsidR="00A2576F" w:rsidRPr="00237592">
        <w:rPr>
          <w:rFonts w:ascii="Times New Roman" w:hAnsi="Times New Roman" w:cs="Times New Roman"/>
          <w:sz w:val="24"/>
          <w:szCs w:val="24"/>
        </w:rPr>
        <w:t xml:space="preserve">The specific </w:t>
      </w:r>
      <w:r w:rsidR="00A2576F">
        <w:rPr>
          <w:rFonts w:ascii="Times New Roman" w:hAnsi="Times New Roman" w:cs="Times New Roman"/>
          <w:sz w:val="24"/>
          <w:szCs w:val="24"/>
        </w:rPr>
        <w:t>aims of this project were</w:t>
      </w:r>
      <w:r>
        <w:rPr>
          <w:rFonts w:ascii="Times New Roman" w:hAnsi="Times New Roman" w:cs="Times New Roman"/>
          <w:sz w:val="24"/>
          <w:szCs w:val="24"/>
        </w:rPr>
        <w:t xml:space="preserve"> to</w:t>
      </w:r>
      <w:r w:rsidR="00A2576F">
        <w:rPr>
          <w:rFonts w:ascii="Times New Roman" w:hAnsi="Times New Roman" w:cs="Times New Roman"/>
          <w:sz w:val="24"/>
          <w:szCs w:val="24"/>
        </w:rPr>
        <w:t>:  (a) collect data on the Dominican women</w:t>
      </w:r>
      <w:r w:rsidR="0037167D">
        <w:rPr>
          <w:rFonts w:ascii="Times New Roman" w:hAnsi="Times New Roman" w:cs="Times New Roman"/>
          <w:sz w:val="24"/>
          <w:szCs w:val="24"/>
        </w:rPr>
        <w:t>’</w:t>
      </w:r>
      <w:r w:rsidR="00A2576F">
        <w:rPr>
          <w:rFonts w:ascii="Times New Roman" w:hAnsi="Times New Roman" w:cs="Times New Roman"/>
          <w:sz w:val="24"/>
          <w:szCs w:val="24"/>
        </w:rPr>
        <w:t>s baseline knowledge of breast cancer and BSE techniques; (b) provide education and demonstrate proper BSE self-examination to the Dominican women; (c) encourage Dominican women to return-demonstrate breast examination on a breast model; and (d) determine the need to produce a breast cancer screening program on a larger scale.</w:t>
      </w:r>
      <w:r w:rsidR="006F40D7">
        <w:rPr>
          <w:rFonts w:ascii="Times New Roman" w:hAnsi="Times New Roman" w:cs="Times New Roman"/>
          <w:sz w:val="24"/>
          <w:szCs w:val="24"/>
        </w:rPr>
        <w:t xml:space="preserve">  It was hypothesized that the Dominican women (a) would have little or no previous knowledge of BSE and (b) would not know what to do if a suspicious lump were found in their breasts.</w:t>
      </w:r>
    </w:p>
    <w:p w:rsidR="00237592" w:rsidRDefault="00A21F5D" w:rsidP="00BC5FD6">
      <w:pPr>
        <w:spacing w:after="0" w:line="480" w:lineRule="auto"/>
        <w:ind w:firstLine="720"/>
        <w:contextualSpacing/>
        <w:rPr>
          <w:rFonts w:ascii="Times New Roman" w:hAnsi="Times New Roman" w:cs="Times New Roman"/>
          <w:color w:val="FF0000"/>
          <w:sz w:val="24"/>
          <w:szCs w:val="24"/>
        </w:rPr>
      </w:pPr>
      <w:r w:rsidRPr="00A3467A">
        <w:rPr>
          <w:rFonts w:ascii="Times New Roman" w:hAnsi="Times New Roman" w:cs="Times New Roman"/>
          <w:sz w:val="24"/>
          <w:szCs w:val="24"/>
        </w:rPr>
        <w:t>This pilot study</w:t>
      </w:r>
      <w:r w:rsidR="00237592" w:rsidRPr="00A3467A">
        <w:rPr>
          <w:rFonts w:ascii="Times New Roman" w:hAnsi="Times New Roman" w:cs="Times New Roman"/>
          <w:sz w:val="24"/>
          <w:szCs w:val="24"/>
        </w:rPr>
        <w:t xml:space="preserve"> was initiated in the D</w:t>
      </w:r>
      <w:r w:rsidR="00226042">
        <w:rPr>
          <w:rFonts w:ascii="Times New Roman" w:hAnsi="Times New Roman" w:cs="Times New Roman"/>
          <w:sz w:val="24"/>
          <w:szCs w:val="24"/>
        </w:rPr>
        <w:t>.</w:t>
      </w:r>
      <w:r w:rsidR="00237592" w:rsidRPr="00A3467A">
        <w:rPr>
          <w:rFonts w:ascii="Times New Roman" w:hAnsi="Times New Roman" w:cs="Times New Roman"/>
          <w:sz w:val="24"/>
          <w:szCs w:val="24"/>
        </w:rPr>
        <w:t>R</w:t>
      </w:r>
      <w:r w:rsidR="00226042">
        <w:rPr>
          <w:rFonts w:ascii="Times New Roman" w:hAnsi="Times New Roman" w:cs="Times New Roman"/>
          <w:sz w:val="24"/>
          <w:szCs w:val="24"/>
        </w:rPr>
        <w:t>.</w:t>
      </w:r>
      <w:r w:rsidR="00237592" w:rsidRPr="00A3467A">
        <w:rPr>
          <w:rFonts w:ascii="Times New Roman" w:hAnsi="Times New Roman" w:cs="Times New Roman"/>
          <w:sz w:val="24"/>
          <w:szCs w:val="24"/>
        </w:rPr>
        <w:t xml:space="preserve"> in May, 2013</w:t>
      </w:r>
      <w:r w:rsidRPr="00A3467A">
        <w:rPr>
          <w:rFonts w:ascii="Times New Roman" w:hAnsi="Times New Roman" w:cs="Times New Roman"/>
          <w:sz w:val="24"/>
          <w:szCs w:val="24"/>
        </w:rPr>
        <w:t xml:space="preserve"> to determine inhabitants</w:t>
      </w:r>
      <w:r w:rsidR="00F03F56">
        <w:rPr>
          <w:rFonts w:ascii="Times New Roman" w:hAnsi="Times New Roman" w:cs="Times New Roman"/>
          <w:sz w:val="24"/>
          <w:szCs w:val="24"/>
        </w:rPr>
        <w:t>’</w:t>
      </w:r>
      <w:r w:rsidRPr="00A3467A">
        <w:rPr>
          <w:rFonts w:ascii="Times New Roman" w:hAnsi="Times New Roman" w:cs="Times New Roman"/>
          <w:sz w:val="24"/>
          <w:szCs w:val="24"/>
        </w:rPr>
        <w:t xml:space="preserve"> knowledge of breast cancer and their response</w:t>
      </w:r>
      <w:r w:rsidR="0037167D">
        <w:rPr>
          <w:rFonts w:ascii="Times New Roman" w:hAnsi="Times New Roman" w:cs="Times New Roman"/>
          <w:sz w:val="24"/>
          <w:szCs w:val="24"/>
        </w:rPr>
        <w:t>s</w:t>
      </w:r>
      <w:r w:rsidRPr="00A3467A">
        <w:rPr>
          <w:rFonts w:ascii="Times New Roman" w:hAnsi="Times New Roman" w:cs="Times New Roman"/>
          <w:sz w:val="24"/>
          <w:szCs w:val="24"/>
        </w:rPr>
        <w:t xml:space="preserve"> to breast cancer screening education</w:t>
      </w:r>
      <w:r w:rsidR="00237592" w:rsidRPr="00A3467A">
        <w:rPr>
          <w:rFonts w:ascii="Times New Roman" w:hAnsi="Times New Roman" w:cs="Times New Roman"/>
          <w:sz w:val="24"/>
          <w:szCs w:val="24"/>
        </w:rPr>
        <w:t xml:space="preserve">.  </w:t>
      </w:r>
      <w:r w:rsidR="00237592">
        <w:rPr>
          <w:rFonts w:ascii="Times New Roman" w:hAnsi="Times New Roman" w:cs="Times New Roman"/>
          <w:sz w:val="24"/>
          <w:szCs w:val="24"/>
        </w:rPr>
        <w:t xml:space="preserve">The </w:t>
      </w:r>
      <w:r w:rsidR="00237592">
        <w:rPr>
          <w:rFonts w:ascii="Times New Roman" w:hAnsi="Times New Roman" w:cs="Times New Roman"/>
          <w:sz w:val="24"/>
          <w:szCs w:val="24"/>
        </w:rPr>
        <w:lastRenderedPageBreak/>
        <w:t>theoretical framework for this project was the Health Belief Model</w:t>
      </w:r>
      <w:r w:rsidR="00AE7967">
        <w:rPr>
          <w:rFonts w:ascii="Times New Roman" w:hAnsi="Times New Roman" w:cs="Times New Roman"/>
          <w:sz w:val="24"/>
          <w:szCs w:val="24"/>
        </w:rPr>
        <w:t xml:space="preserve"> </w:t>
      </w:r>
      <w:r w:rsidR="00324D5C">
        <w:rPr>
          <w:rFonts w:ascii="Times New Roman" w:hAnsi="Times New Roman" w:cs="Times New Roman"/>
          <w:sz w:val="24"/>
          <w:szCs w:val="24"/>
        </w:rPr>
        <w:t xml:space="preserve">(HBM) </w:t>
      </w:r>
      <w:r w:rsidR="00AE7967">
        <w:rPr>
          <w:rFonts w:ascii="Times New Roman" w:hAnsi="Times New Roman" w:cs="Times New Roman"/>
          <w:sz w:val="24"/>
          <w:szCs w:val="24"/>
        </w:rPr>
        <w:t>(Becker, 1976)</w:t>
      </w:r>
      <w:r w:rsidR="00237592">
        <w:rPr>
          <w:rFonts w:ascii="Times New Roman" w:hAnsi="Times New Roman" w:cs="Times New Roman"/>
          <w:sz w:val="24"/>
          <w:szCs w:val="24"/>
        </w:rPr>
        <w:t xml:space="preserve">, which asserts that a person’s health-related behavior depends on their perception of (a) the severity of the potential illness, (b) their susceptibility to that illness, (c) the benefit of taking preventative action, and (d) barriers to taking that action.  </w:t>
      </w:r>
    </w:p>
    <w:p w:rsidR="007B794B" w:rsidRPr="007B794B" w:rsidRDefault="007B794B" w:rsidP="007B794B">
      <w:pPr>
        <w:spacing w:after="0" w:line="480" w:lineRule="auto"/>
        <w:ind w:firstLine="720"/>
        <w:contextualSpacing/>
        <w:jc w:val="center"/>
        <w:rPr>
          <w:rFonts w:ascii="Times New Roman" w:hAnsi="Times New Roman" w:cs="Times New Roman"/>
          <w:b/>
          <w:sz w:val="24"/>
          <w:szCs w:val="24"/>
        </w:rPr>
      </w:pPr>
      <w:r w:rsidRPr="007B794B">
        <w:rPr>
          <w:rFonts w:ascii="Times New Roman" w:hAnsi="Times New Roman" w:cs="Times New Roman"/>
          <w:b/>
          <w:sz w:val="24"/>
          <w:szCs w:val="24"/>
        </w:rPr>
        <w:t>Literature Review</w:t>
      </w:r>
    </w:p>
    <w:p w:rsidR="004D318F" w:rsidRDefault="00324D5C" w:rsidP="00AE7967">
      <w:pPr>
        <w:spacing w:after="0" w:line="480" w:lineRule="auto"/>
        <w:ind w:firstLine="720"/>
        <w:contextualSpacing/>
        <w:rPr>
          <w:rFonts w:ascii="Times New Roman" w:hAnsi="Times New Roman" w:cs="Times New Roman"/>
          <w:sz w:val="24"/>
          <w:szCs w:val="24"/>
        </w:rPr>
      </w:pPr>
      <w:r w:rsidRPr="00324D5C">
        <w:rPr>
          <w:rFonts w:ascii="Times New Roman" w:hAnsi="Times New Roman" w:cs="Times New Roman"/>
          <w:sz w:val="24"/>
          <w:szCs w:val="24"/>
        </w:rPr>
        <w:t xml:space="preserve">The </w:t>
      </w:r>
      <w:r>
        <w:rPr>
          <w:rFonts w:ascii="Times New Roman" w:hAnsi="Times New Roman" w:cs="Times New Roman"/>
          <w:sz w:val="24"/>
          <w:szCs w:val="24"/>
        </w:rPr>
        <w:t>HBM has frequently been applied to breast cancer screening because health behaviors are often influenced by an individual’s perception of threat to their health, as well as the value of their actions to decrease that heal</w:t>
      </w:r>
      <w:r w:rsidR="00ED175B">
        <w:rPr>
          <w:rFonts w:ascii="Times New Roman" w:hAnsi="Times New Roman" w:cs="Times New Roman"/>
          <w:sz w:val="24"/>
          <w:szCs w:val="24"/>
        </w:rPr>
        <w:t>th threat (</w:t>
      </w:r>
      <w:proofErr w:type="spellStart"/>
      <w:r w:rsidR="00ED175B">
        <w:rPr>
          <w:rFonts w:ascii="Times New Roman" w:hAnsi="Times New Roman" w:cs="Times New Roman"/>
          <w:sz w:val="24"/>
          <w:szCs w:val="24"/>
        </w:rPr>
        <w:t>Dundar</w:t>
      </w:r>
      <w:proofErr w:type="spellEnd"/>
      <w:r w:rsidR="00ED175B">
        <w:rPr>
          <w:rFonts w:ascii="Times New Roman" w:hAnsi="Times New Roman" w:cs="Times New Roman"/>
          <w:sz w:val="24"/>
          <w:szCs w:val="24"/>
        </w:rPr>
        <w:t xml:space="preserve"> et al., 2006).  </w:t>
      </w:r>
      <w:r w:rsidR="004D318F">
        <w:rPr>
          <w:rFonts w:ascii="Times New Roman" w:hAnsi="Times New Roman" w:cs="Times New Roman"/>
          <w:sz w:val="24"/>
          <w:szCs w:val="24"/>
        </w:rPr>
        <w:t xml:space="preserve">Women may decide to practice BSE on both contextual and personal factors including: (a) </w:t>
      </w:r>
      <w:r w:rsidR="00292EC6">
        <w:rPr>
          <w:rFonts w:ascii="Times New Roman" w:hAnsi="Times New Roman" w:cs="Times New Roman"/>
          <w:sz w:val="24"/>
          <w:szCs w:val="24"/>
        </w:rPr>
        <w:t xml:space="preserve">their </w:t>
      </w:r>
      <w:r w:rsidR="004D318F">
        <w:rPr>
          <w:rFonts w:ascii="Times New Roman" w:hAnsi="Times New Roman" w:cs="Times New Roman"/>
          <w:sz w:val="24"/>
          <w:szCs w:val="24"/>
        </w:rPr>
        <w:t xml:space="preserve">knowledge of breast health; (b) </w:t>
      </w:r>
      <w:r w:rsidR="00292EC6">
        <w:rPr>
          <w:rFonts w:ascii="Times New Roman" w:hAnsi="Times New Roman" w:cs="Times New Roman"/>
          <w:sz w:val="24"/>
          <w:szCs w:val="24"/>
        </w:rPr>
        <w:t xml:space="preserve">their </w:t>
      </w:r>
      <w:r w:rsidR="004D318F">
        <w:rPr>
          <w:rFonts w:ascii="Times New Roman" w:hAnsi="Times New Roman" w:cs="Times New Roman"/>
          <w:sz w:val="24"/>
          <w:szCs w:val="24"/>
        </w:rPr>
        <w:t xml:space="preserve">attitudes toward breast cancer; and (c) </w:t>
      </w:r>
      <w:r w:rsidR="00292EC6">
        <w:rPr>
          <w:rFonts w:ascii="Times New Roman" w:hAnsi="Times New Roman" w:cs="Times New Roman"/>
          <w:sz w:val="24"/>
          <w:szCs w:val="24"/>
        </w:rPr>
        <w:t xml:space="preserve">their health </w:t>
      </w:r>
      <w:r w:rsidR="004D318F">
        <w:rPr>
          <w:rFonts w:ascii="Times New Roman" w:hAnsi="Times New Roman" w:cs="Times New Roman"/>
          <w:sz w:val="24"/>
          <w:szCs w:val="24"/>
        </w:rPr>
        <w:t>beliefs (Petro-</w:t>
      </w:r>
      <w:proofErr w:type="spellStart"/>
      <w:r w:rsidR="004D318F">
        <w:rPr>
          <w:rFonts w:ascii="Times New Roman" w:hAnsi="Times New Roman" w:cs="Times New Roman"/>
          <w:sz w:val="24"/>
          <w:szCs w:val="24"/>
        </w:rPr>
        <w:t>Nustas</w:t>
      </w:r>
      <w:proofErr w:type="spellEnd"/>
      <w:r w:rsidR="004D318F">
        <w:rPr>
          <w:rFonts w:ascii="Times New Roman" w:hAnsi="Times New Roman" w:cs="Times New Roman"/>
          <w:sz w:val="24"/>
          <w:szCs w:val="24"/>
        </w:rPr>
        <w:t xml:space="preserve"> et al., 2013).  </w:t>
      </w:r>
    </w:p>
    <w:p w:rsidR="004D318F" w:rsidRDefault="004D318F" w:rsidP="00AE796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HBM suppo</w:t>
      </w:r>
      <w:r w:rsidR="00226042">
        <w:rPr>
          <w:rFonts w:ascii="Times New Roman" w:hAnsi="Times New Roman" w:cs="Times New Roman"/>
          <w:sz w:val="24"/>
          <w:szCs w:val="24"/>
        </w:rPr>
        <w:t>ses</w:t>
      </w:r>
      <w:r>
        <w:rPr>
          <w:rFonts w:ascii="Times New Roman" w:hAnsi="Times New Roman" w:cs="Times New Roman"/>
          <w:sz w:val="24"/>
          <w:szCs w:val="24"/>
        </w:rPr>
        <w:t xml:space="preserve"> that each woman’s perception of a perceived threat to her health due to breast cancer affects her health-related behavior, such as performing a monthly BSE. </w:t>
      </w:r>
      <w:r w:rsidR="00A67976">
        <w:rPr>
          <w:rFonts w:ascii="Times New Roman" w:hAnsi="Times New Roman" w:cs="Times New Roman"/>
          <w:sz w:val="24"/>
          <w:szCs w:val="24"/>
        </w:rPr>
        <w:t>A</w:t>
      </w:r>
      <w:r w:rsidR="00ED175B">
        <w:rPr>
          <w:rFonts w:ascii="Times New Roman" w:hAnsi="Times New Roman" w:cs="Times New Roman"/>
          <w:sz w:val="24"/>
          <w:szCs w:val="24"/>
        </w:rPr>
        <w:t xml:space="preserve">ccording to the HBM, </w:t>
      </w:r>
      <w:r w:rsidR="00ED175B" w:rsidRPr="00292EC6">
        <w:rPr>
          <w:rFonts w:ascii="Times New Roman" w:hAnsi="Times New Roman" w:cs="Times New Roman"/>
          <w:sz w:val="24"/>
          <w:szCs w:val="24"/>
        </w:rPr>
        <w:t>if</w:t>
      </w:r>
      <w:r>
        <w:rPr>
          <w:rFonts w:ascii="Times New Roman" w:hAnsi="Times New Roman" w:cs="Times New Roman"/>
          <w:sz w:val="24"/>
          <w:szCs w:val="24"/>
        </w:rPr>
        <w:t xml:space="preserve"> a woman perceives that she is susceptible to breast cancer, she will start practicing BSE at an early age (Petro-</w:t>
      </w:r>
      <w:proofErr w:type="spellStart"/>
      <w:r>
        <w:rPr>
          <w:rFonts w:ascii="Times New Roman" w:hAnsi="Times New Roman" w:cs="Times New Roman"/>
          <w:sz w:val="24"/>
          <w:szCs w:val="24"/>
        </w:rPr>
        <w:t>Nustas</w:t>
      </w:r>
      <w:proofErr w:type="spellEnd"/>
      <w:r>
        <w:rPr>
          <w:rFonts w:ascii="Times New Roman" w:hAnsi="Times New Roman" w:cs="Times New Roman"/>
          <w:sz w:val="24"/>
          <w:szCs w:val="24"/>
        </w:rPr>
        <w:t xml:space="preserve"> et al., 2013).  If a woman believes that performing a BSE is beneficial to breast health (perceived benefit), and she is proficient at performing the BSE (confidence), fear (barrier) will be overcome, and she will routinely practice BSE (</w:t>
      </w:r>
      <w:proofErr w:type="spellStart"/>
      <w:r>
        <w:rPr>
          <w:rFonts w:ascii="Times New Roman" w:hAnsi="Times New Roman" w:cs="Times New Roman"/>
          <w:sz w:val="24"/>
          <w:szCs w:val="24"/>
        </w:rPr>
        <w:t>Dundar</w:t>
      </w:r>
      <w:proofErr w:type="spellEnd"/>
      <w:r>
        <w:rPr>
          <w:rFonts w:ascii="Times New Roman" w:hAnsi="Times New Roman" w:cs="Times New Roman"/>
          <w:sz w:val="24"/>
          <w:szCs w:val="24"/>
        </w:rPr>
        <w:t xml:space="preserve"> et al., 2006; Petro-</w:t>
      </w:r>
      <w:proofErr w:type="spellStart"/>
      <w:r>
        <w:rPr>
          <w:rFonts w:ascii="Times New Roman" w:hAnsi="Times New Roman" w:cs="Times New Roman"/>
          <w:sz w:val="24"/>
          <w:szCs w:val="24"/>
        </w:rPr>
        <w:t>Nustas</w:t>
      </w:r>
      <w:proofErr w:type="spellEnd"/>
      <w:r>
        <w:rPr>
          <w:rFonts w:ascii="Times New Roman" w:hAnsi="Times New Roman" w:cs="Times New Roman"/>
          <w:sz w:val="24"/>
          <w:szCs w:val="24"/>
        </w:rPr>
        <w:t xml:space="preserve"> et al., 2013). </w:t>
      </w:r>
      <w:r w:rsidR="004F5CA1">
        <w:rPr>
          <w:rFonts w:ascii="Times New Roman" w:hAnsi="Times New Roman" w:cs="Times New Roman"/>
          <w:sz w:val="24"/>
          <w:szCs w:val="24"/>
        </w:rPr>
        <w:t xml:space="preserve"> </w:t>
      </w:r>
      <w:r w:rsidR="00910AD8">
        <w:rPr>
          <w:rFonts w:ascii="Times New Roman" w:hAnsi="Times New Roman" w:cs="Times New Roman"/>
          <w:sz w:val="24"/>
          <w:szCs w:val="24"/>
        </w:rPr>
        <w:t>The HBM accounts for personal health behaviors by identi</w:t>
      </w:r>
      <w:r w:rsidR="004C2556">
        <w:rPr>
          <w:rFonts w:ascii="Times New Roman" w:hAnsi="Times New Roman" w:cs="Times New Roman"/>
          <w:sz w:val="24"/>
          <w:szCs w:val="24"/>
        </w:rPr>
        <w:t>fying factors associated with</w:t>
      </w:r>
      <w:r w:rsidR="00910AD8">
        <w:rPr>
          <w:rFonts w:ascii="Times New Roman" w:hAnsi="Times New Roman" w:cs="Times New Roman"/>
          <w:sz w:val="24"/>
          <w:szCs w:val="24"/>
        </w:rPr>
        <w:t xml:space="preserve"> individual</w:t>
      </w:r>
      <w:r w:rsidR="004C2556">
        <w:rPr>
          <w:rFonts w:ascii="Times New Roman" w:hAnsi="Times New Roman" w:cs="Times New Roman"/>
          <w:sz w:val="24"/>
          <w:szCs w:val="24"/>
        </w:rPr>
        <w:t xml:space="preserve">s’ beliefs. </w:t>
      </w:r>
      <w:proofErr w:type="spellStart"/>
      <w:r w:rsidR="004C2556">
        <w:rPr>
          <w:rFonts w:ascii="Times New Roman" w:hAnsi="Times New Roman" w:cs="Times New Roman"/>
          <w:sz w:val="24"/>
          <w:szCs w:val="24"/>
        </w:rPr>
        <w:t>Moodi</w:t>
      </w:r>
      <w:proofErr w:type="spellEnd"/>
      <w:r w:rsidR="004C2556">
        <w:rPr>
          <w:rFonts w:ascii="Times New Roman" w:hAnsi="Times New Roman" w:cs="Times New Roman"/>
          <w:sz w:val="24"/>
          <w:szCs w:val="24"/>
        </w:rPr>
        <w:t xml:space="preserve"> et al. (2011) found that breast health education had a positive effect on increasing both knowledge and attitude about BSE.</w:t>
      </w:r>
      <w:r w:rsidR="00910AD8">
        <w:rPr>
          <w:rFonts w:ascii="Times New Roman" w:hAnsi="Times New Roman" w:cs="Times New Roman"/>
          <w:sz w:val="24"/>
          <w:szCs w:val="24"/>
        </w:rPr>
        <w:t xml:space="preserve"> </w:t>
      </w:r>
    </w:p>
    <w:p w:rsidR="00BC5FD6" w:rsidRDefault="006710EA" w:rsidP="00A3467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Although research shows that breast cancer incidence is highest in more developed regions, overall breast cancer m</w:t>
      </w:r>
      <w:r w:rsidR="00226042">
        <w:rPr>
          <w:rFonts w:ascii="Times New Roman" w:hAnsi="Times New Roman" w:cs="Times New Roman"/>
          <w:sz w:val="24"/>
          <w:szCs w:val="24"/>
        </w:rPr>
        <w:t>ortality rates are great</w:t>
      </w:r>
      <w:r>
        <w:rPr>
          <w:rFonts w:ascii="Times New Roman" w:hAnsi="Times New Roman" w:cs="Times New Roman"/>
          <w:sz w:val="24"/>
          <w:szCs w:val="24"/>
        </w:rPr>
        <w:t xml:space="preserve">er in developing countries as a result of late </w:t>
      </w:r>
      <w:r>
        <w:rPr>
          <w:rFonts w:ascii="Times New Roman" w:hAnsi="Times New Roman" w:cs="Times New Roman"/>
          <w:sz w:val="24"/>
          <w:szCs w:val="24"/>
        </w:rPr>
        <w:lastRenderedPageBreak/>
        <w:t>detection, diagnosis, and treatment (</w:t>
      </w:r>
      <w:proofErr w:type="spellStart"/>
      <w:r>
        <w:rPr>
          <w:rFonts w:ascii="Times New Roman" w:hAnsi="Times New Roman" w:cs="Times New Roman"/>
          <w:sz w:val="24"/>
          <w:szCs w:val="24"/>
        </w:rPr>
        <w:t>Akpo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Akpo</w:t>
      </w:r>
      <w:proofErr w:type="spellEnd"/>
      <w:r w:rsidR="007C113F">
        <w:rPr>
          <w:rFonts w:ascii="Times New Roman" w:hAnsi="Times New Roman" w:cs="Times New Roman"/>
          <w:sz w:val="24"/>
          <w:szCs w:val="24"/>
        </w:rPr>
        <w:t>,</w:t>
      </w:r>
      <w:r>
        <w:rPr>
          <w:rFonts w:ascii="Times New Roman" w:hAnsi="Times New Roman" w:cs="Times New Roman"/>
          <w:sz w:val="24"/>
          <w:szCs w:val="24"/>
        </w:rPr>
        <w:t xml:space="preserve"> &amp;</w:t>
      </w:r>
      <w:r w:rsidRPr="00C4694C">
        <w:rPr>
          <w:rFonts w:ascii="Times New Roman" w:hAnsi="Times New Roman" w:cs="Times New Roman"/>
          <w:sz w:val="24"/>
          <w:szCs w:val="24"/>
        </w:rPr>
        <w:t xml:space="preserve"> </w:t>
      </w:r>
      <w:proofErr w:type="spellStart"/>
      <w:r w:rsidRPr="00C4694C">
        <w:rPr>
          <w:rFonts w:ascii="Times New Roman" w:hAnsi="Times New Roman" w:cs="Times New Roman"/>
          <w:sz w:val="24"/>
          <w:szCs w:val="24"/>
        </w:rPr>
        <w:t>Akhator</w:t>
      </w:r>
      <w:proofErr w:type="spellEnd"/>
      <w:r>
        <w:rPr>
          <w:rFonts w:ascii="Times New Roman" w:hAnsi="Times New Roman" w:cs="Times New Roman"/>
          <w:sz w:val="24"/>
          <w:szCs w:val="24"/>
        </w:rPr>
        <w:t>, 2010; Porter, 2009).  With over one million new breast cancer diagnoses worldwide in 2009, lower</w:t>
      </w:r>
      <w:r w:rsidR="00226042">
        <w:rPr>
          <w:rFonts w:ascii="Times New Roman" w:hAnsi="Times New Roman" w:cs="Times New Roman"/>
          <w:sz w:val="24"/>
          <w:szCs w:val="24"/>
        </w:rPr>
        <w:t>-</w:t>
      </w:r>
      <w:r>
        <w:rPr>
          <w:rFonts w:ascii="Times New Roman" w:hAnsi="Times New Roman" w:cs="Times New Roman"/>
          <w:sz w:val="24"/>
          <w:szCs w:val="24"/>
        </w:rPr>
        <w:t xml:space="preserve">resource countries were burdened with 45% of these breast cancer cases and 55% of the breast cancer deaths (Porter, 2009).  </w:t>
      </w:r>
      <w:proofErr w:type="spellStart"/>
      <w:r w:rsidR="00627E81">
        <w:rPr>
          <w:rFonts w:ascii="Times New Roman" w:hAnsi="Times New Roman" w:cs="Times New Roman"/>
          <w:sz w:val="24"/>
          <w:szCs w:val="24"/>
        </w:rPr>
        <w:t>Knaul</w:t>
      </w:r>
      <w:proofErr w:type="spellEnd"/>
      <w:r w:rsidR="00627E81">
        <w:rPr>
          <w:rFonts w:ascii="Times New Roman" w:hAnsi="Times New Roman" w:cs="Times New Roman"/>
          <w:sz w:val="24"/>
          <w:szCs w:val="24"/>
        </w:rPr>
        <w:t xml:space="preserve">, </w:t>
      </w:r>
      <w:proofErr w:type="spellStart"/>
      <w:r w:rsidR="00627E81">
        <w:rPr>
          <w:rFonts w:ascii="Times New Roman" w:hAnsi="Times New Roman" w:cs="Times New Roman"/>
          <w:sz w:val="24"/>
          <w:szCs w:val="24"/>
        </w:rPr>
        <w:t>Bustro</w:t>
      </w:r>
      <w:proofErr w:type="spellEnd"/>
      <w:r w:rsidR="00627E81">
        <w:rPr>
          <w:rFonts w:ascii="Times New Roman" w:hAnsi="Times New Roman" w:cs="Times New Roman"/>
          <w:sz w:val="24"/>
          <w:szCs w:val="24"/>
        </w:rPr>
        <w:t>, Ha, and Langer (2009) cited that in low and middle income regions, approximately 317,000 women died from breast cancer, as compared with high-income countries, where 155,000 women died.  The elevated breast cancer mortality rates in developing countries are often due to late-stage diagnosis and inadequate health care systems.  In addition, the incidence of breast canc</w:t>
      </w:r>
      <w:r w:rsidR="003D5493">
        <w:rPr>
          <w:rFonts w:ascii="Times New Roman" w:hAnsi="Times New Roman" w:cs="Times New Roman"/>
          <w:sz w:val="24"/>
          <w:szCs w:val="24"/>
        </w:rPr>
        <w:t>er widely varies across regions</w:t>
      </w:r>
      <w:r w:rsidR="00627E81">
        <w:rPr>
          <w:rFonts w:ascii="Times New Roman" w:hAnsi="Times New Roman" w:cs="Times New Roman"/>
          <w:sz w:val="24"/>
          <w:szCs w:val="24"/>
        </w:rPr>
        <w:t xml:space="preserve"> due to differences in culture, health resources, and lifestyles (Porter, 2009).</w:t>
      </w:r>
      <w:r w:rsidR="00A3467A">
        <w:rPr>
          <w:rFonts w:ascii="Times New Roman" w:hAnsi="Times New Roman" w:cs="Times New Roman"/>
          <w:sz w:val="24"/>
          <w:szCs w:val="24"/>
        </w:rPr>
        <w:t xml:space="preserve"> </w:t>
      </w:r>
      <w:r w:rsidR="00595C95">
        <w:rPr>
          <w:rFonts w:ascii="Times New Roman" w:hAnsi="Times New Roman" w:cs="Times New Roman"/>
          <w:sz w:val="24"/>
          <w:szCs w:val="24"/>
        </w:rPr>
        <w:t xml:space="preserve"> </w:t>
      </w:r>
      <w:r w:rsidR="00986DCE">
        <w:rPr>
          <w:rFonts w:ascii="Times New Roman" w:hAnsi="Times New Roman" w:cs="Times New Roman"/>
          <w:sz w:val="24"/>
          <w:szCs w:val="24"/>
        </w:rPr>
        <w:t>Further, t</w:t>
      </w:r>
      <w:r w:rsidR="00595C95">
        <w:rPr>
          <w:rFonts w:ascii="Times New Roman" w:hAnsi="Times New Roman" w:cs="Times New Roman"/>
          <w:sz w:val="24"/>
          <w:szCs w:val="24"/>
        </w:rPr>
        <w:t xml:space="preserve">here is </w:t>
      </w:r>
      <w:r w:rsidR="00305D6C" w:rsidRPr="00A3467A">
        <w:rPr>
          <w:rFonts w:ascii="Times New Roman" w:hAnsi="Times New Roman" w:cs="Times New Roman"/>
          <w:sz w:val="24"/>
          <w:szCs w:val="24"/>
        </w:rPr>
        <w:t>a</w:t>
      </w:r>
      <w:r w:rsidR="00BC5FD6" w:rsidRPr="00A3467A">
        <w:rPr>
          <w:rFonts w:ascii="Times New Roman" w:hAnsi="Times New Roman" w:cs="Times New Roman"/>
          <w:sz w:val="24"/>
          <w:szCs w:val="24"/>
        </w:rPr>
        <w:t xml:space="preserve"> lack of </w:t>
      </w:r>
      <w:r w:rsidR="00305D6C" w:rsidRPr="00A3467A">
        <w:rPr>
          <w:rFonts w:ascii="Times New Roman" w:hAnsi="Times New Roman" w:cs="Times New Roman"/>
          <w:sz w:val="24"/>
          <w:szCs w:val="24"/>
        </w:rPr>
        <w:t xml:space="preserve">health </w:t>
      </w:r>
      <w:r w:rsidR="00BC5FD6" w:rsidRPr="00A3467A">
        <w:rPr>
          <w:rFonts w:ascii="Times New Roman" w:hAnsi="Times New Roman" w:cs="Times New Roman"/>
          <w:sz w:val="24"/>
          <w:szCs w:val="24"/>
        </w:rPr>
        <w:t>statistics in developing countries</w:t>
      </w:r>
      <w:r w:rsidR="00BC5FD6">
        <w:rPr>
          <w:rFonts w:ascii="Times New Roman" w:hAnsi="Times New Roman" w:cs="Times New Roman"/>
          <w:sz w:val="24"/>
          <w:szCs w:val="24"/>
        </w:rPr>
        <w:t>, as well as the</w:t>
      </w:r>
      <w:r w:rsidR="00A3467A">
        <w:rPr>
          <w:rFonts w:ascii="Times New Roman" w:hAnsi="Times New Roman" w:cs="Times New Roman"/>
          <w:sz w:val="24"/>
          <w:szCs w:val="24"/>
        </w:rPr>
        <w:t xml:space="preserve"> need for cancer registries to </w:t>
      </w:r>
      <w:r w:rsidR="00BC5FD6">
        <w:rPr>
          <w:rFonts w:ascii="Times New Roman" w:hAnsi="Times New Roman" w:cs="Times New Roman"/>
          <w:sz w:val="24"/>
          <w:szCs w:val="24"/>
        </w:rPr>
        <w:t>better realize the extent of cancer incidence and m</w:t>
      </w:r>
      <w:r w:rsidR="00A3467A">
        <w:rPr>
          <w:rFonts w:ascii="Times New Roman" w:hAnsi="Times New Roman" w:cs="Times New Roman"/>
          <w:sz w:val="24"/>
          <w:szCs w:val="24"/>
        </w:rPr>
        <w:t>ortality rates in these regions</w:t>
      </w:r>
      <w:r w:rsidR="00595C95">
        <w:rPr>
          <w:rFonts w:ascii="Times New Roman" w:hAnsi="Times New Roman" w:cs="Times New Roman"/>
          <w:sz w:val="24"/>
          <w:szCs w:val="24"/>
        </w:rPr>
        <w:t xml:space="preserve"> (</w:t>
      </w:r>
      <w:proofErr w:type="spellStart"/>
      <w:r w:rsidR="00595C95">
        <w:rPr>
          <w:rFonts w:ascii="Times New Roman" w:hAnsi="Times New Roman" w:cs="Times New Roman"/>
          <w:sz w:val="24"/>
          <w:szCs w:val="24"/>
        </w:rPr>
        <w:t>Knaul</w:t>
      </w:r>
      <w:proofErr w:type="spellEnd"/>
      <w:r w:rsidR="00595C95">
        <w:rPr>
          <w:rFonts w:ascii="Times New Roman" w:hAnsi="Times New Roman" w:cs="Times New Roman"/>
          <w:sz w:val="24"/>
          <w:szCs w:val="24"/>
        </w:rPr>
        <w:t xml:space="preserve"> et al., 2009; </w:t>
      </w:r>
      <w:proofErr w:type="spellStart"/>
      <w:r w:rsidR="00595C95">
        <w:rPr>
          <w:rFonts w:ascii="Times New Roman" w:hAnsi="Times New Roman" w:cs="Times New Roman"/>
          <w:sz w:val="24"/>
          <w:szCs w:val="24"/>
        </w:rPr>
        <w:t>Shetty</w:t>
      </w:r>
      <w:proofErr w:type="spellEnd"/>
      <w:r w:rsidR="00595C95">
        <w:rPr>
          <w:rFonts w:ascii="Times New Roman" w:hAnsi="Times New Roman" w:cs="Times New Roman"/>
          <w:sz w:val="24"/>
          <w:szCs w:val="24"/>
        </w:rPr>
        <w:t>, 2013)</w:t>
      </w:r>
      <w:r w:rsidR="00A3467A">
        <w:rPr>
          <w:rFonts w:ascii="Times New Roman" w:hAnsi="Times New Roman" w:cs="Times New Roman"/>
          <w:sz w:val="24"/>
          <w:szCs w:val="24"/>
        </w:rPr>
        <w:t>.</w:t>
      </w:r>
    </w:p>
    <w:p w:rsidR="00586BC3" w:rsidRDefault="00586BC3" w:rsidP="00586BC3">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Regardless of culture or socioeconomic status, improved cancer screening participation can result in early breast cancer discovery, decreased incidence of stage three and four cancer diagnoses, improved health outcomes, thereby improving cancer survival rates (</w:t>
      </w:r>
      <w:proofErr w:type="spellStart"/>
      <w:r>
        <w:rPr>
          <w:rFonts w:ascii="Times New Roman" w:hAnsi="Times New Roman" w:cs="Times New Roman"/>
          <w:sz w:val="24"/>
          <w:szCs w:val="24"/>
        </w:rPr>
        <w:t>Gany</w:t>
      </w:r>
      <w:proofErr w:type="spellEnd"/>
      <w:r>
        <w:rPr>
          <w:rFonts w:ascii="Times New Roman" w:hAnsi="Times New Roman" w:cs="Times New Roman"/>
          <w:sz w:val="24"/>
          <w:szCs w:val="24"/>
        </w:rPr>
        <w:t xml:space="preserve"> et al., 2008).  Some common Hispanic cultural values that must be included in breast health education include: (a) family, (b) respect, (c) folk illnesses, and (d) spirituality (</w:t>
      </w:r>
      <w:proofErr w:type="spellStart"/>
      <w:r>
        <w:rPr>
          <w:rFonts w:ascii="Times New Roman" w:hAnsi="Times New Roman" w:cs="Times New Roman"/>
          <w:sz w:val="24"/>
          <w:szCs w:val="24"/>
        </w:rPr>
        <w:t>Siatkowski</w:t>
      </w:r>
      <w:proofErr w:type="spellEnd"/>
      <w:r>
        <w:rPr>
          <w:rFonts w:ascii="Times New Roman" w:hAnsi="Times New Roman" w:cs="Times New Roman"/>
          <w:sz w:val="24"/>
          <w:szCs w:val="24"/>
        </w:rPr>
        <w:t>, 2007).  Decisions about health care are often made as a family in a collaborative fashion.  Respect for self and others, especially elders in the community, is of high value. Folk illnesses may even be considered a “curse” caused by another individual.  Finally, spirituality and prayer are often an integral part of daily life and the healing process (</w:t>
      </w:r>
      <w:proofErr w:type="spellStart"/>
      <w:r>
        <w:rPr>
          <w:rFonts w:ascii="Times New Roman" w:hAnsi="Times New Roman" w:cs="Times New Roman"/>
          <w:sz w:val="24"/>
          <w:szCs w:val="24"/>
        </w:rPr>
        <w:t>Siatkowski</w:t>
      </w:r>
      <w:proofErr w:type="spellEnd"/>
      <w:r>
        <w:rPr>
          <w:rFonts w:ascii="Times New Roman" w:hAnsi="Times New Roman" w:cs="Times New Roman"/>
          <w:sz w:val="24"/>
          <w:szCs w:val="24"/>
        </w:rPr>
        <w:t xml:space="preserve">, 2007).   </w:t>
      </w:r>
    </w:p>
    <w:p w:rsidR="00611A13" w:rsidRDefault="004C2556" w:rsidP="0091664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global incidence of breast cancer varies widely </w:t>
      </w:r>
      <w:r w:rsidR="006866DA">
        <w:rPr>
          <w:rFonts w:ascii="Times New Roman" w:hAnsi="Times New Roman" w:cs="Times New Roman"/>
          <w:sz w:val="24"/>
          <w:szCs w:val="24"/>
        </w:rPr>
        <w:t>and is most likely due to differences in ethnicity, culture, health resources, and lifestyle patterns</w:t>
      </w:r>
      <w:r w:rsidR="007C0CAE">
        <w:rPr>
          <w:rFonts w:ascii="Times New Roman" w:hAnsi="Times New Roman" w:cs="Times New Roman"/>
          <w:sz w:val="24"/>
          <w:szCs w:val="24"/>
        </w:rPr>
        <w:t>, requiring diverse strategies</w:t>
      </w:r>
      <w:r w:rsidR="006866DA">
        <w:rPr>
          <w:rFonts w:ascii="Times New Roman" w:hAnsi="Times New Roman" w:cs="Times New Roman"/>
          <w:sz w:val="24"/>
          <w:szCs w:val="24"/>
        </w:rPr>
        <w:t xml:space="preserve"> (Porter, 2009).  </w:t>
      </w:r>
      <w:r w:rsidR="00BC5FD6">
        <w:rPr>
          <w:rFonts w:ascii="Times New Roman" w:hAnsi="Times New Roman" w:cs="Times New Roman"/>
          <w:sz w:val="24"/>
          <w:szCs w:val="24"/>
        </w:rPr>
        <w:t>In developing countries, resources</w:t>
      </w:r>
      <w:r w:rsidR="00EA0C61">
        <w:rPr>
          <w:rFonts w:ascii="Times New Roman" w:hAnsi="Times New Roman" w:cs="Times New Roman"/>
          <w:sz w:val="24"/>
          <w:szCs w:val="24"/>
        </w:rPr>
        <w:t xml:space="preserve"> and</w:t>
      </w:r>
      <w:r w:rsidR="00BC5FD6">
        <w:rPr>
          <w:rFonts w:ascii="Times New Roman" w:hAnsi="Times New Roman" w:cs="Times New Roman"/>
          <w:sz w:val="24"/>
          <w:szCs w:val="24"/>
        </w:rPr>
        <w:t xml:space="preserve"> health care services </w:t>
      </w:r>
      <w:r w:rsidR="00986DCE">
        <w:rPr>
          <w:rFonts w:ascii="Times New Roman" w:hAnsi="Times New Roman" w:cs="Times New Roman"/>
          <w:sz w:val="24"/>
          <w:szCs w:val="24"/>
        </w:rPr>
        <w:t>are</w:t>
      </w:r>
      <w:r w:rsidR="00BC5FD6">
        <w:rPr>
          <w:rFonts w:ascii="Times New Roman" w:hAnsi="Times New Roman" w:cs="Times New Roman"/>
          <w:sz w:val="24"/>
          <w:szCs w:val="24"/>
        </w:rPr>
        <w:t xml:space="preserve"> lacking, although the need </w:t>
      </w:r>
      <w:r w:rsidR="00BC5FD6">
        <w:rPr>
          <w:rFonts w:ascii="Times New Roman" w:hAnsi="Times New Roman" w:cs="Times New Roman"/>
          <w:sz w:val="24"/>
          <w:szCs w:val="24"/>
        </w:rPr>
        <w:lastRenderedPageBreak/>
        <w:t>for effective strategies has increased.</w:t>
      </w:r>
      <w:r w:rsidR="007C0CAE">
        <w:rPr>
          <w:rFonts w:ascii="Times New Roman" w:hAnsi="Times New Roman" w:cs="Times New Roman"/>
          <w:sz w:val="24"/>
          <w:szCs w:val="24"/>
        </w:rPr>
        <w:t xml:space="preserve">  </w:t>
      </w:r>
      <w:r w:rsidR="00986DCE">
        <w:rPr>
          <w:rFonts w:ascii="Times New Roman" w:hAnsi="Times New Roman" w:cs="Times New Roman"/>
          <w:sz w:val="24"/>
          <w:szCs w:val="24"/>
        </w:rPr>
        <w:t>In rural areas of developing countries, breast health awareness is even more challenging than in urban areas (</w:t>
      </w:r>
      <w:proofErr w:type="spellStart"/>
      <w:r w:rsidR="00986DCE">
        <w:rPr>
          <w:rFonts w:ascii="Times New Roman" w:hAnsi="Times New Roman" w:cs="Times New Roman"/>
          <w:sz w:val="24"/>
          <w:szCs w:val="24"/>
        </w:rPr>
        <w:t>Shetty</w:t>
      </w:r>
      <w:proofErr w:type="spellEnd"/>
      <w:r w:rsidR="00986DCE">
        <w:rPr>
          <w:rFonts w:ascii="Times New Roman" w:hAnsi="Times New Roman" w:cs="Times New Roman"/>
          <w:sz w:val="24"/>
          <w:szCs w:val="24"/>
        </w:rPr>
        <w:t xml:space="preserve">, 2013).  </w:t>
      </w:r>
      <w:r w:rsidR="00BC5FD6">
        <w:rPr>
          <w:rFonts w:ascii="Times New Roman" w:hAnsi="Times New Roman" w:cs="Times New Roman"/>
          <w:sz w:val="24"/>
          <w:szCs w:val="24"/>
        </w:rPr>
        <w:t xml:space="preserve">While some methods for early detection of breast cancer are expensive, the most cost-effective strategy is the monthly BSE, where individual tumors can </w:t>
      </w:r>
      <w:r w:rsidR="00442847">
        <w:rPr>
          <w:rFonts w:ascii="Times New Roman" w:hAnsi="Times New Roman" w:cs="Times New Roman"/>
          <w:sz w:val="24"/>
          <w:szCs w:val="24"/>
        </w:rPr>
        <w:t xml:space="preserve">be detected, prompting clinical </w:t>
      </w:r>
      <w:r w:rsidR="00442847" w:rsidRPr="00A3467A">
        <w:rPr>
          <w:rFonts w:ascii="Times New Roman" w:hAnsi="Times New Roman" w:cs="Times New Roman"/>
          <w:sz w:val="24"/>
          <w:szCs w:val="24"/>
        </w:rPr>
        <w:t xml:space="preserve">examination, </w:t>
      </w:r>
      <w:r w:rsidR="00BC5FD6" w:rsidRPr="00A3467A">
        <w:rPr>
          <w:rFonts w:ascii="Times New Roman" w:hAnsi="Times New Roman" w:cs="Times New Roman"/>
          <w:sz w:val="24"/>
          <w:szCs w:val="24"/>
        </w:rPr>
        <w:t>diagnosis</w:t>
      </w:r>
      <w:r w:rsidR="00442847" w:rsidRPr="00595C95">
        <w:rPr>
          <w:rFonts w:ascii="Times New Roman" w:hAnsi="Times New Roman" w:cs="Times New Roman"/>
          <w:sz w:val="24"/>
          <w:szCs w:val="24"/>
        </w:rPr>
        <w:t>,</w:t>
      </w:r>
      <w:r w:rsidR="00BC5FD6" w:rsidRPr="00442847">
        <w:rPr>
          <w:rFonts w:ascii="Times New Roman" w:hAnsi="Times New Roman" w:cs="Times New Roman"/>
          <w:color w:val="FF0000"/>
          <w:sz w:val="24"/>
          <w:szCs w:val="24"/>
        </w:rPr>
        <w:t xml:space="preserve"> </w:t>
      </w:r>
      <w:r w:rsidR="00BC5FD6">
        <w:rPr>
          <w:rFonts w:ascii="Times New Roman" w:hAnsi="Times New Roman" w:cs="Times New Roman"/>
          <w:sz w:val="24"/>
          <w:szCs w:val="24"/>
        </w:rPr>
        <w:t xml:space="preserve">and treatment.  </w:t>
      </w:r>
      <w:r w:rsidR="00595C95">
        <w:rPr>
          <w:rFonts w:ascii="Times New Roman" w:hAnsi="Times New Roman" w:cs="Times New Roman"/>
          <w:sz w:val="24"/>
          <w:szCs w:val="24"/>
        </w:rPr>
        <w:t>Further, BSE is a patient-centered, non-invasive, cost-effective method of monitoring for breast abnormalities, especially in rural, low resource areas (</w:t>
      </w:r>
      <w:proofErr w:type="spellStart"/>
      <w:r w:rsidR="00595C95">
        <w:rPr>
          <w:rFonts w:ascii="Times New Roman" w:hAnsi="Times New Roman" w:cs="Times New Roman"/>
          <w:sz w:val="24"/>
          <w:szCs w:val="24"/>
        </w:rPr>
        <w:t>Shetty</w:t>
      </w:r>
      <w:proofErr w:type="spellEnd"/>
      <w:r w:rsidR="00595C95">
        <w:rPr>
          <w:rFonts w:ascii="Times New Roman" w:hAnsi="Times New Roman" w:cs="Times New Roman"/>
          <w:sz w:val="24"/>
          <w:szCs w:val="24"/>
        </w:rPr>
        <w:t xml:space="preserve">, 2013).  </w:t>
      </w:r>
      <w:r w:rsidR="00BC5FD6">
        <w:rPr>
          <w:rFonts w:ascii="Times New Roman" w:hAnsi="Times New Roman" w:cs="Times New Roman"/>
          <w:sz w:val="24"/>
          <w:szCs w:val="24"/>
        </w:rPr>
        <w:t xml:space="preserve">This is often an </w:t>
      </w:r>
      <w:r w:rsidR="00743A29">
        <w:rPr>
          <w:rFonts w:ascii="Times New Roman" w:hAnsi="Times New Roman" w:cs="Times New Roman"/>
          <w:sz w:val="24"/>
          <w:szCs w:val="24"/>
        </w:rPr>
        <w:t xml:space="preserve">accepted starting point to increase awareness and acceptance of breast health in developing countries, especially since it is </w:t>
      </w:r>
      <w:r w:rsidR="00986DCE">
        <w:rPr>
          <w:rFonts w:ascii="Times New Roman" w:hAnsi="Times New Roman" w:cs="Times New Roman"/>
          <w:sz w:val="24"/>
          <w:szCs w:val="24"/>
        </w:rPr>
        <w:t>un</w:t>
      </w:r>
      <w:r w:rsidR="00743A29">
        <w:rPr>
          <w:rFonts w:ascii="Times New Roman" w:hAnsi="Times New Roman" w:cs="Times New Roman"/>
          <w:sz w:val="24"/>
          <w:szCs w:val="24"/>
        </w:rPr>
        <w:t>realistic for developing co</w:t>
      </w:r>
      <w:r w:rsidR="00ED175B">
        <w:rPr>
          <w:rFonts w:ascii="Times New Roman" w:hAnsi="Times New Roman" w:cs="Times New Roman"/>
          <w:sz w:val="24"/>
          <w:szCs w:val="24"/>
        </w:rPr>
        <w:t xml:space="preserve">untries to perform mammograms </w:t>
      </w:r>
      <w:r w:rsidR="00ED175B" w:rsidRPr="00292EC6">
        <w:rPr>
          <w:rFonts w:ascii="Times New Roman" w:hAnsi="Times New Roman" w:cs="Times New Roman"/>
          <w:sz w:val="24"/>
          <w:szCs w:val="24"/>
        </w:rPr>
        <w:t>for</w:t>
      </w:r>
      <w:r w:rsidR="00743A29">
        <w:rPr>
          <w:rFonts w:ascii="Times New Roman" w:hAnsi="Times New Roman" w:cs="Times New Roman"/>
          <w:sz w:val="24"/>
          <w:szCs w:val="24"/>
        </w:rPr>
        <w:t xml:space="preserve"> all women over age 40 years (</w:t>
      </w:r>
      <w:proofErr w:type="spellStart"/>
      <w:r w:rsidR="00743A29">
        <w:rPr>
          <w:rFonts w:ascii="Times New Roman" w:hAnsi="Times New Roman" w:cs="Times New Roman"/>
          <w:sz w:val="24"/>
          <w:szCs w:val="24"/>
        </w:rPr>
        <w:t>Knaul</w:t>
      </w:r>
      <w:proofErr w:type="spellEnd"/>
      <w:r w:rsidR="00743A29">
        <w:rPr>
          <w:rFonts w:ascii="Times New Roman" w:hAnsi="Times New Roman" w:cs="Times New Roman"/>
          <w:sz w:val="24"/>
          <w:szCs w:val="24"/>
        </w:rPr>
        <w:t xml:space="preserve">, et al., 2009, Porter, 2009).  </w:t>
      </w:r>
    </w:p>
    <w:p w:rsidR="00986DCE" w:rsidRDefault="00595C95" w:rsidP="0091664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fundamental purpose </w:t>
      </w:r>
      <w:r w:rsidR="007C0CAE">
        <w:rPr>
          <w:rFonts w:ascii="Times New Roman" w:hAnsi="Times New Roman" w:cs="Times New Roman"/>
          <w:sz w:val="24"/>
          <w:szCs w:val="24"/>
        </w:rPr>
        <w:t>of</w:t>
      </w:r>
      <w:r>
        <w:rPr>
          <w:rFonts w:ascii="Times New Roman" w:hAnsi="Times New Roman" w:cs="Times New Roman"/>
          <w:sz w:val="24"/>
          <w:szCs w:val="24"/>
        </w:rPr>
        <w:t xml:space="preserve"> developing breast health strategies is to promote diagnosis of breast cancer in early stages to improve mortality (</w:t>
      </w:r>
      <w:proofErr w:type="spellStart"/>
      <w:r>
        <w:rPr>
          <w:rFonts w:ascii="Times New Roman" w:hAnsi="Times New Roman" w:cs="Times New Roman"/>
          <w:sz w:val="24"/>
          <w:szCs w:val="24"/>
        </w:rPr>
        <w:t>Shetty</w:t>
      </w:r>
      <w:proofErr w:type="spellEnd"/>
      <w:r>
        <w:rPr>
          <w:rFonts w:ascii="Times New Roman" w:hAnsi="Times New Roman" w:cs="Times New Roman"/>
          <w:sz w:val="24"/>
          <w:szCs w:val="24"/>
        </w:rPr>
        <w:t>, 2013).  B</w:t>
      </w:r>
      <w:r w:rsidR="004E360A">
        <w:rPr>
          <w:rFonts w:ascii="Times New Roman" w:hAnsi="Times New Roman" w:cs="Times New Roman"/>
          <w:sz w:val="24"/>
          <w:szCs w:val="24"/>
        </w:rPr>
        <w:t>reast self-examination</w:t>
      </w:r>
      <w:r>
        <w:rPr>
          <w:rFonts w:ascii="Times New Roman" w:hAnsi="Times New Roman" w:cs="Times New Roman"/>
          <w:sz w:val="24"/>
          <w:szCs w:val="24"/>
        </w:rPr>
        <w:t xml:space="preserve"> is a viable option in rural areas of low resource, developing countries </w:t>
      </w:r>
      <w:r w:rsidR="004E360A">
        <w:rPr>
          <w:rFonts w:ascii="Times New Roman" w:hAnsi="Times New Roman" w:cs="Times New Roman"/>
          <w:sz w:val="24"/>
          <w:szCs w:val="24"/>
        </w:rPr>
        <w:t xml:space="preserve">and may still detect breast cancers early enough for effective treatment, </w:t>
      </w:r>
      <w:r>
        <w:rPr>
          <w:rFonts w:ascii="Times New Roman" w:hAnsi="Times New Roman" w:cs="Times New Roman"/>
          <w:sz w:val="24"/>
          <w:szCs w:val="24"/>
        </w:rPr>
        <w:t>where</w:t>
      </w:r>
      <w:r w:rsidR="004E360A">
        <w:rPr>
          <w:rFonts w:ascii="Times New Roman" w:hAnsi="Times New Roman" w:cs="Times New Roman"/>
          <w:sz w:val="24"/>
          <w:szCs w:val="24"/>
        </w:rPr>
        <w:t>as</w:t>
      </w:r>
      <w:r>
        <w:rPr>
          <w:rFonts w:ascii="Times New Roman" w:hAnsi="Times New Roman" w:cs="Times New Roman"/>
          <w:sz w:val="24"/>
          <w:szCs w:val="24"/>
        </w:rPr>
        <w:t xml:space="preserve"> access to CBE and mammography </w:t>
      </w:r>
      <w:r w:rsidR="00986DCE">
        <w:rPr>
          <w:rFonts w:ascii="Times New Roman" w:hAnsi="Times New Roman" w:cs="Times New Roman"/>
          <w:sz w:val="24"/>
          <w:szCs w:val="24"/>
        </w:rPr>
        <w:t>are</w:t>
      </w:r>
      <w:r>
        <w:rPr>
          <w:rFonts w:ascii="Times New Roman" w:hAnsi="Times New Roman" w:cs="Times New Roman"/>
          <w:sz w:val="24"/>
          <w:szCs w:val="24"/>
        </w:rPr>
        <w:t xml:space="preserve"> often</w:t>
      </w:r>
      <w:r w:rsidR="004E360A">
        <w:rPr>
          <w:rFonts w:ascii="Times New Roman" w:hAnsi="Times New Roman" w:cs="Times New Roman"/>
          <w:sz w:val="24"/>
          <w:szCs w:val="24"/>
        </w:rPr>
        <w:t xml:space="preserve"> very limited</w:t>
      </w:r>
      <w:r>
        <w:rPr>
          <w:rFonts w:ascii="Times New Roman" w:hAnsi="Times New Roman" w:cs="Times New Roman"/>
          <w:sz w:val="24"/>
          <w:szCs w:val="24"/>
        </w:rPr>
        <w:t xml:space="preserve"> </w:t>
      </w:r>
      <w:r w:rsidR="003E1FEA">
        <w:rPr>
          <w:rFonts w:ascii="Times New Roman" w:hAnsi="Times New Roman" w:cs="Times New Roman"/>
          <w:sz w:val="24"/>
          <w:szCs w:val="24"/>
        </w:rPr>
        <w:t>(</w:t>
      </w:r>
      <w:proofErr w:type="spellStart"/>
      <w:r w:rsidR="003E1FEA">
        <w:rPr>
          <w:rFonts w:ascii="Times New Roman" w:hAnsi="Times New Roman" w:cs="Times New Roman"/>
          <w:sz w:val="24"/>
          <w:szCs w:val="24"/>
        </w:rPr>
        <w:t>Dundar</w:t>
      </w:r>
      <w:proofErr w:type="spellEnd"/>
      <w:r w:rsidR="003E1FEA">
        <w:rPr>
          <w:rFonts w:ascii="Times New Roman" w:hAnsi="Times New Roman" w:cs="Times New Roman"/>
          <w:sz w:val="24"/>
          <w:szCs w:val="24"/>
        </w:rPr>
        <w:t xml:space="preserve"> et al., 2006).  </w:t>
      </w:r>
      <w:r w:rsidR="00611A13">
        <w:rPr>
          <w:rFonts w:ascii="Times New Roman" w:hAnsi="Times New Roman" w:cs="Times New Roman"/>
          <w:sz w:val="24"/>
          <w:szCs w:val="24"/>
        </w:rPr>
        <w:t>The American Cancer Association</w:t>
      </w:r>
      <w:r w:rsidR="005862EB">
        <w:rPr>
          <w:rFonts w:ascii="Times New Roman" w:hAnsi="Times New Roman" w:cs="Times New Roman"/>
          <w:sz w:val="24"/>
          <w:szCs w:val="24"/>
        </w:rPr>
        <w:t xml:space="preserve"> (ACS)</w:t>
      </w:r>
      <w:r w:rsidR="00611A13">
        <w:rPr>
          <w:rFonts w:ascii="Times New Roman" w:hAnsi="Times New Roman" w:cs="Times New Roman"/>
          <w:sz w:val="24"/>
          <w:szCs w:val="24"/>
        </w:rPr>
        <w:t xml:space="preserve"> </w:t>
      </w:r>
      <w:r w:rsidR="005862EB">
        <w:rPr>
          <w:rFonts w:ascii="Times New Roman" w:hAnsi="Times New Roman" w:cs="Times New Roman"/>
          <w:sz w:val="24"/>
          <w:szCs w:val="24"/>
        </w:rPr>
        <w:t xml:space="preserve">(2013) </w:t>
      </w:r>
      <w:r w:rsidR="00611A13">
        <w:rPr>
          <w:rFonts w:ascii="Times New Roman" w:hAnsi="Times New Roman" w:cs="Times New Roman"/>
          <w:sz w:val="24"/>
          <w:szCs w:val="24"/>
        </w:rPr>
        <w:t xml:space="preserve">recommends that women should know how their breasts normally feel and report any changes to their health care </w:t>
      </w:r>
      <w:r w:rsidR="00ED175B">
        <w:rPr>
          <w:rFonts w:ascii="Times New Roman" w:hAnsi="Times New Roman" w:cs="Times New Roman"/>
          <w:sz w:val="24"/>
          <w:szCs w:val="24"/>
        </w:rPr>
        <w:t xml:space="preserve">professionals.  </w:t>
      </w:r>
      <w:proofErr w:type="spellStart"/>
      <w:r w:rsidR="00611A13">
        <w:rPr>
          <w:rFonts w:ascii="Times New Roman" w:hAnsi="Times New Roman" w:cs="Times New Roman"/>
          <w:sz w:val="24"/>
          <w:szCs w:val="24"/>
        </w:rPr>
        <w:t>Fancher</w:t>
      </w:r>
      <w:proofErr w:type="spellEnd"/>
      <w:r w:rsidR="00611A13">
        <w:rPr>
          <w:rFonts w:ascii="Times New Roman" w:hAnsi="Times New Roman" w:cs="Times New Roman"/>
          <w:sz w:val="24"/>
          <w:szCs w:val="24"/>
        </w:rPr>
        <w:t xml:space="preserve"> et al. (2011) reported that women who regularly practiced BSE monthly present</w:t>
      </w:r>
      <w:r w:rsidR="00986DCE">
        <w:rPr>
          <w:rFonts w:ascii="Times New Roman" w:hAnsi="Times New Roman" w:cs="Times New Roman"/>
          <w:sz w:val="24"/>
          <w:szCs w:val="24"/>
        </w:rPr>
        <w:t>ed</w:t>
      </w:r>
      <w:r w:rsidR="00611A13">
        <w:rPr>
          <w:rFonts w:ascii="Times New Roman" w:hAnsi="Times New Roman" w:cs="Times New Roman"/>
          <w:sz w:val="24"/>
          <w:szCs w:val="24"/>
        </w:rPr>
        <w:t xml:space="preserve"> with smaller tumors that less often involve</w:t>
      </w:r>
      <w:r w:rsidR="00986DCE">
        <w:rPr>
          <w:rFonts w:ascii="Times New Roman" w:hAnsi="Times New Roman" w:cs="Times New Roman"/>
          <w:sz w:val="24"/>
          <w:szCs w:val="24"/>
        </w:rPr>
        <w:t>d</w:t>
      </w:r>
      <w:r w:rsidR="00611A13">
        <w:rPr>
          <w:rFonts w:ascii="Times New Roman" w:hAnsi="Times New Roman" w:cs="Times New Roman"/>
          <w:sz w:val="24"/>
          <w:szCs w:val="24"/>
        </w:rPr>
        <w:t xml:space="preserve"> axillary lymph nodes.  </w:t>
      </w:r>
      <w:r w:rsidR="00743A29">
        <w:rPr>
          <w:rFonts w:ascii="Times New Roman" w:hAnsi="Times New Roman" w:cs="Times New Roman"/>
          <w:sz w:val="24"/>
          <w:szCs w:val="24"/>
        </w:rPr>
        <w:t>Developing countries must</w:t>
      </w:r>
      <w:r w:rsidR="00ED175B" w:rsidRPr="00292EC6">
        <w:rPr>
          <w:rFonts w:ascii="Times New Roman" w:hAnsi="Times New Roman" w:cs="Times New Roman"/>
          <w:sz w:val="24"/>
          <w:szCs w:val="24"/>
        </w:rPr>
        <w:t>,</w:t>
      </w:r>
      <w:r w:rsidR="00743A29" w:rsidRPr="00292EC6">
        <w:rPr>
          <w:rFonts w:ascii="Times New Roman" w:hAnsi="Times New Roman" w:cs="Times New Roman"/>
          <w:sz w:val="24"/>
          <w:szCs w:val="24"/>
        </w:rPr>
        <w:t xml:space="preserve"> therefore</w:t>
      </w:r>
      <w:r w:rsidR="00ED175B" w:rsidRPr="00292EC6">
        <w:rPr>
          <w:rFonts w:ascii="Times New Roman" w:hAnsi="Times New Roman" w:cs="Times New Roman"/>
          <w:sz w:val="24"/>
          <w:szCs w:val="24"/>
        </w:rPr>
        <w:t>,</w:t>
      </w:r>
      <w:r w:rsidR="00743A29" w:rsidRPr="00292EC6">
        <w:rPr>
          <w:rFonts w:ascii="Times New Roman" w:hAnsi="Times New Roman" w:cs="Times New Roman"/>
          <w:sz w:val="24"/>
          <w:szCs w:val="24"/>
        </w:rPr>
        <w:t xml:space="preserve"> pl</w:t>
      </w:r>
      <w:r w:rsidR="00743A29">
        <w:rPr>
          <w:rFonts w:ascii="Times New Roman" w:hAnsi="Times New Roman" w:cs="Times New Roman"/>
          <w:sz w:val="24"/>
          <w:szCs w:val="24"/>
        </w:rPr>
        <w:t>ace a greater emphasis on early detection through BSE to reduce the proportion of breast cancer</w:t>
      </w:r>
      <w:r w:rsidR="00986DCE">
        <w:rPr>
          <w:rFonts w:ascii="Times New Roman" w:hAnsi="Times New Roman" w:cs="Times New Roman"/>
          <w:sz w:val="24"/>
          <w:szCs w:val="24"/>
        </w:rPr>
        <w:t>s</w:t>
      </w:r>
      <w:r w:rsidR="00743A29">
        <w:rPr>
          <w:rFonts w:ascii="Times New Roman" w:hAnsi="Times New Roman" w:cs="Times New Roman"/>
          <w:sz w:val="24"/>
          <w:szCs w:val="24"/>
        </w:rPr>
        <w:t xml:space="preserve"> diagnosed in stages three and four (</w:t>
      </w:r>
      <w:proofErr w:type="spellStart"/>
      <w:r w:rsidR="00743A29">
        <w:rPr>
          <w:rFonts w:ascii="Times New Roman" w:hAnsi="Times New Roman" w:cs="Times New Roman"/>
          <w:sz w:val="24"/>
          <w:szCs w:val="24"/>
        </w:rPr>
        <w:t>Knaul</w:t>
      </w:r>
      <w:proofErr w:type="spellEnd"/>
      <w:r w:rsidR="00743A29">
        <w:rPr>
          <w:rFonts w:ascii="Times New Roman" w:hAnsi="Times New Roman" w:cs="Times New Roman"/>
          <w:sz w:val="24"/>
          <w:szCs w:val="24"/>
        </w:rPr>
        <w:t xml:space="preserve"> et al., 2009).</w:t>
      </w:r>
      <w:r>
        <w:rPr>
          <w:rFonts w:ascii="Times New Roman" w:hAnsi="Times New Roman" w:cs="Times New Roman"/>
          <w:sz w:val="24"/>
          <w:szCs w:val="24"/>
        </w:rPr>
        <w:t xml:space="preserve">  </w:t>
      </w:r>
    </w:p>
    <w:p w:rsidR="00C07269" w:rsidRDefault="00986DCE" w:rsidP="0091664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w:t>
      </w:r>
      <w:r w:rsidR="00C07269">
        <w:rPr>
          <w:rFonts w:ascii="Times New Roman" w:hAnsi="Times New Roman" w:cs="Times New Roman"/>
          <w:sz w:val="24"/>
          <w:szCs w:val="24"/>
        </w:rPr>
        <w:t xml:space="preserve">urrent </w:t>
      </w:r>
      <w:r w:rsidR="00292EC6">
        <w:rPr>
          <w:rFonts w:ascii="Times New Roman" w:hAnsi="Times New Roman" w:cs="Times New Roman"/>
          <w:sz w:val="24"/>
          <w:szCs w:val="24"/>
        </w:rPr>
        <w:t xml:space="preserve">international </w:t>
      </w:r>
      <w:r w:rsidR="00C07269">
        <w:rPr>
          <w:rFonts w:ascii="Times New Roman" w:hAnsi="Times New Roman" w:cs="Times New Roman"/>
          <w:sz w:val="24"/>
          <w:szCs w:val="24"/>
        </w:rPr>
        <w:t xml:space="preserve">breast cancer incidence </w:t>
      </w:r>
      <w:r>
        <w:rPr>
          <w:rFonts w:ascii="Times New Roman" w:hAnsi="Times New Roman" w:cs="Times New Roman"/>
          <w:sz w:val="24"/>
          <w:szCs w:val="24"/>
        </w:rPr>
        <w:t xml:space="preserve">has </w:t>
      </w:r>
      <w:r w:rsidR="00C07269">
        <w:rPr>
          <w:rFonts w:ascii="Times New Roman" w:hAnsi="Times New Roman" w:cs="Times New Roman"/>
          <w:sz w:val="24"/>
          <w:szCs w:val="24"/>
        </w:rPr>
        <w:t>increas</w:t>
      </w:r>
      <w:r>
        <w:rPr>
          <w:rFonts w:ascii="Times New Roman" w:hAnsi="Times New Roman" w:cs="Times New Roman"/>
          <w:sz w:val="24"/>
          <w:szCs w:val="24"/>
        </w:rPr>
        <w:t>ed by 3.1% annually and</w:t>
      </w:r>
      <w:r w:rsidR="00C07269">
        <w:rPr>
          <w:rFonts w:ascii="Times New Roman" w:hAnsi="Times New Roman" w:cs="Times New Roman"/>
          <w:sz w:val="24"/>
          <w:szCs w:val="24"/>
        </w:rPr>
        <w:t xml:space="preserve"> the </w:t>
      </w:r>
      <w:r w:rsidR="00292EC6">
        <w:rPr>
          <w:rFonts w:ascii="Times New Roman" w:hAnsi="Times New Roman" w:cs="Times New Roman"/>
          <w:sz w:val="24"/>
          <w:szCs w:val="24"/>
        </w:rPr>
        <w:t>prevalence</w:t>
      </w:r>
      <w:r w:rsidR="00C07269">
        <w:rPr>
          <w:rFonts w:ascii="Times New Roman" w:hAnsi="Times New Roman" w:cs="Times New Roman"/>
          <w:sz w:val="24"/>
          <w:szCs w:val="24"/>
        </w:rPr>
        <w:t xml:space="preserve"> is even </w:t>
      </w:r>
      <w:r>
        <w:rPr>
          <w:rFonts w:ascii="Times New Roman" w:hAnsi="Times New Roman" w:cs="Times New Roman"/>
          <w:sz w:val="24"/>
          <w:szCs w:val="24"/>
        </w:rPr>
        <w:t>greater</w:t>
      </w:r>
      <w:r w:rsidR="00C07269">
        <w:rPr>
          <w:rFonts w:ascii="Times New Roman" w:hAnsi="Times New Roman" w:cs="Times New Roman"/>
          <w:sz w:val="24"/>
          <w:szCs w:val="24"/>
        </w:rPr>
        <w:t xml:space="preserve"> in young women in developing co</w:t>
      </w:r>
      <w:r w:rsidR="00ED175B">
        <w:rPr>
          <w:rFonts w:ascii="Times New Roman" w:hAnsi="Times New Roman" w:cs="Times New Roman"/>
          <w:sz w:val="24"/>
          <w:szCs w:val="24"/>
        </w:rPr>
        <w:t xml:space="preserve">untries (Kelly &amp; </w:t>
      </w:r>
      <w:proofErr w:type="spellStart"/>
      <w:r w:rsidR="00ED175B">
        <w:rPr>
          <w:rFonts w:ascii="Times New Roman" w:hAnsi="Times New Roman" w:cs="Times New Roman"/>
          <w:sz w:val="24"/>
          <w:szCs w:val="24"/>
        </w:rPr>
        <w:t>Shetty</w:t>
      </w:r>
      <w:proofErr w:type="spellEnd"/>
      <w:r w:rsidR="00ED175B">
        <w:rPr>
          <w:rFonts w:ascii="Times New Roman" w:hAnsi="Times New Roman" w:cs="Times New Roman"/>
          <w:sz w:val="24"/>
          <w:szCs w:val="24"/>
        </w:rPr>
        <w:t xml:space="preserve">, 2013).  </w:t>
      </w:r>
      <w:r w:rsidR="00A67976">
        <w:rPr>
          <w:rFonts w:ascii="Times New Roman" w:hAnsi="Times New Roman" w:cs="Times New Roman"/>
          <w:sz w:val="24"/>
          <w:szCs w:val="24"/>
        </w:rPr>
        <w:t>Furthermore</w:t>
      </w:r>
      <w:r w:rsidR="00C07269">
        <w:rPr>
          <w:rFonts w:ascii="Times New Roman" w:hAnsi="Times New Roman" w:cs="Times New Roman"/>
          <w:sz w:val="24"/>
          <w:szCs w:val="24"/>
        </w:rPr>
        <w:t xml:space="preserve">, in low resource countries, approximately 63.5% of the new cases of breast cancer </w:t>
      </w:r>
      <w:r w:rsidR="00C07269">
        <w:rPr>
          <w:rFonts w:ascii="Times New Roman" w:hAnsi="Times New Roman" w:cs="Times New Roman"/>
          <w:sz w:val="24"/>
          <w:szCs w:val="24"/>
        </w:rPr>
        <w:lastRenderedPageBreak/>
        <w:t>occur in women under age 50, with 72.1% of the deaths from breast cancer occurring in this</w:t>
      </w:r>
      <w:r w:rsidR="00FF1B79">
        <w:rPr>
          <w:rFonts w:ascii="Times New Roman" w:hAnsi="Times New Roman" w:cs="Times New Roman"/>
          <w:sz w:val="24"/>
          <w:szCs w:val="24"/>
        </w:rPr>
        <w:t xml:space="preserve"> age</w:t>
      </w:r>
      <w:r w:rsidR="00C07269">
        <w:rPr>
          <w:rFonts w:ascii="Times New Roman" w:hAnsi="Times New Roman" w:cs="Times New Roman"/>
          <w:sz w:val="24"/>
          <w:szCs w:val="24"/>
        </w:rPr>
        <w:t xml:space="preserve"> group.  A recent report on global breast cancer showed that 23% of breast cancer cases occurred in the 15 to 49 year age group in developing countries, as compared with 10% in developed countries, suggesting breast screening </w:t>
      </w:r>
      <w:r>
        <w:rPr>
          <w:rFonts w:ascii="Times New Roman" w:hAnsi="Times New Roman" w:cs="Times New Roman"/>
          <w:sz w:val="24"/>
          <w:szCs w:val="24"/>
        </w:rPr>
        <w:t xml:space="preserve">should </w:t>
      </w:r>
      <w:r w:rsidR="00C07269">
        <w:rPr>
          <w:rFonts w:ascii="Times New Roman" w:hAnsi="Times New Roman" w:cs="Times New Roman"/>
          <w:sz w:val="24"/>
          <w:szCs w:val="24"/>
        </w:rPr>
        <w:t>begin at earlier ages (</w:t>
      </w:r>
      <w:proofErr w:type="spellStart"/>
      <w:r w:rsidR="00C07269">
        <w:rPr>
          <w:rFonts w:ascii="Times New Roman" w:hAnsi="Times New Roman" w:cs="Times New Roman"/>
          <w:sz w:val="24"/>
          <w:szCs w:val="24"/>
        </w:rPr>
        <w:t>Shetty</w:t>
      </w:r>
      <w:proofErr w:type="spellEnd"/>
      <w:r w:rsidR="00C07269">
        <w:rPr>
          <w:rFonts w:ascii="Times New Roman" w:hAnsi="Times New Roman" w:cs="Times New Roman"/>
          <w:sz w:val="24"/>
          <w:szCs w:val="24"/>
        </w:rPr>
        <w:t xml:space="preserve">, 2013). </w:t>
      </w:r>
    </w:p>
    <w:p w:rsidR="000E06FE" w:rsidRDefault="00D83069" w:rsidP="0091664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Cultural beliefs may </w:t>
      </w:r>
      <w:r w:rsidR="00A85A3D">
        <w:rPr>
          <w:rFonts w:ascii="Times New Roman" w:hAnsi="Times New Roman" w:cs="Times New Roman"/>
          <w:sz w:val="24"/>
          <w:szCs w:val="24"/>
        </w:rPr>
        <w:t>be a barrier</w:t>
      </w:r>
      <w:r>
        <w:rPr>
          <w:rFonts w:ascii="Times New Roman" w:hAnsi="Times New Roman" w:cs="Times New Roman"/>
          <w:sz w:val="24"/>
          <w:szCs w:val="24"/>
        </w:rPr>
        <w:t xml:space="preserve"> </w:t>
      </w:r>
      <w:r w:rsidR="00A85A3D">
        <w:rPr>
          <w:rFonts w:ascii="Times New Roman" w:hAnsi="Times New Roman" w:cs="Times New Roman"/>
          <w:sz w:val="24"/>
          <w:szCs w:val="24"/>
        </w:rPr>
        <w:t>to effective</w:t>
      </w:r>
      <w:r>
        <w:rPr>
          <w:rFonts w:ascii="Times New Roman" w:hAnsi="Times New Roman" w:cs="Times New Roman"/>
          <w:sz w:val="24"/>
          <w:szCs w:val="24"/>
        </w:rPr>
        <w:t xml:space="preserve"> BSE education.  For women in some cultures, the perceived inability to cope with a potential breast cancer diagnosis can result in the circumvention of breast cancer screening (</w:t>
      </w:r>
      <w:proofErr w:type="spellStart"/>
      <w:r>
        <w:rPr>
          <w:rFonts w:ascii="Times New Roman" w:hAnsi="Times New Roman" w:cs="Times New Roman"/>
          <w:sz w:val="24"/>
          <w:szCs w:val="24"/>
        </w:rPr>
        <w:t>Kudadjie-Gyamfi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Magai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Consedine</w:t>
      </w:r>
      <w:proofErr w:type="spellEnd"/>
      <w:r>
        <w:rPr>
          <w:rFonts w:ascii="Times New Roman" w:hAnsi="Times New Roman" w:cs="Times New Roman"/>
          <w:sz w:val="24"/>
          <w:szCs w:val="24"/>
        </w:rPr>
        <w:t xml:space="preserve">, 2010).  Although there is research supporting the concept of fatalism as a deterrent to breast cancer screening, a recent qualitative study by </w:t>
      </w:r>
      <w:proofErr w:type="spellStart"/>
      <w:r>
        <w:rPr>
          <w:rFonts w:ascii="Times New Roman" w:hAnsi="Times New Roman" w:cs="Times New Roman"/>
          <w:sz w:val="24"/>
          <w:szCs w:val="24"/>
        </w:rPr>
        <w:t>Florez</w:t>
      </w:r>
      <w:proofErr w:type="spellEnd"/>
      <w:r>
        <w:rPr>
          <w:rFonts w:ascii="Times New Roman" w:hAnsi="Times New Roman" w:cs="Times New Roman"/>
          <w:sz w:val="24"/>
          <w:szCs w:val="24"/>
        </w:rPr>
        <w:t xml:space="preserve"> et al. (2008) showed that Latino and Dominican women supported breast cancer screening, </w:t>
      </w:r>
      <w:r w:rsidR="00442847" w:rsidRPr="00A3467A">
        <w:rPr>
          <w:rFonts w:ascii="Times New Roman" w:hAnsi="Times New Roman" w:cs="Times New Roman"/>
          <w:sz w:val="24"/>
          <w:szCs w:val="24"/>
        </w:rPr>
        <w:t xml:space="preserve">and held </w:t>
      </w:r>
      <w:r>
        <w:rPr>
          <w:rFonts w:ascii="Times New Roman" w:hAnsi="Times New Roman" w:cs="Times New Roman"/>
          <w:sz w:val="24"/>
          <w:szCs w:val="24"/>
        </w:rPr>
        <w:t xml:space="preserve">positive attitudes and proactive behaviors </w:t>
      </w:r>
      <w:r w:rsidR="00442847">
        <w:rPr>
          <w:rFonts w:ascii="Times New Roman" w:hAnsi="Times New Roman" w:cs="Times New Roman"/>
          <w:sz w:val="24"/>
          <w:szCs w:val="24"/>
        </w:rPr>
        <w:t>toward breast cancer prevention</w:t>
      </w:r>
      <w:r>
        <w:rPr>
          <w:rFonts w:ascii="Times New Roman" w:hAnsi="Times New Roman" w:cs="Times New Roman"/>
          <w:sz w:val="24"/>
          <w:szCs w:val="24"/>
        </w:rPr>
        <w:t xml:space="preserve"> and cancer survival (N=25).  Fatalism refers to the belief that even</w:t>
      </w:r>
      <w:r w:rsidR="00442847" w:rsidRPr="00A3467A">
        <w:rPr>
          <w:rFonts w:ascii="Times New Roman" w:hAnsi="Times New Roman" w:cs="Times New Roman"/>
          <w:sz w:val="24"/>
          <w:szCs w:val="24"/>
        </w:rPr>
        <w:t>t</w:t>
      </w:r>
      <w:r>
        <w:rPr>
          <w:rFonts w:ascii="Times New Roman" w:hAnsi="Times New Roman" w:cs="Times New Roman"/>
          <w:sz w:val="24"/>
          <w:szCs w:val="24"/>
        </w:rPr>
        <w:t>s are predetermined by external forces and that little can be done to change their course</w:t>
      </w:r>
      <w:r w:rsidR="00036E67">
        <w:rPr>
          <w:rFonts w:ascii="Times New Roman" w:hAnsi="Times New Roman" w:cs="Times New Roman"/>
          <w:sz w:val="24"/>
          <w:szCs w:val="24"/>
        </w:rPr>
        <w:t xml:space="preserve">; breast cancer may </w:t>
      </w:r>
      <w:r w:rsidR="00036E67" w:rsidRPr="00413D83">
        <w:rPr>
          <w:rFonts w:ascii="Times New Roman" w:hAnsi="Times New Roman" w:cs="Times New Roman"/>
          <w:sz w:val="24"/>
          <w:szCs w:val="24"/>
        </w:rPr>
        <w:t>be seen as a pre-determined condition that is unavoidable</w:t>
      </w:r>
      <w:r w:rsidR="00413D83" w:rsidRPr="00413D83">
        <w:rPr>
          <w:rFonts w:ascii="Times New Roman" w:hAnsi="Times New Roman" w:cs="Times New Roman"/>
          <w:sz w:val="24"/>
          <w:szCs w:val="24"/>
        </w:rPr>
        <w:t xml:space="preserve"> (Chavez, Hubbell, Mishra, &amp; Valdez, 1997)</w:t>
      </w:r>
      <w:r w:rsidR="00036E67" w:rsidRPr="00413D83">
        <w:rPr>
          <w:rFonts w:ascii="Times New Roman" w:hAnsi="Times New Roman" w:cs="Times New Roman"/>
          <w:sz w:val="24"/>
          <w:szCs w:val="24"/>
        </w:rPr>
        <w:t>.</w:t>
      </w:r>
      <w:r w:rsidR="00036E6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3F6CB2">
        <w:rPr>
          <w:rFonts w:ascii="Times New Roman" w:hAnsi="Times New Roman" w:cs="Times New Roman"/>
          <w:sz w:val="24"/>
          <w:szCs w:val="24"/>
        </w:rPr>
        <w:t>Florez</w:t>
      </w:r>
      <w:proofErr w:type="spellEnd"/>
      <w:r w:rsidR="003F6CB2">
        <w:rPr>
          <w:rFonts w:ascii="Times New Roman" w:hAnsi="Times New Roman" w:cs="Times New Roman"/>
          <w:sz w:val="24"/>
          <w:szCs w:val="24"/>
        </w:rPr>
        <w:t xml:space="preserve"> et al.</w:t>
      </w:r>
      <w:r w:rsidR="00CB4700">
        <w:rPr>
          <w:rFonts w:ascii="Times New Roman" w:hAnsi="Times New Roman" w:cs="Times New Roman"/>
          <w:sz w:val="24"/>
          <w:szCs w:val="24"/>
        </w:rPr>
        <w:t xml:space="preserve"> (2008) emphasized the importance of understanding cultural factors that may determine either barriers or incentives to breast cancer screening.  </w:t>
      </w:r>
      <w:r w:rsidR="00413D83">
        <w:rPr>
          <w:rFonts w:ascii="Times New Roman" w:hAnsi="Times New Roman" w:cs="Times New Roman"/>
          <w:sz w:val="24"/>
          <w:szCs w:val="24"/>
        </w:rPr>
        <w:t xml:space="preserve">In addition, </w:t>
      </w:r>
      <w:proofErr w:type="spellStart"/>
      <w:r w:rsidR="00413D83">
        <w:rPr>
          <w:rFonts w:ascii="Times New Roman" w:hAnsi="Times New Roman" w:cs="Times New Roman"/>
          <w:sz w:val="24"/>
          <w:szCs w:val="24"/>
        </w:rPr>
        <w:t>Florez</w:t>
      </w:r>
      <w:proofErr w:type="spellEnd"/>
      <w:r w:rsidR="00413D83">
        <w:rPr>
          <w:rFonts w:ascii="Times New Roman" w:hAnsi="Times New Roman" w:cs="Times New Roman"/>
          <w:sz w:val="24"/>
          <w:szCs w:val="24"/>
        </w:rPr>
        <w:t xml:space="preserve"> et al. (2008) found that Dominican women were more motivated to participate in cancer screening if they believed late diagnosis or no treatment would lead to death.  </w:t>
      </w:r>
      <w:r w:rsidR="00CB4700">
        <w:rPr>
          <w:rFonts w:ascii="Times New Roman" w:hAnsi="Times New Roman" w:cs="Times New Roman"/>
          <w:sz w:val="24"/>
          <w:szCs w:val="24"/>
        </w:rPr>
        <w:t xml:space="preserve">Dominican women in the United States </w:t>
      </w:r>
      <w:r w:rsidR="00937DB3">
        <w:rPr>
          <w:rFonts w:ascii="Times New Roman" w:hAnsi="Times New Roman" w:cs="Times New Roman"/>
          <w:sz w:val="24"/>
          <w:szCs w:val="24"/>
        </w:rPr>
        <w:t xml:space="preserve">(U.S.) </w:t>
      </w:r>
      <w:r w:rsidR="00CB4700">
        <w:rPr>
          <w:rFonts w:ascii="Times New Roman" w:hAnsi="Times New Roman" w:cs="Times New Roman"/>
          <w:sz w:val="24"/>
          <w:szCs w:val="24"/>
        </w:rPr>
        <w:t>cited a lack of health care access as the most significant barrier to cancer screening (</w:t>
      </w:r>
      <w:proofErr w:type="spellStart"/>
      <w:r w:rsidR="00CB4700">
        <w:rPr>
          <w:rFonts w:ascii="Times New Roman" w:hAnsi="Times New Roman" w:cs="Times New Roman"/>
          <w:sz w:val="24"/>
          <w:szCs w:val="24"/>
        </w:rPr>
        <w:t>Florez</w:t>
      </w:r>
      <w:proofErr w:type="spellEnd"/>
      <w:r w:rsidR="00CB4700">
        <w:rPr>
          <w:rFonts w:ascii="Times New Roman" w:hAnsi="Times New Roman" w:cs="Times New Roman"/>
          <w:sz w:val="24"/>
          <w:szCs w:val="24"/>
        </w:rPr>
        <w:t xml:space="preserve"> et al., 2008).  </w:t>
      </w:r>
    </w:p>
    <w:p w:rsidR="00507B97" w:rsidRDefault="00507B97" w:rsidP="00507B97">
      <w:pPr>
        <w:spacing w:after="0" w:line="480" w:lineRule="auto"/>
        <w:ind w:firstLine="720"/>
        <w:contextualSpacing/>
        <w:rPr>
          <w:rFonts w:ascii="Times New Roman" w:hAnsi="Times New Roman" w:cs="Times New Roman"/>
          <w:sz w:val="24"/>
          <w:szCs w:val="24"/>
        </w:rPr>
      </w:pPr>
      <w:r w:rsidRPr="00C4694C">
        <w:rPr>
          <w:rFonts w:ascii="Times New Roman" w:hAnsi="Times New Roman" w:cs="Times New Roman"/>
          <w:sz w:val="24"/>
          <w:szCs w:val="24"/>
        </w:rPr>
        <w:t xml:space="preserve">Roth, Elmore, Yi-Frazier, </w:t>
      </w:r>
      <w:proofErr w:type="spellStart"/>
      <w:r w:rsidRPr="00C4694C">
        <w:rPr>
          <w:rFonts w:ascii="Times New Roman" w:hAnsi="Times New Roman" w:cs="Times New Roman"/>
          <w:sz w:val="24"/>
          <w:szCs w:val="24"/>
        </w:rPr>
        <w:t>Reisch</w:t>
      </w:r>
      <w:proofErr w:type="spellEnd"/>
      <w:r w:rsidRPr="00C4694C">
        <w:rPr>
          <w:rFonts w:ascii="Times New Roman" w:hAnsi="Times New Roman" w:cs="Times New Roman"/>
          <w:sz w:val="24"/>
          <w:szCs w:val="24"/>
        </w:rPr>
        <w:t>, Oster</w:t>
      </w:r>
      <w:r w:rsidR="003F6CB2">
        <w:rPr>
          <w:rFonts w:ascii="Times New Roman" w:hAnsi="Times New Roman" w:cs="Times New Roman"/>
          <w:sz w:val="24"/>
          <w:szCs w:val="24"/>
        </w:rPr>
        <w:t>,</w:t>
      </w:r>
      <w:r w:rsidRPr="00C4694C">
        <w:rPr>
          <w:rFonts w:ascii="Times New Roman" w:hAnsi="Times New Roman" w:cs="Times New Roman"/>
          <w:sz w:val="24"/>
          <w:szCs w:val="24"/>
        </w:rPr>
        <w:t xml:space="preserve"> and </w:t>
      </w:r>
      <w:proofErr w:type="spellStart"/>
      <w:r w:rsidRPr="00C4694C">
        <w:rPr>
          <w:rFonts w:ascii="Times New Roman" w:hAnsi="Times New Roman" w:cs="Times New Roman"/>
          <w:sz w:val="24"/>
          <w:szCs w:val="24"/>
        </w:rPr>
        <w:t>Miglioretti</w:t>
      </w:r>
      <w:proofErr w:type="spellEnd"/>
      <w:r w:rsidRPr="00C4694C">
        <w:rPr>
          <w:rFonts w:ascii="Times New Roman" w:hAnsi="Times New Roman" w:cs="Times New Roman"/>
          <w:sz w:val="24"/>
          <w:szCs w:val="24"/>
        </w:rPr>
        <w:t xml:space="preserve"> (2010) conducted a retrospective, quantitative study using secondary, self-reported National Health Interview Survey answers from 361 female breast cancer survivors between 1980 and 2003.  </w:t>
      </w:r>
      <w:r w:rsidR="00A85A3D">
        <w:rPr>
          <w:rFonts w:ascii="Times New Roman" w:hAnsi="Times New Roman" w:cs="Times New Roman"/>
          <w:sz w:val="24"/>
          <w:szCs w:val="24"/>
        </w:rPr>
        <w:t>T</w:t>
      </w:r>
      <w:r w:rsidRPr="00C4694C">
        <w:rPr>
          <w:rFonts w:ascii="Times New Roman" w:hAnsi="Times New Roman" w:cs="Times New Roman"/>
          <w:sz w:val="24"/>
          <w:szCs w:val="24"/>
        </w:rPr>
        <w:t>he authors soug</w:t>
      </w:r>
      <w:r>
        <w:rPr>
          <w:rFonts w:ascii="Times New Roman" w:hAnsi="Times New Roman" w:cs="Times New Roman"/>
          <w:sz w:val="24"/>
          <w:szCs w:val="24"/>
        </w:rPr>
        <w:t>ht to determine</w:t>
      </w:r>
      <w:r w:rsidRPr="00C4694C">
        <w:rPr>
          <w:rFonts w:ascii="Times New Roman" w:hAnsi="Times New Roman" w:cs="Times New Roman"/>
          <w:sz w:val="24"/>
          <w:szCs w:val="24"/>
        </w:rPr>
        <w:t xml:space="preserve"> why so many women in their clinics report</w:t>
      </w:r>
      <w:r w:rsidR="00143DDC" w:rsidRPr="000B6E3F">
        <w:rPr>
          <w:rFonts w:ascii="Times New Roman" w:hAnsi="Times New Roman" w:cs="Times New Roman"/>
          <w:sz w:val="24"/>
          <w:szCs w:val="24"/>
        </w:rPr>
        <w:t>ed</w:t>
      </w:r>
      <w:r w:rsidR="00143DDC">
        <w:rPr>
          <w:rFonts w:ascii="Times New Roman" w:hAnsi="Times New Roman" w:cs="Times New Roman"/>
          <w:sz w:val="24"/>
          <w:szCs w:val="24"/>
        </w:rPr>
        <w:t xml:space="preserve"> </w:t>
      </w:r>
      <w:r w:rsidRPr="00C4694C">
        <w:rPr>
          <w:rFonts w:ascii="Times New Roman" w:hAnsi="Times New Roman" w:cs="Times New Roman"/>
          <w:sz w:val="24"/>
          <w:szCs w:val="24"/>
        </w:rPr>
        <w:t xml:space="preserve">breast cancers that were detected by </w:t>
      </w:r>
      <w:r w:rsidRPr="00C4694C">
        <w:rPr>
          <w:rFonts w:ascii="Times New Roman" w:hAnsi="Times New Roman" w:cs="Times New Roman"/>
          <w:sz w:val="24"/>
          <w:szCs w:val="24"/>
        </w:rPr>
        <w:lastRenderedPageBreak/>
        <w:t xml:space="preserve">methods other than screening mammograms, </w:t>
      </w:r>
      <w:r w:rsidR="00D16F58">
        <w:rPr>
          <w:rFonts w:ascii="Times New Roman" w:hAnsi="Times New Roman" w:cs="Times New Roman"/>
          <w:sz w:val="24"/>
          <w:szCs w:val="24"/>
        </w:rPr>
        <w:t xml:space="preserve">since 70% </w:t>
      </w:r>
      <w:r w:rsidRPr="00C4694C">
        <w:rPr>
          <w:rFonts w:ascii="Times New Roman" w:hAnsi="Times New Roman" w:cs="Times New Roman"/>
          <w:sz w:val="24"/>
          <w:szCs w:val="24"/>
        </w:rPr>
        <w:t>of women in the U</w:t>
      </w:r>
      <w:r w:rsidR="00937DB3">
        <w:rPr>
          <w:rFonts w:ascii="Times New Roman" w:hAnsi="Times New Roman" w:cs="Times New Roman"/>
          <w:sz w:val="24"/>
          <w:szCs w:val="24"/>
        </w:rPr>
        <w:t>.</w:t>
      </w:r>
      <w:r w:rsidRPr="00C4694C">
        <w:rPr>
          <w:rFonts w:ascii="Times New Roman" w:hAnsi="Times New Roman" w:cs="Times New Roman"/>
          <w:sz w:val="24"/>
          <w:szCs w:val="24"/>
        </w:rPr>
        <w:t>S</w:t>
      </w:r>
      <w:r w:rsidR="00937DB3">
        <w:rPr>
          <w:rFonts w:ascii="Times New Roman" w:hAnsi="Times New Roman" w:cs="Times New Roman"/>
          <w:sz w:val="24"/>
          <w:szCs w:val="24"/>
        </w:rPr>
        <w:t>.</w:t>
      </w:r>
      <w:r w:rsidRPr="00C4694C">
        <w:rPr>
          <w:rFonts w:ascii="Times New Roman" w:hAnsi="Times New Roman" w:cs="Times New Roman"/>
          <w:sz w:val="24"/>
          <w:szCs w:val="24"/>
        </w:rPr>
        <w:t xml:space="preserve"> report</w:t>
      </w:r>
      <w:r w:rsidR="00D16F58">
        <w:rPr>
          <w:rFonts w:ascii="Times New Roman" w:hAnsi="Times New Roman" w:cs="Times New Roman"/>
          <w:sz w:val="24"/>
          <w:szCs w:val="24"/>
        </w:rPr>
        <w:t>ed</w:t>
      </w:r>
      <w:r w:rsidRPr="00C4694C">
        <w:rPr>
          <w:rFonts w:ascii="Times New Roman" w:hAnsi="Times New Roman" w:cs="Times New Roman"/>
          <w:sz w:val="24"/>
          <w:szCs w:val="24"/>
        </w:rPr>
        <w:t xml:space="preserve"> having a screening mammogram in the previous two years (Roth et al., 2010).  </w:t>
      </w:r>
      <w:r>
        <w:rPr>
          <w:rFonts w:ascii="Times New Roman" w:hAnsi="Times New Roman" w:cs="Times New Roman"/>
          <w:sz w:val="24"/>
          <w:szCs w:val="24"/>
        </w:rPr>
        <w:t>Roth et al. (2010) reported that 56% of breast cancers since the 1980’s were discovered either through</w:t>
      </w:r>
      <w:r w:rsidR="00ED175B">
        <w:rPr>
          <w:rFonts w:ascii="Times New Roman" w:hAnsi="Times New Roman" w:cs="Times New Roman"/>
          <w:sz w:val="24"/>
          <w:szCs w:val="24"/>
        </w:rPr>
        <w:t xml:space="preserve"> CBE</w:t>
      </w:r>
      <w:r>
        <w:rPr>
          <w:rFonts w:ascii="Times New Roman" w:hAnsi="Times New Roman" w:cs="Times New Roman"/>
          <w:sz w:val="24"/>
          <w:szCs w:val="24"/>
        </w:rPr>
        <w:t xml:space="preserve"> or a patient-reported abnormality.  </w:t>
      </w:r>
      <w:r w:rsidRPr="00C4694C">
        <w:rPr>
          <w:rFonts w:ascii="Times New Roman" w:hAnsi="Times New Roman" w:cs="Times New Roman"/>
          <w:sz w:val="24"/>
          <w:szCs w:val="24"/>
        </w:rPr>
        <w:t xml:space="preserve">These findings support the importance of teaching women </w:t>
      </w:r>
      <w:r w:rsidR="00D16F58">
        <w:rPr>
          <w:rFonts w:ascii="Times New Roman" w:hAnsi="Times New Roman" w:cs="Times New Roman"/>
          <w:sz w:val="24"/>
          <w:szCs w:val="24"/>
        </w:rPr>
        <w:t>BSE</w:t>
      </w:r>
      <w:r w:rsidRPr="00C4694C">
        <w:rPr>
          <w:rFonts w:ascii="Times New Roman" w:hAnsi="Times New Roman" w:cs="Times New Roman"/>
          <w:sz w:val="24"/>
          <w:szCs w:val="24"/>
        </w:rPr>
        <w:t xml:space="preserve"> techniques to </w:t>
      </w:r>
      <w:r>
        <w:rPr>
          <w:rFonts w:ascii="Times New Roman" w:hAnsi="Times New Roman" w:cs="Times New Roman"/>
          <w:sz w:val="24"/>
          <w:szCs w:val="24"/>
        </w:rPr>
        <w:t xml:space="preserve">expedite women seeking clinical diagnosis and treatment of </w:t>
      </w:r>
      <w:r w:rsidRPr="00C4694C">
        <w:rPr>
          <w:rFonts w:ascii="Times New Roman" w:hAnsi="Times New Roman" w:cs="Times New Roman"/>
          <w:sz w:val="24"/>
          <w:szCs w:val="24"/>
        </w:rPr>
        <w:t>breast malignancies in earlie</w:t>
      </w:r>
      <w:r w:rsidR="00D16F58">
        <w:rPr>
          <w:rFonts w:ascii="Times New Roman" w:hAnsi="Times New Roman" w:cs="Times New Roman"/>
          <w:sz w:val="24"/>
          <w:szCs w:val="24"/>
        </w:rPr>
        <w:t>r</w:t>
      </w:r>
      <w:r w:rsidRPr="00C4694C">
        <w:rPr>
          <w:rFonts w:ascii="Times New Roman" w:hAnsi="Times New Roman" w:cs="Times New Roman"/>
          <w:sz w:val="24"/>
          <w:szCs w:val="24"/>
        </w:rPr>
        <w:t xml:space="preserve"> stages</w:t>
      </w:r>
      <w:r>
        <w:rPr>
          <w:rFonts w:ascii="Times New Roman" w:hAnsi="Times New Roman" w:cs="Times New Roman"/>
          <w:sz w:val="24"/>
          <w:szCs w:val="24"/>
        </w:rPr>
        <w:t xml:space="preserve"> (Roth et al., 2010)</w:t>
      </w:r>
      <w:r w:rsidRPr="00C4694C">
        <w:rPr>
          <w:rFonts w:ascii="Times New Roman" w:hAnsi="Times New Roman" w:cs="Times New Roman"/>
          <w:sz w:val="24"/>
          <w:szCs w:val="24"/>
        </w:rPr>
        <w:t>.</w:t>
      </w:r>
    </w:p>
    <w:p w:rsidR="00091257" w:rsidRPr="00C4694C" w:rsidRDefault="0062252D" w:rsidP="0062252D">
      <w:pPr>
        <w:spacing w:after="0"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Funke</w:t>
      </w:r>
      <w:proofErr w:type="spellEnd"/>
      <w:r>
        <w:rPr>
          <w:rFonts w:ascii="Times New Roman" w:hAnsi="Times New Roman" w:cs="Times New Roman"/>
          <w:sz w:val="24"/>
          <w:szCs w:val="24"/>
        </w:rPr>
        <w:t xml:space="preserve">, Krause-Bergman, and Nave (2008) conducted a longitudinal, quantitative study </w:t>
      </w:r>
      <w:r w:rsidR="00D16F58">
        <w:rPr>
          <w:rFonts w:ascii="Times New Roman" w:hAnsi="Times New Roman" w:cs="Times New Roman"/>
          <w:sz w:val="24"/>
          <w:szCs w:val="24"/>
        </w:rPr>
        <w:t>examin</w:t>
      </w:r>
      <w:r>
        <w:rPr>
          <w:rFonts w:ascii="Times New Roman" w:hAnsi="Times New Roman" w:cs="Times New Roman"/>
          <w:sz w:val="24"/>
          <w:szCs w:val="24"/>
        </w:rPr>
        <w:t>ing the long-term effects of teaching BSE and breast health awareness.  This study us</w:t>
      </w:r>
      <w:r w:rsidR="00D16F58">
        <w:rPr>
          <w:rFonts w:ascii="Times New Roman" w:hAnsi="Times New Roman" w:cs="Times New Roman"/>
          <w:sz w:val="24"/>
          <w:szCs w:val="24"/>
        </w:rPr>
        <w:t>ed</w:t>
      </w:r>
      <w:r>
        <w:rPr>
          <w:rFonts w:ascii="Times New Roman" w:hAnsi="Times New Roman" w:cs="Times New Roman"/>
          <w:sz w:val="24"/>
          <w:szCs w:val="24"/>
        </w:rPr>
        <w:t xml:space="preserve"> self-reported data from women who had attended in-depth breast health seminars in Germany to learn about the effectiveness of a campaign promoting BSE and breast </w:t>
      </w:r>
      <w:r w:rsidR="003F6CB2">
        <w:rPr>
          <w:rFonts w:ascii="Times New Roman" w:hAnsi="Times New Roman" w:cs="Times New Roman"/>
          <w:sz w:val="24"/>
          <w:szCs w:val="24"/>
        </w:rPr>
        <w:t xml:space="preserve">health </w:t>
      </w:r>
      <w:r w:rsidR="00D16F58">
        <w:rPr>
          <w:rFonts w:ascii="Times New Roman" w:hAnsi="Times New Roman" w:cs="Times New Roman"/>
          <w:sz w:val="24"/>
          <w:szCs w:val="24"/>
        </w:rPr>
        <w:t xml:space="preserve">awareness.  Individual and group </w:t>
      </w:r>
      <w:r>
        <w:rPr>
          <w:rFonts w:ascii="Times New Roman" w:hAnsi="Times New Roman" w:cs="Times New Roman"/>
          <w:sz w:val="24"/>
          <w:szCs w:val="24"/>
        </w:rPr>
        <w:t xml:space="preserve">seminars </w:t>
      </w:r>
      <w:r w:rsidR="00D16F58">
        <w:rPr>
          <w:rFonts w:ascii="Times New Roman" w:hAnsi="Times New Roman" w:cs="Times New Roman"/>
          <w:sz w:val="24"/>
          <w:szCs w:val="24"/>
        </w:rPr>
        <w:t xml:space="preserve">were </w:t>
      </w:r>
      <w:r>
        <w:rPr>
          <w:rFonts w:ascii="Times New Roman" w:hAnsi="Times New Roman" w:cs="Times New Roman"/>
          <w:sz w:val="24"/>
          <w:szCs w:val="24"/>
        </w:rPr>
        <w:t xml:space="preserve">taught by female gynecologists </w:t>
      </w:r>
      <w:r w:rsidR="0048240A">
        <w:rPr>
          <w:rFonts w:ascii="Times New Roman" w:hAnsi="Times New Roman" w:cs="Times New Roman"/>
          <w:sz w:val="24"/>
          <w:szCs w:val="24"/>
        </w:rPr>
        <w:t>including</w:t>
      </w:r>
      <w:r>
        <w:rPr>
          <w:rFonts w:ascii="Times New Roman" w:hAnsi="Times New Roman" w:cs="Times New Roman"/>
          <w:sz w:val="24"/>
          <w:szCs w:val="24"/>
        </w:rPr>
        <w:t xml:space="preserve"> discussions about the importance of BSE (</w:t>
      </w:r>
      <w:proofErr w:type="spellStart"/>
      <w:r>
        <w:rPr>
          <w:rFonts w:ascii="Times New Roman" w:hAnsi="Times New Roman" w:cs="Times New Roman"/>
          <w:sz w:val="24"/>
          <w:szCs w:val="24"/>
        </w:rPr>
        <w:t>Funke</w:t>
      </w:r>
      <w:proofErr w:type="spellEnd"/>
      <w:r>
        <w:rPr>
          <w:rFonts w:ascii="Times New Roman" w:hAnsi="Times New Roman" w:cs="Times New Roman"/>
          <w:sz w:val="24"/>
          <w:szCs w:val="24"/>
        </w:rPr>
        <w:t xml:space="preserve"> et al., 2008).  </w:t>
      </w:r>
      <w:r w:rsidR="00091257" w:rsidRPr="00C4694C">
        <w:rPr>
          <w:rFonts w:ascii="Times New Roman" w:hAnsi="Times New Roman" w:cs="Times New Roman"/>
          <w:sz w:val="24"/>
          <w:szCs w:val="24"/>
        </w:rPr>
        <w:t>Questionnaires were distributed before and after the event</w:t>
      </w:r>
      <w:r>
        <w:rPr>
          <w:rFonts w:ascii="Times New Roman" w:hAnsi="Times New Roman" w:cs="Times New Roman"/>
          <w:sz w:val="24"/>
          <w:szCs w:val="24"/>
        </w:rPr>
        <w:t xml:space="preserve">, as well as one year later.  </w:t>
      </w:r>
      <w:r w:rsidR="00091257" w:rsidRPr="00C4694C">
        <w:rPr>
          <w:rFonts w:ascii="Times New Roman" w:hAnsi="Times New Roman" w:cs="Times New Roman"/>
          <w:sz w:val="24"/>
          <w:szCs w:val="24"/>
        </w:rPr>
        <w:t xml:space="preserve">The </w:t>
      </w:r>
      <w:r>
        <w:rPr>
          <w:rFonts w:ascii="Times New Roman" w:hAnsi="Times New Roman" w:cs="Times New Roman"/>
          <w:sz w:val="24"/>
          <w:szCs w:val="24"/>
        </w:rPr>
        <w:t xml:space="preserve">study </w:t>
      </w:r>
      <w:r w:rsidR="00D16F58">
        <w:rPr>
          <w:rFonts w:ascii="Times New Roman" w:hAnsi="Times New Roman" w:cs="Times New Roman"/>
          <w:sz w:val="24"/>
          <w:szCs w:val="24"/>
        </w:rPr>
        <w:t xml:space="preserve">examined </w:t>
      </w:r>
      <w:r w:rsidR="00091257" w:rsidRPr="00C4694C">
        <w:rPr>
          <w:rFonts w:ascii="Times New Roman" w:hAnsi="Times New Roman" w:cs="Times New Roman"/>
          <w:sz w:val="24"/>
          <w:szCs w:val="24"/>
        </w:rPr>
        <w:t xml:space="preserve">the percentage of women who reported </w:t>
      </w:r>
      <w:r w:rsidR="00D16F58">
        <w:rPr>
          <w:rFonts w:ascii="Times New Roman" w:hAnsi="Times New Roman" w:cs="Times New Roman"/>
          <w:sz w:val="24"/>
          <w:szCs w:val="24"/>
        </w:rPr>
        <w:t xml:space="preserve">performing </w:t>
      </w:r>
      <w:r w:rsidR="0048240A">
        <w:rPr>
          <w:rFonts w:ascii="Times New Roman" w:hAnsi="Times New Roman" w:cs="Times New Roman"/>
          <w:sz w:val="24"/>
          <w:szCs w:val="24"/>
        </w:rPr>
        <w:t xml:space="preserve">a monthly </w:t>
      </w:r>
      <w:r w:rsidR="00091257" w:rsidRPr="00C4694C">
        <w:rPr>
          <w:rFonts w:ascii="Times New Roman" w:hAnsi="Times New Roman" w:cs="Times New Roman"/>
          <w:sz w:val="24"/>
          <w:szCs w:val="24"/>
        </w:rPr>
        <w:t>BSE before</w:t>
      </w:r>
      <w:r w:rsidR="0048240A">
        <w:rPr>
          <w:rFonts w:ascii="Times New Roman" w:hAnsi="Times New Roman" w:cs="Times New Roman"/>
          <w:sz w:val="24"/>
          <w:szCs w:val="24"/>
        </w:rPr>
        <w:t xml:space="preserve"> </w:t>
      </w:r>
      <w:r w:rsidR="0048240A" w:rsidRPr="00C4694C">
        <w:rPr>
          <w:rFonts w:ascii="Times New Roman" w:hAnsi="Times New Roman" w:cs="Times New Roman"/>
          <w:sz w:val="24"/>
          <w:szCs w:val="24"/>
        </w:rPr>
        <w:t>the teaching sessio</w:t>
      </w:r>
      <w:r w:rsidR="0048240A">
        <w:rPr>
          <w:rFonts w:ascii="Times New Roman" w:hAnsi="Times New Roman" w:cs="Times New Roman"/>
          <w:sz w:val="24"/>
          <w:szCs w:val="24"/>
        </w:rPr>
        <w:t>ns (21.4%)</w:t>
      </w:r>
      <w:r w:rsidR="00091257" w:rsidRPr="00C4694C">
        <w:rPr>
          <w:rFonts w:ascii="Times New Roman" w:hAnsi="Times New Roman" w:cs="Times New Roman"/>
          <w:sz w:val="24"/>
          <w:szCs w:val="24"/>
        </w:rPr>
        <w:t xml:space="preserve"> and </w:t>
      </w:r>
      <w:r w:rsidR="0048240A">
        <w:rPr>
          <w:rFonts w:ascii="Times New Roman" w:hAnsi="Times New Roman" w:cs="Times New Roman"/>
          <w:sz w:val="24"/>
          <w:szCs w:val="24"/>
        </w:rPr>
        <w:t>at the one-year follow-up (61.9%)</w:t>
      </w:r>
      <w:r w:rsidR="003B4929">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Funke</w:t>
      </w:r>
      <w:proofErr w:type="spellEnd"/>
      <w:r w:rsidR="0048240A">
        <w:rPr>
          <w:rFonts w:ascii="Times New Roman" w:hAnsi="Times New Roman" w:cs="Times New Roman"/>
          <w:sz w:val="24"/>
          <w:szCs w:val="24"/>
        </w:rPr>
        <w:t xml:space="preserve"> et al.,</w:t>
      </w:r>
      <w:r>
        <w:rPr>
          <w:rFonts w:ascii="Times New Roman" w:hAnsi="Times New Roman" w:cs="Times New Roman"/>
          <w:sz w:val="24"/>
          <w:szCs w:val="24"/>
        </w:rPr>
        <w:t xml:space="preserve"> 2008).</w:t>
      </w:r>
      <w:proofErr w:type="gramEnd"/>
      <w:r>
        <w:rPr>
          <w:rFonts w:ascii="Times New Roman" w:hAnsi="Times New Roman" w:cs="Times New Roman"/>
          <w:sz w:val="24"/>
          <w:szCs w:val="24"/>
        </w:rPr>
        <w:t xml:space="preserve">  A significant clinical impact of educating women on BSE was </w:t>
      </w:r>
      <w:r w:rsidR="00091257" w:rsidRPr="00C4694C">
        <w:rPr>
          <w:rFonts w:ascii="Times New Roman" w:hAnsi="Times New Roman" w:cs="Times New Roman"/>
          <w:sz w:val="24"/>
          <w:szCs w:val="24"/>
        </w:rPr>
        <w:t>s</w:t>
      </w:r>
      <w:r w:rsidR="003B4929">
        <w:rPr>
          <w:rFonts w:ascii="Times New Roman" w:hAnsi="Times New Roman" w:cs="Times New Roman"/>
          <w:sz w:val="24"/>
          <w:szCs w:val="24"/>
        </w:rPr>
        <w:t>ee</w:t>
      </w:r>
      <w:r w:rsidR="00091257" w:rsidRPr="00C4694C">
        <w:rPr>
          <w:rFonts w:ascii="Times New Roman" w:hAnsi="Times New Roman" w:cs="Times New Roman"/>
          <w:sz w:val="24"/>
          <w:szCs w:val="24"/>
        </w:rPr>
        <w:t>n</w:t>
      </w:r>
      <w:r w:rsidR="003B4929">
        <w:rPr>
          <w:rFonts w:ascii="Times New Roman" w:hAnsi="Times New Roman" w:cs="Times New Roman"/>
          <w:sz w:val="24"/>
          <w:szCs w:val="24"/>
        </w:rPr>
        <w:t>;</w:t>
      </w:r>
      <w:r w:rsidR="00091257" w:rsidRPr="00C4694C">
        <w:rPr>
          <w:rFonts w:ascii="Times New Roman" w:hAnsi="Times New Roman" w:cs="Times New Roman"/>
          <w:sz w:val="24"/>
          <w:szCs w:val="24"/>
        </w:rPr>
        <w:t xml:space="preserve"> </w:t>
      </w:r>
      <w:r>
        <w:rPr>
          <w:rFonts w:ascii="Times New Roman" w:hAnsi="Times New Roman" w:cs="Times New Roman"/>
          <w:sz w:val="24"/>
          <w:szCs w:val="24"/>
        </w:rPr>
        <w:t>5.4% of the women had palpated</w:t>
      </w:r>
      <w:r w:rsidR="00091257" w:rsidRPr="00C4694C">
        <w:rPr>
          <w:rFonts w:ascii="Times New Roman" w:hAnsi="Times New Roman" w:cs="Times New Roman"/>
          <w:sz w:val="24"/>
          <w:szCs w:val="24"/>
        </w:rPr>
        <w:t xml:space="preserve"> a lump in their breasts </w:t>
      </w:r>
      <w:r>
        <w:rPr>
          <w:rFonts w:ascii="Times New Roman" w:hAnsi="Times New Roman" w:cs="Times New Roman"/>
          <w:sz w:val="24"/>
          <w:szCs w:val="24"/>
        </w:rPr>
        <w:t>post-study</w:t>
      </w:r>
      <w:r w:rsidR="003B4929">
        <w:rPr>
          <w:rFonts w:ascii="Times New Roman" w:hAnsi="Times New Roman" w:cs="Times New Roman"/>
          <w:sz w:val="24"/>
          <w:szCs w:val="24"/>
        </w:rPr>
        <w:t>,</w:t>
      </w:r>
      <w:r>
        <w:rPr>
          <w:rFonts w:ascii="Times New Roman" w:hAnsi="Times New Roman" w:cs="Times New Roman"/>
          <w:sz w:val="24"/>
          <w:szCs w:val="24"/>
        </w:rPr>
        <w:t xml:space="preserve"> </w:t>
      </w:r>
      <w:r w:rsidR="00091257" w:rsidRPr="00C4694C">
        <w:rPr>
          <w:rFonts w:ascii="Times New Roman" w:hAnsi="Times New Roman" w:cs="Times New Roman"/>
          <w:sz w:val="24"/>
          <w:szCs w:val="24"/>
        </w:rPr>
        <w:t>all had consulte</w:t>
      </w:r>
      <w:r>
        <w:rPr>
          <w:rFonts w:ascii="Times New Roman" w:hAnsi="Times New Roman" w:cs="Times New Roman"/>
          <w:sz w:val="24"/>
          <w:szCs w:val="24"/>
        </w:rPr>
        <w:t>d a gynecologis</w:t>
      </w:r>
      <w:r w:rsidR="003B4929">
        <w:rPr>
          <w:rFonts w:ascii="Times New Roman" w:hAnsi="Times New Roman" w:cs="Times New Roman"/>
          <w:sz w:val="24"/>
          <w:szCs w:val="24"/>
        </w:rPr>
        <w:t>t</w:t>
      </w:r>
      <w:r>
        <w:rPr>
          <w:rFonts w:ascii="Times New Roman" w:hAnsi="Times New Roman" w:cs="Times New Roman"/>
          <w:sz w:val="24"/>
          <w:szCs w:val="24"/>
        </w:rPr>
        <w:t xml:space="preserve">, </w:t>
      </w:r>
      <w:r w:rsidR="003B4929">
        <w:rPr>
          <w:rFonts w:ascii="Times New Roman" w:hAnsi="Times New Roman" w:cs="Times New Roman"/>
          <w:sz w:val="24"/>
          <w:szCs w:val="24"/>
        </w:rPr>
        <w:t xml:space="preserve">and </w:t>
      </w:r>
      <w:r>
        <w:rPr>
          <w:rFonts w:ascii="Times New Roman" w:hAnsi="Times New Roman" w:cs="Times New Roman"/>
          <w:sz w:val="24"/>
          <w:szCs w:val="24"/>
        </w:rPr>
        <w:t>one</w:t>
      </w:r>
      <w:r w:rsidR="00091257" w:rsidRPr="00C4694C">
        <w:rPr>
          <w:rFonts w:ascii="Times New Roman" w:hAnsi="Times New Roman" w:cs="Times New Roman"/>
          <w:sz w:val="24"/>
          <w:szCs w:val="24"/>
        </w:rPr>
        <w:t xml:space="preserve"> wa</w:t>
      </w:r>
      <w:r>
        <w:rPr>
          <w:rFonts w:ascii="Times New Roman" w:hAnsi="Times New Roman" w:cs="Times New Roman"/>
          <w:sz w:val="24"/>
          <w:szCs w:val="24"/>
        </w:rPr>
        <w:t>s diagnosed with breast cancer (</w:t>
      </w:r>
      <w:proofErr w:type="spellStart"/>
      <w:r>
        <w:rPr>
          <w:rFonts w:ascii="Times New Roman" w:hAnsi="Times New Roman" w:cs="Times New Roman"/>
          <w:sz w:val="24"/>
          <w:szCs w:val="24"/>
        </w:rPr>
        <w:t>Funke</w:t>
      </w:r>
      <w:proofErr w:type="spellEnd"/>
      <w:r>
        <w:rPr>
          <w:rFonts w:ascii="Times New Roman" w:hAnsi="Times New Roman" w:cs="Times New Roman"/>
          <w:sz w:val="24"/>
          <w:szCs w:val="24"/>
        </w:rPr>
        <w:t xml:space="preserve"> et al., 2008</w:t>
      </w:r>
      <w:r w:rsidR="00091257" w:rsidRPr="00C4694C">
        <w:rPr>
          <w:rFonts w:ascii="Times New Roman" w:hAnsi="Times New Roman" w:cs="Times New Roman"/>
          <w:sz w:val="24"/>
          <w:szCs w:val="24"/>
        </w:rPr>
        <w:t xml:space="preserve">).  </w:t>
      </w:r>
    </w:p>
    <w:p w:rsidR="00C93578" w:rsidRPr="00FF6AF7" w:rsidRDefault="00091257" w:rsidP="00FF6AF7">
      <w:pPr>
        <w:spacing w:after="0" w:line="480" w:lineRule="auto"/>
        <w:ind w:firstLine="720"/>
        <w:rPr>
          <w:rFonts w:ascii="Times New Roman" w:hAnsi="Times New Roman" w:cs="Times New Roman"/>
          <w:sz w:val="24"/>
          <w:szCs w:val="24"/>
        </w:rPr>
      </w:pPr>
      <w:proofErr w:type="spellStart"/>
      <w:r w:rsidRPr="00FF6AF7">
        <w:rPr>
          <w:rFonts w:ascii="Times New Roman" w:hAnsi="Times New Roman" w:cs="Times New Roman"/>
          <w:sz w:val="24"/>
          <w:szCs w:val="24"/>
        </w:rPr>
        <w:t>Duda</w:t>
      </w:r>
      <w:proofErr w:type="spellEnd"/>
      <w:r w:rsidRPr="00FF6AF7">
        <w:rPr>
          <w:rFonts w:ascii="Times New Roman" w:hAnsi="Times New Roman" w:cs="Times New Roman"/>
          <w:sz w:val="24"/>
          <w:szCs w:val="24"/>
        </w:rPr>
        <w:t xml:space="preserve"> and </w:t>
      </w:r>
      <w:proofErr w:type="spellStart"/>
      <w:r w:rsidRPr="00FF6AF7">
        <w:rPr>
          <w:rFonts w:ascii="Times New Roman" w:hAnsi="Times New Roman" w:cs="Times New Roman"/>
          <w:sz w:val="24"/>
          <w:szCs w:val="24"/>
        </w:rPr>
        <w:t>Bhushan</w:t>
      </w:r>
      <w:proofErr w:type="spellEnd"/>
      <w:r w:rsidRPr="00FF6AF7">
        <w:rPr>
          <w:rFonts w:ascii="Times New Roman" w:hAnsi="Times New Roman" w:cs="Times New Roman"/>
          <w:sz w:val="24"/>
          <w:szCs w:val="24"/>
        </w:rPr>
        <w:t xml:space="preserve"> (2011) </w:t>
      </w:r>
      <w:r w:rsidR="00437B6F" w:rsidRPr="00FF6AF7">
        <w:rPr>
          <w:rFonts w:ascii="Times New Roman" w:hAnsi="Times New Roman" w:cs="Times New Roman"/>
          <w:sz w:val="24"/>
          <w:szCs w:val="24"/>
        </w:rPr>
        <w:t>assess</w:t>
      </w:r>
      <w:r w:rsidR="0048240A">
        <w:rPr>
          <w:rFonts w:ascii="Times New Roman" w:hAnsi="Times New Roman" w:cs="Times New Roman"/>
          <w:sz w:val="24"/>
          <w:szCs w:val="24"/>
        </w:rPr>
        <w:t>ed</w:t>
      </w:r>
      <w:r w:rsidR="00437B6F" w:rsidRPr="00FF6AF7">
        <w:rPr>
          <w:rFonts w:ascii="Times New Roman" w:hAnsi="Times New Roman" w:cs="Times New Roman"/>
          <w:sz w:val="24"/>
          <w:szCs w:val="24"/>
        </w:rPr>
        <w:t xml:space="preserve"> the baseline </w:t>
      </w:r>
      <w:r w:rsidRPr="00FF6AF7">
        <w:rPr>
          <w:rFonts w:ascii="Times New Roman" w:hAnsi="Times New Roman" w:cs="Times New Roman"/>
          <w:sz w:val="24"/>
          <w:szCs w:val="24"/>
        </w:rPr>
        <w:t>knowledge</w:t>
      </w:r>
      <w:r w:rsidR="00437B6F" w:rsidRPr="00FF6AF7">
        <w:rPr>
          <w:rFonts w:ascii="Times New Roman" w:hAnsi="Times New Roman" w:cs="Times New Roman"/>
          <w:sz w:val="24"/>
          <w:szCs w:val="24"/>
        </w:rPr>
        <w:t>, at</w:t>
      </w:r>
      <w:r w:rsidR="00926083">
        <w:rPr>
          <w:rFonts w:ascii="Times New Roman" w:hAnsi="Times New Roman" w:cs="Times New Roman"/>
          <w:sz w:val="24"/>
          <w:szCs w:val="24"/>
        </w:rPr>
        <w:t xml:space="preserve">titudes, BSE </w:t>
      </w:r>
      <w:r w:rsidR="00437B6F" w:rsidRPr="00FF6AF7">
        <w:rPr>
          <w:rFonts w:ascii="Times New Roman" w:hAnsi="Times New Roman" w:cs="Times New Roman"/>
          <w:sz w:val="24"/>
          <w:szCs w:val="24"/>
        </w:rPr>
        <w:t xml:space="preserve">practices, </w:t>
      </w:r>
      <w:r w:rsidR="00437B6F" w:rsidRPr="00ED175B">
        <w:rPr>
          <w:rFonts w:ascii="Times New Roman" w:hAnsi="Times New Roman" w:cs="Times New Roman"/>
          <w:sz w:val="24"/>
          <w:szCs w:val="24"/>
        </w:rPr>
        <w:t>and</w:t>
      </w:r>
      <w:r w:rsidR="00437B6F" w:rsidRPr="00AB675E">
        <w:rPr>
          <w:rFonts w:ascii="Times New Roman" w:hAnsi="Times New Roman" w:cs="Times New Roman"/>
          <w:sz w:val="24"/>
          <w:szCs w:val="24"/>
        </w:rPr>
        <w:t xml:space="preserve"> </w:t>
      </w:r>
      <w:r w:rsidR="00ED175B" w:rsidRPr="00AB675E">
        <w:rPr>
          <w:rFonts w:ascii="Times New Roman" w:hAnsi="Times New Roman" w:cs="Times New Roman"/>
          <w:sz w:val="24"/>
          <w:szCs w:val="24"/>
        </w:rPr>
        <w:t xml:space="preserve">CBE </w:t>
      </w:r>
      <w:r w:rsidR="0048240A">
        <w:rPr>
          <w:rFonts w:ascii="Times New Roman" w:hAnsi="Times New Roman" w:cs="Times New Roman"/>
          <w:sz w:val="24"/>
          <w:szCs w:val="24"/>
        </w:rPr>
        <w:t xml:space="preserve">practices </w:t>
      </w:r>
      <w:r w:rsidR="00AB675E" w:rsidRPr="00AB675E">
        <w:rPr>
          <w:rFonts w:ascii="Times New Roman" w:hAnsi="Times New Roman" w:cs="Times New Roman"/>
          <w:sz w:val="24"/>
          <w:szCs w:val="24"/>
        </w:rPr>
        <w:t>amon</w:t>
      </w:r>
      <w:r w:rsidR="00437B6F" w:rsidRPr="00FF6AF7">
        <w:rPr>
          <w:rFonts w:ascii="Times New Roman" w:hAnsi="Times New Roman" w:cs="Times New Roman"/>
          <w:sz w:val="24"/>
          <w:szCs w:val="24"/>
        </w:rPr>
        <w:t xml:space="preserve">g rural Nicaraguan women.  Their research validated the benefits </w:t>
      </w:r>
      <w:r w:rsidR="0048240A">
        <w:rPr>
          <w:rFonts w:ascii="Times New Roman" w:hAnsi="Times New Roman" w:cs="Times New Roman"/>
          <w:sz w:val="24"/>
          <w:szCs w:val="24"/>
        </w:rPr>
        <w:t>through</w:t>
      </w:r>
      <w:r w:rsidR="00437B6F" w:rsidRPr="00FF6AF7">
        <w:rPr>
          <w:rFonts w:ascii="Times New Roman" w:hAnsi="Times New Roman" w:cs="Times New Roman"/>
          <w:sz w:val="24"/>
          <w:szCs w:val="24"/>
        </w:rPr>
        <w:t xml:space="preserve"> an informal breast health campaign </w:t>
      </w:r>
      <w:r w:rsidR="0048240A">
        <w:rPr>
          <w:rFonts w:ascii="Times New Roman" w:hAnsi="Times New Roman" w:cs="Times New Roman"/>
          <w:sz w:val="24"/>
          <w:szCs w:val="24"/>
        </w:rPr>
        <w:t xml:space="preserve">in an area where breast cancer is the second most common malignancy among female Nicaraguans </w:t>
      </w:r>
      <w:r w:rsidR="00437B6F" w:rsidRPr="00FF6AF7">
        <w:rPr>
          <w:rFonts w:ascii="Times New Roman" w:hAnsi="Times New Roman" w:cs="Times New Roman"/>
          <w:sz w:val="24"/>
          <w:szCs w:val="24"/>
        </w:rPr>
        <w:t>(</w:t>
      </w:r>
      <w:proofErr w:type="spellStart"/>
      <w:r w:rsidR="00437B6F" w:rsidRPr="00FF6AF7">
        <w:rPr>
          <w:rFonts w:ascii="Times New Roman" w:hAnsi="Times New Roman" w:cs="Times New Roman"/>
          <w:sz w:val="24"/>
          <w:szCs w:val="24"/>
        </w:rPr>
        <w:t>Duda</w:t>
      </w:r>
      <w:proofErr w:type="spellEnd"/>
      <w:r w:rsidR="00437B6F" w:rsidRPr="00FF6AF7">
        <w:rPr>
          <w:rFonts w:ascii="Times New Roman" w:hAnsi="Times New Roman" w:cs="Times New Roman"/>
          <w:sz w:val="24"/>
          <w:szCs w:val="24"/>
        </w:rPr>
        <w:t xml:space="preserve"> &amp; </w:t>
      </w:r>
      <w:proofErr w:type="spellStart"/>
      <w:r w:rsidR="00437B6F" w:rsidRPr="00FF6AF7">
        <w:rPr>
          <w:rFonts w:ascii="Times New Roman" w:hAnsi="Times New Roman" w:cs="Times New Roman"/>
          <w:sz w:val="24"/>
          <w:szCs w:val="24"/>
        </w:rPr>
        <w:t>Bhushan</w:t>
      </w:r>
      <w:proofErr w:type="spellEnd"/>
      <w:r w:rsidR="00437B6F" w:rsidRPr="00FF6AF7">
        <w:rPr>
          <w:rFonts w:ascii="Times New Roman" w:hAnsi="Times New Roman" w:cs="Times New Roman"/>
          <w:sz w:val="24"/>
          <w:szCs w:val="24"/>
        </w:rPr>
        <w:t xml:space="preserve">, 2011).  </w:t>
      </w:r>
      <w:r w:rsidR="001B3681" w:rsidRPr="00FF6AF7">
        <w:rPr>
          <w:rFonts w:ascii="Times New Roman" w:hAnsi="Times New Roman" w:cs="Times New Roman"/>
          <w:sz w:val="24"/>
          <w:szCs w:val="24"/>
        </w:rPr>
        <w:t>A community</w:t>
      </w:r>
      <w:r w:rsidRPr="00FF6AF7">
        <w:rPr>
          <w:rFonts w:ascii="Times New Roman" w:hAnsi="Times New Roman" w:cs="Times New Roman"/>
          <w:sz w:val="24"/>
          <w:szCs w:val="24"/>
        </w:rPr>
        <w:t xml:space="preserve"> project </w:t>
      </w:r>
      <w:r w:rsidR="001B3681" w:rsidRPr="00FF6AF7">
        <w:rPr>
          <w:rFonts w:ascii="Times New Roman" w:hAnsi="Times New Roman" w:cs="Times New Roman"/>
          <w:sz w:val="24"/>
          <w:szCs w:val="24"/>
        </w:rPr>
        <w:t xml:space="preserve">was designed </w:t>
      </w:r>
      <w:r w:rsidRPr="00FF6AF7">
        <w:rPr>
          <w:rFonts w:ascii="Times New Roman" w:hAnsi="Times New Roman" w:cs="Times New Roman"/>
          <w:sz w:val="24"/>
          <w:szCs w:val="24"/>
        </w:rPr>
        <w:t>to increase br</w:t>
      </w:r>
      <w:r w:rsidR="00E47CAA">
        <w:rPr>
          <w:rFonts w:ascii="Times New Roman" w:hAnsi="Times New Roman" w:cs="Times New Roman"/>
          <w:sz w:val="24"/>
          <w:szCs w:val="24"/>
        </w:rPr>
        <w:t xml:space="preserve">east health awareness using a </w:t>
      </w:r>
      <w:r w:rsidR="00E47CAA" w:rsidRPr="00A3467A">
        <w:rPr>
          <w:rFonts w:ascii="Times New Roman" w:hAnsi="Times New Roman" w:cs="Times New Roman"/>
          <w:sz w:val="24"/>
          <w:szCs w:val="24"/>
        </w:rPr>
        <w:t>BSE</w:t>
      </w:r>
      <w:r w:rsidR="00437B6F" w:rsidRPr="00FF6AF7">
        <w:rPr>
          <w:rFonts w:ascii="Times New Roman" w:hAnsi="Times New Roman" w:cs="Times New Roman"/>
          <w:sz w:val="24"/>
          <w:szCs w:val="24"/>
        </w:rPr>
        <w:t xml:space="preserve"> teaching model specifically de</w:t>
      </w:r>
      <w:r w:rsidR="001B3681" w:rsidRPr="00FF6AF7">
        <w:rPr>
          <w:rFonts w:ascii="Times New Roman" w:hAnsi="Times New Roman" w:cs="Times New Roman"/>
          <w:sz w:val="24"/>
          <w:szCs w:val="24"/>
        </w:rPr>
        <w:t>veloped for instructing</w:t>
      </w:r>
      <w:r w:rsidRPr="00FF6AF7">
        <w:rPr>
          <w:rFonts w:ascii="Times New Roman" w:hAnsi="Times New Roman" w:cs="Times New Roman"/>
          <w:sz w:val="24"/>
          <w:szCs w:val="24"/>
        </w:rPr>
        <w:t xml:space="preserve"> rural Nicaraguan wom</w:t>
      </w:r>
      <w:r w:rsidR="00E47CAA">
        <w:rPr>
          <w:rFonts w:ascii="Times New Roman" w:hAnsi="Times New Roman" w:cs="Times New Roman"/>
          <w:sz w:val="24"/>
          <w:szCs w:val="24"/>
        </w:rPr>
        <w:t>en</w:t>
      </w:r>
      <w:r w:rsidR="001B3681" w:rsidRPr="00FF6AF7">
        <w:rPr>
          <w:rFonts w:ascii="Times New Roman" w:hAnsi="Times New Roman" w:cs="Times New Roman"/>
          <w:sz w:val="24"/>
          <w:szCs w:val="24"/>
        </w:rPr>
        <w:t xml:space="preserve"> (</w:t>
      </w:r>
      <w:proofErr w:type="spellStart"/>
      <w:r w:rsidR="001B3681" w:rsidRPr="00FF6AF7">
        <w:rPr>
          <w:rFonts w:ascii="Times New Roman" w:hAnsi="Times New Roman" w:cs="Times New Roman"/>
          <w:sz w:val="24"/>
          <w:szCs w:val="24"/>
        </w:rPr>
        <w:t>Duda</w:t>
      </w:r>
      <w:proofErr w:type="spellEnd"/>
      <w:r w:rsidR="001B3681" w:rsidRPr="00FF6AF7">
        <w:rPr>
          <w:rFonts w:ascii="Times New Roman" w:hAnsi="Times New Roman" w:cs="Times New Roman"/>
          <w:sz w:val="24"/>
          <w:szCs w:val="24"/>
        </w:rPr>
        <w:t xml:space="preserve"> &amp; </w:t>
      </w:r>
      <w:proofErr w:type="spellStart"/>
      <w:r w:rsidR="001B3681" w:rsidRPr="00FF6AF7">
        <w:rPr>
          <w:rFonts w:ascii="Times New Roman" w:hAnsi="Times New Roman" w:cs="Times New Roman"/>
          <w:sz w:val="24"/>
          <w:szCs w:val="24"/>
        </w:rPr>
        <w:t>Bhushan</w:t>
      </w:r>
      <w:proofErr w:type="spellEnd"/>
      <w:r w:rsidR="001B3681" w:rsidRPr="00FF6AF7">
        <w:rPr>
          <w:rFonts w:ascii="Times New Roman" w:hAnsi="Times New Roman" w:cs="Times New Roman"/>
          <w:sz w:val="24"/>
          <w:szCs w:val="24"/>
        </w:rPr>
        <w:t xml:space="preserve">, 2011).  </w:t>
      </w:r>
      <w:r w:rsidR="00EC704A">
        <w:rPr>
          <w:rFonts w:ascii="Times New Roman" w:hAnsi="Times New Roman" w:cs="Times New Roman"/>
          <w:sz w:val="24"/>
          <w:szCs w:val="24"/>
        </w:rPr>
        <w:t xml:space="preserve">The study involved 198 </w:t>
      </w:r>
      <w:r w:rsidR="00122D5B">
        <w:rPr>
          <w:rFonts w:ascii="Times New Roman" w:hAnsi="Times New Roman" w:cs="Times New Roman"/>
          <w:sz w:val="24"/>
          <w:szCs w:val="24"/>
        </w:rPr>
        <w:lastRenderedPageBreak/>
        <w:t>N</w:t>
      </w:r>
      <w:r w:rsidR="00EC704A">
        <w:rPr>
          <w:rFonts w:ascii="Times New Roman" w:hAnsi="Times New Roman" w:cs="Times New Roman"/>
          <w:sz w:val="24"/>
          <w:szCs w:val="24"/>
        </w:rPr>
        <w:t>icaragu</w:t>
      </w:r>
      <w:r w:rsidR="001B3681" w:rsidRPr="00FF6AF7">
        <w:rPr>
          <w:rFonts w:ascii="Times New Roman" w:hAnsi="Times New Roman" w:cs="Times New Roman"/>
          <w:sz w:val="24"/>
          <w:szCs w:val="24"/>
        </w:rPr>
        <w:t xml:space="preserve">an women </w:t>
      </w:r>
      <w:r w:rsidR="00EC704A">
        <w:rPr>
          <w:rFonts w:ascii="Times New Roman" w:hAnsi="Times New Roman" w:cs="Times New Roman"/>
          <w:sz w:val="24"/>
          <w:szCs w:val="24"/>
        </w:rPr>
        <w:t xml:space="preserve">initially, </w:t>
      </w:r>
      <w:r w:rsidR="00ED175B">
        <w:rPr>
          <w:rFonts w:ascii="Times New Roman" w:hAnsi="Times New Roman" w:cs="Times New Roman"/>
          <w:sz w:val="24"/>
          <w:szCs w:val="24"/>
        </w:rPr>
        <w:t>with</w:t>
      </w:r>
      <w:r w:rsidR="001B3681" w:rsidRPr="00FF6AF7">
        <w:rPr>
          <w:rFonts w:ascii="Times New Roman" w:hAnsi="Times New Roman" w:cs="Times New Roman"/>
          <w:sz w:val="24"/>
          <w:szCs w:val="24"/>
        </w:rPr>
        <w:t xml:space="preserve"> </w:t>
      </w:r>
      <w:r w:rsidR="00AB675E">
        <w:rPr>
          <w:rFonts w:ascii="Times New Roman" w:hAnsi="Times New Roman" w:cs="Times New Roman"/>
          <w:sz w:val="24"/>
          <w:szCs w:val="24"/>
        </w:rPr>
        <w:t>60</w:t>
      </w:r>
      <w:r w:rsidR="00ED175B">
        <w:rPr>
          <w:rFonts w:ascii="Times New Roman" w:hAnsi="Times New Roman" w:cs="Times New Roman"/>
          <w:sz w:val="24"/>
          <w:szCs w:val="24"/>
        </w:rPr>
        <w:t xml:space="preserve"> </w:t>
      </w:r>
      <w:r w:rsidRPr="00FF6AF7">
        <w:rPr>
          <w:rFonts w:ascii="Times New Roman" w:hAnsi="Times New Roman" w:cs="Times New Roman"/>
          <w:sz w:val="24"/>
          <w:szCs w:val="24"/>
        </w:rPr>
        <w:t>available for the 2-week</w:t>
      </w:r>
      <w:r w:rsidR="00E47CAA">
        <w:rPr>
          <w:rFonts w:ascii="Times New Roman" w:hAnsi="Times New Roman" w:cs="Times New Roman"/>
          <w:sz w:val="24"/>
          <w:szCs w:val="24"/>
        </w:rPr>
        <w:t xml:space="preserve"> follow-up assessment</w:t>
      </w:r>
      <w:r w:rsidR="001B3681" w:rsidRPr="00FF6AF7">
        <w:rPr>
          <w:rFonts w:ascii="Times New Roman" w:hAnsi="Times New Roman" w:cs="Times New Roman"/>
          <w:sz w:val="24"/>
          <w:szCs w:val="24"/>
        </w:rPr>
        <w:t xml:space="preserve">.  Comparisons </w:t>
      </w:r>
      <w:r w:rsidRPr="00FF6AF7">
        <w:rPr>
          <w:rFonts w:ascii="Times New Roman" w:hAnsi="Times New Roman" w:cs="Times New Roman"/>
          <w:sz w:val="24"/>
          <w:szCs w:val="24"/>
        </w:rPr>
        <w:t>made between the pre-and post-instru</w:t>
      </w:r>
      <w:r w:rsidR="001B3681" w:rsidRPr="00FF6AF7">
        <w:rPr>
          <w:rFonts w:ascii="Times New Roman" w:hAnsi="Times New Roman" w:cs="Times New Roman"/>
          <w:sz w:val="24"/>
          <w:szCs w:val="24"/>
        </w:rPr>
        <w:t xml:space="preserve">ction </w:t>
      </w:r>
      <w:r w:rsidR="00E47CAA" w:rsidRPr="00A3467A">
        <w:rPr>
          <w:rFonts w:ascii="Times New Roman" w:hAnsi="Times New Roman" w:cs="Times New Roman"/>
          <w:sz w:val="24"/>
          <w:szCs w:val="24"/>
        </w:rPr>
        <w:t>survey</w:t>
      </w:r>
      <w:r w:rsidR="00E47CAA">
        <w:rPr>
          <w:rFonts w:ascii="Times New Roman" w:hAnsi="Times New Roman" w:cs="Times New Roman"/>
          <w:sz w:val="24"/>
          <w:szCs w:val="24"/>
        </w:rPr>
        <w:t xml:space="preserve"> </w:t>
      </w:r>
      <w:r w:rsidR="001B3681" w:rsidRPr="00FF6AF7">
        <w:rPr>
          <w:rFonts w:ascii="Times New Roman" w:hAnsi="Times New Roman" w:cs="Times New Roman"/>
          <w:sz w:val="24"/>
          <w:szCs w:val="24"/>
        </w:rPr>
        <w:t xml:space="preserve">questions showed substantial improvement in all areas.  </w:t>
      </w:r>
      <w:proofErr w:type="spellStart"/>
      <w:r w:rsidR="001B3681" w:rsidRPr="00FF6AF7">
        <w:rPr>
          <w:rFonts w:ascii="Times New Roman" w:hAnsi="Times New Roman" w:cs="Times New Roman"/>
          <w:sz w:val="24"/>
          <w:szCs w:val="24"/>
        </w:rPr>
        <w:t>Duda</w:t>
      </w:r>
      <w:proofErr w:type="spellEnd"/>
      <w:r w:rsidR="001B3681" w:rsidRPr="00FF6AF7">
        <w:rPr>
          <w:rFonts w:ascii="Times New Roman" w:hAnsi="Times New Roman" w:cs="Times New Roman"/>
          <w:sz w:val="24"/>
          <w:szCs w:val="24"/>
        </w:rPr>
        <w:t xml:space="preserve"> and </w:t>
      </w:r>
      <w:proofErr w:type="spellStart"/>
      <w:r w:rsidR="001B3681" w:rsidRPr="00FF6AF7">
        <w:rPr>
          <w:rFonts w:ascii="Times New Roman" w:hAnsi="Times New Roman" w:cs="Times New Roman"/>
          <w:sz w:val="24"/>
          <w:szCs w:val="24"/>
        </w:rPr>
        <w:t>Bhushan</w:t>
      </w:r>
      <w:proofErr w:type="spellEnd"/>
      <w:r w:rsidR="001B3681" w:rsidRPr="00FF6AF7">
        <w:rPr>
          <w:rFonts w:ascii="Times New Roman" w:hAnsi="Times New Roman" w:cs="Times New Roman"/>
          <w:sz w:val="24"/>
          <w:szCs w:val="24"/>
        </w:rPr>
        <w:t xml:space="preserve"> (2011) noted that the survey</w:t>
      </w:r>
      <w:r w:rsidR="00EC704A">
        <w:rPr>
          <w:rFonts w:ascii="Times New Roman" w:hAnsi="Times New Roman" w:cs="Times New Roman"/>
          <w:sz w:val="24"/>
          <w:szCs w:val="24"/>
        </w:rPr>
        <w:t>s</w:t>
      </w:r>
      <w:r w:rsidR="001B3681" w:rsidRPr="00FF6AF7">
        <w:rPr>
          <w:rFonts w:ascii="Times New Roman" w:hAnsi="Times New Roman" w:cs="Times New Roman"/>
          <w:sz w:val="24"/>
          <w:szCs w:val="24"/>
        </w:rPr>
        <w:t xml:space="preserve"> </w:t>
      </w:r>
      <w:r w:rsidR="00EC704A">
        <w:rPr>
          <w:rFonts w:ascii="Times New Roman" w:hAnsi="Times New Roman" w:cs="Times New Roman"/>
          <w:sz w:val="24"/>
          <w:szCs w:val="24"/>
        </w:rPr>
        <w:t>demonstrat</w:t>
      </w:r>
      <w:r w:rsidR="004E360A">
        <w:rPr>
          <w:rFonts w:ascii="Times New Roman" w:hAnsi="Times New Roman" w:cs="Times New Roman"/>
          <w:sz w:val="24"/>
          <w:szCs w:val="24"/>
        </w:rPr>
        <w:t>e</w:t>
      </w:r>
      <w:r w:rsidRPr="00FF6AF7">
        <w:rPr>
          <w:rFonts w:ascii="Times New Roman" w:hAnsi="Times New Roman" w:cs="Times New Roman"/>
          <w:sz w:val="24"/>
          <w:szCs w:val="24"/>
        </w:rPr>
        <w:t xml:space="preserve">d </w:t>
      </w:r>
      <w:r w:rsidR="001B3681" w:rsidRPr="00FF6AF7">
        <w:rPr>
          <w:rFonts w:ascii="Times New Roman" w:hAnsi="Times New Roman" w:cs="Times New Roman"/>
          <w:sz w:val="24"/>
          <w:szCs w:val="24"/>
        </w:rPr>
        <w:t>positive outcomes even with a relatively informal breast health campaign</w:t>
      </w:r>
      <w:r w:rsidR="00AB675E">
        <w:rPr>
          <w:rFonts w:ascii="Times New Roman" w:hAnsi="Times New Roman" w:cs="Times New Roman"/>
          <w:sz w:val="24"/>
          <w:szCs w:val="24"/>
        </w:rPr>
        <w:t>.</w:t>
      </w:r>
    </w:p>
    <w:p w:rsidR="00225547" w:rsidRPr="00FF6AF7" w:rsidRDefault="00225547" w:rsidP="00FF6AF7">
      <w:pPr>
        <w:spacing w:after="0" w:line="480" w:lineRule="auto"/>
        <w:ind w:firstLine="720"/>
        <w:rPr>
          <w:rFonts w:ascii="Times New Roman" w:hAnsi="Times New Roman" w:cs="Times New Roman"/>
          <w:sz w:val="24"/>
          <w:szCs w:val="24"/>
        </w:rPr>
      </w:pPr>
      <w:r w:rsidRPr="00FF6AF7">
        <w:rPr>
          <w:rFonts w:ascii="Times New Roman" w:hAnsi="Times New Roman" w:cs="Times New Roman"/>
          <w:sz w:val="24"/>
          <w:szCs w:val="24"/>
        </w:rPr>
        <w:t xml:space="preserve">In a recent study with Latinas residing </w:t>
      </w:r>
      <w:r w:rsidR="003F6CB2">
        <w:rPr>
          <w:rFonts w:ascii="Times New Roman" w:hAnsi="Times New Roman" w:cs="Times New Roman"/>
          <w:sz w:val="24"/>
          <w:szCs w:val="24"/>
        </w:rPr>
        <w:t xml:space="preserve">in </w:t>
      </w:r>
      <w:r w:rsidRPr="00FF6AF7">
        <w:rPr>
          <w:rFonts w:ascii="Times New Roman" w:hAnsi="Times New Roman" w:cs="Times New Roman"/>
          <w:sz w:val="24"/>
          <w:szCs w:val="24"/>
        </w:rPr>
        <w:t>the U</w:t>
      </w:r>
      <w:r w:rsidR="004C3810">
        <w:rPr>
          <w:rFonts w:ascii="Times New Roman" w:hAnsi="Times New Roman" w:cs="Times New Roman"/>
          <w:sz w:val="24"/>
          <w:szCs w:val="24"/>
        </w:rPr>
        <w:t>.</w:t>
      </w:r>
      <w:r w:rsidRPr="00FF6AF7">
        <w:rPr>
          <w:rFonts w:ascii="Times New Roman" w:hAnsi="Times New Roman" w:cs="Times New Roman"/>
          <w:sz w:val="24"/>
          <w:szCs w:val="24"/>
        </w:rPr>
        <w:t>S</w:t>
      </w:r>
      <w:r w:rsidR="004C3810">
        <w:rPr>
          <w:rFonts w:ascii="Times New Roman" w:hAnsi="Times New Roman" w:cs="Times New Roman"/>
          <w:sz w:val="24"/>
          <w:szCs w:val="24"/>
        </w:rPr>
        <w:t>.</w:t>
      </w:r>
      <w:r w:rsidRPr="00FF6AF7">
        <w:rPr>
          <w:rFonts w:ascii="Times New Roman" w:hAnsi="Times New Roman" w:cs="Times New Roman"/>
          <w:sz w:val="24"/>
          <w:szCs w:val="24"/>
        </w:rPr>
        <w:t>, volunteer lay health ad</w:t>
      </w:r>
      <w:r w:rsidR="009A61DB">
        <w:rPr>
          <w:rFonts w:ascii="Times New Roman" w:hAnsi="Times New Roman" w:cs="Times New Roman"/>
          <w:sz w:val="24"/>
          <w:szCs w:val="24"/>
        </w:rPr>
        <w:t>visors (N=74)</w:t>
      </w:r>
      <w:r w:rsidRPr="00FF6AF7">
        <w:rPr>
          <w:rFonts w:ascii="Times New Roman" w:hAnsi="Times New Roman" w:cs="Times New Roman"/>
          <w:sz w:val="24"/>
          <w:szCs w:val="24"/>
        </w:rPr>
        <w:t xml:space="preserve"> </w:t>
      </w:r>
      <w:r w:rsidR="00C626A7">
        <w:rPr>
          <w:rFonts w:ascii="Times New Roman" w:hAnsi="Times New Roman" w:cs="Times New Roman"/>
          <w:sz w:val="24"/>
          <w:szCs w:val="24"/>
        </w:rPr>
        <w:t>performed</w:t>
      </w:r>
      <w:r w:rsidRPr="00FF6AF7">
        <w:rPr>
          <w:rFonts w:ascii="Times New Roman" w:hAnsi="Times New Roman" w:cs="Times New Roman"/>
          <w:sz w:val="24"/>
          <w:szCs w:val="24"/>
        </w:rPr>
        <w:t xml:space="preserve"> an interactive training program on breast and cervical cancer screening (</w:t>
      </w:r>
      <w:proofErr w:type="spellStart"/>
      <w:r w:rsidR="009A61DB">
        <w:rPr>
          <w:rFonts w:ascii="Times New Roman" w:hAnsi="Times New Roman" w:cs="Times New Roman"/>
          <w:sz w:val="24"/>
          <w:szCs w:val="24"/>
        </w:rPr>
        <w:t>Saad-Harfouche</w:t>
      </w:r>
      <w:proofErr w:type="spellEnd"/>
      <w:r w:rsidR="009A61DB">
        <w:rPr>
          <w:rFonts w:ascii="Times New Roman" w:hAnsi="Times New Roman" w:cs="Times New Roman"/>
          <w:sz w:val="24"/>
          <w:szCs w:val="24"/>
        </w:rPr>
        <w:t xml:space="preserve"> et al., 2010). </w:t>
      </w:r>
      <w:r w:rsidR="009A61DB" w:rsidRPr="009A61DB">
        <w:rPr>
          <w:rFonts w:ascii="Times New Roman" w:hAnsi="Times New Roman" w:cs="Times New Roman"/>
          <w:color w:val="FF0000"/>
          <w:sz w:val="24"/>
          <w:szCs w:val="24"/>
        </w:rPr>
        <w:t xml:space="preserve"> </w:t>
      </w:r>
      <w:r w:rsidR="00C626A7">
        <w:rPr>
          <w:rFonts w:ascii="Times New Roman" w:hAnsi="Times New Roman" w:cs="Times New Roman"/>
          <w:sz w:val="24"/>
          <w:szCs w:val="24"/>
        </w:rPr>
        <w:t>R</w:t>
      </w:r>
      <w:r w:rsidR="009A61DB" w:rsidRPr="00A3467A">
        <w:rPr>
          <w:rFonts w:ascii="Times New Roman" w:hAnsi="Times New Roman" w:cs="Times New Roman"/>
          <w:sz w:val="24"/>
          <w:szCs w:val="24"/>
        </w:rPr>
        <w:t xml:space="preserve">esults showed that </w:t>
      </w:r>
      <w:r w:rsidR="009A61DB">
        <w:rPr>
          <w:rFonts w:ascii="Times New Roman" w:hAnsi="Times New Roman" w:cs="Times New Roman"/>
          <w:sz w:val="24"/>
          <w:szCs w:val="24"/>
        </w:rPr>
        <w:t>h</w:t>
      </w:r>
      <w:r w:rsidRPr="00FF6AF7">
        <w:rPr>
          <w:rFonts w:ascii="Times New Roman" w:hAnsi="Times New Roman" w:cs="Times New Roman"/>
          <w:sz w:val="24"/>
          <w:szCs w:val="24"/>
        </w:rPr>
        <w:t>ealth education programs led by lay health advisors focusing on breast health and other health promotion topics may be an effective strategy in improving health in underserved populations, for they often share similar socioeconomic and cultural characteristics (</w:t>
      </w:r>
      <w:proofErr w:type="spellStart"/>
      <w:r w:rsidRPr="00FF6AF7">
        <w:rPr>
          <w:rFonts w:ascii="Times New Roman" w:hAnsi="Times New Roman" w:cs="Times New Roman"/>
          <w:sz w:val="24"/>
          <w:szCs w:val="24"/>
        </w:rPr>
        <w:t>Saad-Harfouche</w:t>
      </w:r>
      <w:proofErr w:type="spellEnd"/>
      <w:r w:rsidRPr="00FF6AF7">
        <w:rPr>
          <w:rFonts w:ascii="Times New Roman" w:hAnsi="Times New Roman" w:cs="Times New Roman"/>
          <w:sz w:val="24"/>
          <w:szCs w:val="24"/>
        </w:rPr>
        <w:t xml:space="preserve"> et al., 2010).  </w:t>
      </w:r>
    </w:p>
    <w:p w:rsidR="00091257" w:rsidRDefault="00A3467A" w:rsidP="00D410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 each stud</w:t>
      </w:r>
      <w:r w:rsidR="0096439E">
        <w:rPr>
          <w:rFonts w:ascii="Times New Roman" w:hAnsi="Times New Roman" w:cs="Times New Roman"/>
          <w:sz w:val="24"/>
          <w:szCs w:val="24"/>
        </w:rPr>
        <w:t>y</w:t>
      </w:r>
      <w:r>
        <w:rPr>
          <w:rFonts w:ascii="Times New Roman" w:hAnsi="Times New Roman" w:cs="Times New Roman"/>
          <w:sz w:val="24"/>
          <w:szCs w:val="24"/>
        </w:rPr>
        <w:t xml:space="preserve"> </w:t>
      </w:r>
      <w:r w:rsidR="00251650" w:rsidRPr="00FF6AF7">
        <w:rPr>
          <w:rFonts w:ascii="Times New Roman" w:hAnsi="Times New Roman" w:cs="Times New Roman"/>
          <w:sz w:val="24"/>
          <w:szCs w:val="24"/>
        </w:rPr>
        <w:t xml:space="preserve">focused on various </w:t>
      </w:r>
      <w:r w:rsidR="00EB6B99">
        <w:rPr>
          <w:rFonts w:ascii="Times New Roman" w:hAnsi="Times New Roman" w:cs="Times New Roman"/>
          <w:sz w:val="24"/>
          <w:szCs w:val="24"/>
        </w:rPr>
        <w:t>minority</w:t>
      </w:r>
      <w:r w:rsidR="00251650" w:rsidRPr="00FF6AF7">
        <w:rPr>
          <w:rFonts w:ascii="Times New Roman" w:hAnsi="Times New Roman" w:cs="Times New Roman"/>
          <w:sz w:val="24"/>
          <w:szCs w:val="24"/>
        </w:rPr>
        <w:t xml:space="preserve"> populations</w:t>
      </w:r>
      <w:r w:rsidR="00091257" w:rsidRPr="00FF6AF7">
        <w:rPr>
          <w:rFonts w:ascii="Times New Roman" w:hAnsi="Times New Roman" w:cs="Times New Roman"/>
          <w:sz w:val="24"/>
          <w:szCs w:val="24"/>
        </w:rPr>
        <w:t xml:space="preserve">, the </w:t>
      </w:r>
      <w:r w:rsidR="00371E20">
        <w:rPr>
          <w:rFonts w:ascii="Times New Roman" w:hAnsi="Times New Roman" w:cs="Times New Roman"/>
          <w:sz w:val="24"/>
          <w:szCs w:val="24"/>
        </w:rPr>
        <w:t>underlying theme of the data</w:t>
      </w:r>
      <w:r w:rsidR="00091257" w:rsidRPr="00FF6AF7">
        <w:rPr>
          <w:rFonts w:ascii="Times New Roman" w:hAnsi="Times New Roman" w:cs="Times New Roman"/>
          <w:sz w:val="24"/>
          <w:szCs w:val="24"/>
        </w:rPr>
        <w:t xml:space="preserve"> collected </w:t>
      </w:r>
      <w:r w:rsidR="00AB675E">
        <w:rPr>
          <w:rFonts w:ascii="Times New Roman" w:hAnsi="Times New Roman" w:cs="Times New Roman"/>
          <w:sz w:val="24"/>
          <w:szCs w:val="24"/>
        </w:rPr>
        <w:t>wa</w:t>
      </w:r>
      <w:r w:rsidR="00091257" w:rsidRPr="00FF6AF7">
        <w:rPr>
          <w:rFonts w:ascii="Times New Roman" w:hAnsi="Times New Roman" w:cs="Times New Roman"/>
          <w:sz w:val="24"/>
          <w:szCs w:val="24"/>
        </w:rPr>
        <w:t>s consistent</w:t>
      </w:r>
      <w:r w:rsidR="0096439E">
        <w:rPr>
          <w:rFonts w:ascii="Times New Roman" w:hAnsi="Times New Roman" w:cs="Times New Roman"/>
          <w:sz w:val="24"/>
          <w:szCs w:val="24"/>
        </w:rPr>
        <w:t>:</w:t>
      </w:r>
      <w:r w:rsidR="00091257" w:rsidRPr="00FF6AF7">
        <w:rPr>
          <w:rFonts w:ascii="Times New Roman" w:hAnsi="Times New Roman" w:cs="Times New Roman"/>
          <w:sz w:val="24"/>
          <w:szCs w:val="24"/>
        </w:rPr>
        <w:t xml:space="preserve"> </w:t>
      </w:r>
      <w:r w:rsidR="0096439E">
        <w:rPr>
          <w:rFonts w:ascii="Times New Roman" w:hAnsi="Times New Roman" w:cs="Times New Roman"/>
          <w:sz w:val="24"/>
          <w:szCs w:val="24"/>
        </w:rPr>
        <w:t xml:space="preserve">regardless of </w:t>
      </w:r>
      <w:r w:rsidR="00AB675E">
        <w:rPr>
          <w:rFonts w:ascii="Times New Roman" w:hAnsi="Times New Roman" w:cs="Times New Roman"/>
          <w:sz w:val="24"/>
          <w:szCs w:val="24"/>
        </w:rPr>
        <w:t xml:space="preserve">community </w:t>
      </w:r>
      <w:r w:rsidR="00091257" w:rsidRPr="00FF6AF7">
        <w:rPr>
          <w:rFonts w:ascii="Times New Roman" w:hAnsi="Times New Roman" w:cs="Times New Roman"/>
          <w:sz w:val="24"/>
          <w:szCs w:val="24"/>
        </w:rPr>
        <w:t xml:space="preserve">location, </w:t>
      </w:r>
      <w:r w:rsidR="00AB675E">
        <w:rPr>
          <w:rFonts w:ascii="Times New Roman" w:hAnsi="Times New Roman" w:cs="Times New Roman"/>
          <w:sz w:val="24"/>
          <w:szCs w:val="24"/>
        </w:rPr>
        <w:t xml:space="preserve">community </w:t>
      </w:r>
      <w:r w:rsidR="00091257" w:rsidRPr="00FF6AF7">
        <w:rPr>
          <w:rFonts w:ascii="Times New Roman" w:hAnsi="Times New Roman" w:cs="Times New Roman"/>
          <w:sz w:val="24"/>
          <w:szCs w:val="24"/>
        </w:rPr>
        <w:t xml:space="preserve">education </w:t>
      </w:r>
      <w:r w:rsidR="00AB675E">
        <w:rPr>
          <w:rFonts w:ascii="Times New Roman" w:hAnsi="Times New Roman" w:cs="Times New Roman"/>
          <w:sz w:val="24"/>
          <w:szCs w:val="24"/>
        </w:rPr>
        <w:t>level</w:t>
      </w:r>
      <w:r w:rsidR="00251650" w:rsidRPr="00FF6AF7">
        <w:rPr>
          <w:rFonts w:ascii="Times New Roman" w:hAnsi="Times New Roman" w:cs="Times New Roman"/>
          <w:sz w:val="24"/>
          <w:szCs w:val="24"/>
        </w:rPr>
        <w:t xml:space="preserve">, </w:t>
      </w:r>
      <w:r w:rsidR="00091257" w:rsidRPr="00FF6AF7">
        <w:rPr>
          <w:rFonts w:ascii="Times New Roman" w:hAnsi="Times New Roman" w:cs="Times New Roman"/>
          <w:sz w:val="24"/>
          <w:szCs w:val="24"/>
        </w:rPr>
        <w:t xml:space="preserve">or </w:t>
      </w:r>
      <w:r w:rsidR="00AB675E">
        <w:rPr>
          <w:rFonts w:ascii="Times New Roman" w:hAnsi="Times New Roman" w:cs="Times New Roman"/>
          <w:sz w:val="24"/>
          <w:szCs w:val="24"/>
        </w:rPr>
        <w:t xml:space="preserve">community </w:t>
      </w:r>
      <w:r w:rsidR="00091257" w:rsidRPr="00FF6AF7">
        <w:rPr>
          <w:rFonts w:ascii="Times New Roman" w:hAnsi="Times New Roman" w:cs="Times New Roman"/>
          <w:sz w:val="24"/>
          <w:szCs w:val="24"/>
        </w:rPr>
        <w:t xml:space="preserve">availability of resources, </w:t>
      </w:r>
      <w:r w:rsidR="00A92A69">
        <w:rPr>
          <w:rFonts w:ascii="Times New Roman" w:hAnsi="Times New Roman" w:cs="Times New Roman"/>
          <w:sz w:val="24"/>
          <w:szCs w:val="24"/>
        </w:rPr>
        <w:t>health education on BSE</w:t>
      </w:r>
      <w:r w:rsidR="00091257" w:rsidRPr="00FF6AF7">
        <w:rPr>
          <w:rFonts w:ascii="Times New Roman" w:hAnsi="Times New Roman" w:cs="Times New Roman"/>
          <w:sz w:val="24"/>
          <w:szCs w:val="24"/>
        </w:rPr>
        <w:t xml:space="preserve"> </w:t>
      </w:r>
      <w:r w:rsidR="00251650" w:rsidRPr="00FF6AF7">
        <w:rPr>
          <w:rFonts w:ascii="Times New Roman" w:hAnsi="Times New Roman" w:cs="Times New Roman"/>
          <w:sz w:val="24"/>
          <w:szCs w:val="24"/>
        </w:rPr>
        <w:t xml:space="preserve">is </w:t>
      </w:r>
      <w:r w:rsidR="00091257" w:rsidRPr="00FF6AF7">
        <w:rPr>
          <w:rFonts w:ascii="Times New Roman" w:hAnsi="Times New Roman" w:cs="Times New Roman"/>
          <w:sz w:val="24"/>
          <w:szCs w:val="24"/>
        </w:rPr>
        <w:t xml:space="preserve">an </w:t>
      </w:r>
      <w:r w:rsidR="00251650" w:rsidRPr="00FF6AF7">
        <w:rPr>
          <w:rFonts w:ascii="Times New Roman" w:hAnsi="Times New Roman" w:cs="Times New Roman"/>
          <w:sz w:val="24"/>
          <w:szCs w:val="24"/>
        </w:rPr>
        <w:t xml:space="preserve">inexpensive yet </w:t>
      </w:r>
      <w:r w:rsidR="00091257" w:rsidRPr="00FF6AF7">
        <w:rPr>
          <w:rFonts w:ascii="Times New Roman" w:hAnsi="Times New Roman" w:cs="Times New Roman"/>
          <w:sz w:val="24"/>
          <w:szCs w:val="24"/>
        </w:rPr>
        <w:t xml:space="preserve">effective technique for helping to identify </w:t>
      </w:r>
      <w:r w:rsidR="00251650" w:rsidRPr="00FF6AF7">
        <w:rPr>
          <w:rFonts w:ascii="Times New Roman" w:hAnsi="Times New Roman" w:cs="Times New Roman"/>
          <w:sz w:val="24"/>
          <w:szCs w:val="24"/>
        </w:rPr>
        <w:t>breast cancers in earlier</w:t>
      </w:r>
      <w:r w:rsidR="00091257" w:rsidRPr="00FF6AF7">
        <w:rPr>
          <w:rFonts w:ascii="Times New Roman" w:hAnsi="Times New Roman" w:cs="Times New Roman"/>
          <w:sz w:val="24"/>
          <w:szCs w:val="24"/>
        </w:rPr>
        <w:t xml:space="preserve"> stages</w:t>
      </w:r>
      <w:r w:rsidR="00AB675E">
        <w:rPr>
          <w:rFonts w:ascii="Times New Roman" w:hAnsi="Times New Roman" w:cs="Times New Roman"/>
          <w:sz w:val="24"/>
          <w:szCs w:val="24"/>
        </w:rPr>
        <w:t>.  This may</w:t>
      </w:r>
      <w:r w:rsidR="00091257" w:rsidRPr="00FF6AF7">
        <w:rPr>
          <w:rFonts w:ascii="Times New Roman" w:hAnsi="Times New Roman" w:cs="Times New Roman"/>
          <w:sz w:val="24"/>
          <w:szCs w:val="24"/>
        </w:rPr>
        <w:t xml:space="preserve"> </w:t>
      </w:r>
      <w:r w:rsidR="00A92A69" w:rsidRPr="00A3467A">
        <w:rPr>
          <w:rFonts w:ascii="Times New Roman" w:hAnsi="Times New Roman" w:cs="Times New Roman"/>
          <w:sz w:val="24"/>
          <w:szCs w:val="24"/>
        </w:rPr>
        <w:t xml:space="preserve">allow for earlier treatment initiatives, </w:t>
      </w:r>
      <w:r w:rsidR="00091257" w:rsidRPr="00FF6AF7">
        <w:rPr>
          <w:rFonts w:ascii="Times New Roman" w:hAnsi="Times New Roman" w:cs="Times New Roman"/>
          <w:sz w:val="24"/>
          <w:szCs w:val="24"/>
        </w:rPr>
        <w:t>thus improving th</w:t>
      </w:r>
      <w:r w:rsidR="00251650" w:rsidRPr="00FF6AF7">
        <w:rPr>
          <w:rFonts w:ascii="Times New Roman" w:hAnsi="Times New Roman" w:cs="Times New Roman"/>
          <w:sz w:val="24"/>
          <w:szCs w:val="24"/>
        </w:rPr>
        <w:t>e long term chances of survival (</w:t>
      </w:r>
      <w:proofErr w:type="spellStart"/>
      <w:r w:rsidR="00251650" w:rsidRPr="00FF6AF7">
        <w:rPr>
          <w:rFonts w:ascii="Times New Roman" w:hAnsi="Times New Roman" w:cs="Times New Roman"/>
          <w:sz w:val="24"/>
          <w:szCs w:val="24"/>
        </w:rPr>
        <w:t>Gany</w:t>
      </w:r>
      <w:proofErr w:type="spellEnd"/>
      <w:r w:rsidR="00251650" w:rsidRPr="00FF6AF7">
        <w:rPr>
          <w:rFonts w:ascii="Times New Roman" w:hAnsi="Times New Roman" w:cs="Times New Roman"/>
          <w:sz w:val="24"/>
          <w:szCs w:val="24"/>
        </w:rPr>
        <w:t>, Trinh-</w:t>
      </w:r>
      <w:proofErr w:type="spellStart"/>
      <w:r w:rsidR="00251650" w:rsidRPr="00FF6AF7">
        <w:rPr>
          <w:rFonts w:ascii="Times New Roman" w:hAnsi="Times New Roman" w:cs="Times New Roman"/>
          <w:sz w:val="24"/>
          <w:szCs w:val="24"/>
        </w:rPr>
        <w:t>Shevrin</w:t>
      </w:r>
      <w:proofErr w:type="spellEnd"/>
      <w:r w:rsidR="00251650" w:rsidRPr="00FF6AF7">
        <w:rPr>
          <w:rFonts w:ascii="Times New Roman" w:hAnsi="Times New Roman" w:cs="Times New Roman"/>
          <w:sz w:val="24"/>
          <w:szCs w:val="24"/>
        </w:rPr>
        <w:t xml:space="preserve">, &amp; </w:t>
      </w:r>
      <w:proofErr w:type="spellStart"/>
      <w:r w:rsidR="00251650" w:rsidRPr="00FF6AF7">
        <w:rPr>
          <w:rFonts w:ascii="Times New Roman" w:hAnsi="Times New Roman" w:cs="Times New Roman"/>
          <w:sz w:val="24"/>
          <w:szCs w:val="24"/>
        </w:rPr>
        <w:t>Aragones</w:t>
      </w:r>
      <w:proofErr w:type="spellEnd"/>
      <w:r w:rsidR="00251650" w:rsidRPr="00FF6AF7">
        <w:rPr>
          <w:rFonts w:ascii="Times New Roman" w:hAnsi="Times New Roman" w:cs="Times New Roman"/>
          <w:sz w:val="24"/>
          <w:szCs w:val="24"/>
        </w:rPr>
        <w:t>, 2008).  Since research supports the need for early detection of breast cancer, specific</w:t>
      </w:r>
      <w:r w:rsidR="00251650" w:rsidRPr="00A3467A">
        <w:rPr>
          <w:rFonts w:ascii="Times New Roman" w:hAnsi="Times New Roman" w:cs="Times New Roman"/>
          <w:sz w:val="24"/>
          <w:szCs w:val="24"/>
        </w:rPr>
        <w:t xml:space="preserve"> </w:t>
      </w:r>
      <w:r w:rsidR="00FC7CC9" w:rsidRPr="00A3467A">
        <w:rPr>
          <w:rFonts w:ascii="Times New Roman" w:hAnsi="Times New Roman" w:cs="Times New Roman"/>
          <w:sz w:val="24"/>
          <w:szCs w:val="24"/>
        </w:rPr>
        <w:t xml:space="preserve">cost-effective </w:t>
      </w:r>
      <w:r w:rsidR="00251650" w:rsidRPr="00FF6AF7">
        <w:rPr>
          <w:rFonts w:ascii="Times New Roman" w:hAnsi="Times New Roman" w:cs="Times New Roman"/>
          <w:sz w:val="24"/>
          <w:szCs w:val="24"/>
        </w:rPr>
        <w:t xml:space="preserve">strategies need to be developed for </w:t>
      </w:r>
      <w:r w:rsidR="00AB675E">
        <w:rPr>
          <w:rFonts w:ascii="Times New Roman" w:hAnsi="Times New Roman" w:cs="Times New Roman"/>
          <w:sz w:val="24"/>
          <w:szCs w:val="24"/>
        </w:rPr>
        <w:t xml:space="preserve">the </w:t>
      </w:r>
      <w:r w:rsidR="00251650" w:rsidRPr="00FF6AF7">
        <w:rPr>
          <w:rFonts w:ascii="Times New Roman" w:hAnsi="Times New Roman" w:cs="Times New Roman"/>
          <w:sz w:val="24"/>
          <w:szCs w:val="24"/>
        </w:rPr>
        <w:t xml:space="preserve">promotion </w:t>
      </w:r>
      <w:r w:rsidR="00FC7CC9">
        <w:rPr>
          <w:rFonts w:ascii="Times New Roman" w:hAnsi="Times New Roman" w:cs="Times New Roman"/>
          <w:sz w:val="24"/>
          <w:szCs w:val="24"/>
        </w:rPr>
        <w:t xml:space="preserve">of breast health, including BSE </w:t>
      </w:r>
      <w:r w:rsidR="00FC7CC9" w:rsidRPr="00A3467A">
        <w:rPr>
          <w:rFonts w:ascii="Times New Roman" w:hAnsi="Times New Roman" w:cs="Times New Roman"/>
          <w:sz w:val="24"/>
          <w:szCs w:val="24"/>
        </w:rPr>
        <w:t>for women in developing countries</w:t>
      </w:r>
      <w:r w:rsidR="00251650" w:rsidRPr="00A3467A">
        <w:rPr>
          <w:rFonts w:ascii="Times New Roman" w:hAnsi="Times New Roman" w:cs="Times New Roman"/>
          <w:sz w:val="24"/>
          <w:szCs w:val="24"/>
        </w:rPr>
        <w:t xml:space="preserve"> </w:t>
      </w:r>
      <w:r w:rsidR="00251650" w:rsidRPr="00FF6AF7">
        <w:rPr>
          <w:rFonts w:ascii="Times New Roman" w:hAnsi="Times New Roman" w:cs="Times New Roman"/>
          <w:sz w:val="24"/>
          <w:szCs w:val="24"/>
        </w:rPr>
        <w:t>(</w:t>
      </w:r>
      <w:proofErr w:type="spellStart"/>
      <w:r w:rsidR="00251650" w:rsidRPr="00FF6AF7">
        <w:rPr>
          <w:rFonts w:ascii="Times New Roman" w:hAnsi="Times New Roman" w:cs="Times New Roman"/>
          <w:sz w:val="24"/>
          <w:szCs w:val="24"/>
        </w:rPr>
        <w:t>Knaul</w:t>
      </w:r>
      <w:proofErr w:type="spellEnd"/>
      <w:r w:rsidR="00251650" w:rsidRPr="00FF6AF7">
        <w:rPr>
          <w:rFonts w:ascii="Times New Roman" w:hAnsi="Times New Roman" w:cs="Times New Roman"/>
          <w:sz w:val="24"/>
          <w:szCs w:val="24"/>
        </w:rPr>
        <w:t xml:space="preserve"> et al., 2009).</w:t>
      </w:r>
    </w:p>
    <w:p w:rsidR="006614F5" w:rsidRPr="008239F7" w:rsidRDefault="007B794B" w:rsidP="006614F5">
      <w:pPr>
        <w:spacing w:after="0" w:line="480" w:lineRule="auto"/>
        <w:contextualSpacing/>
        <w:jc w:val="center"/>
        <w:rPr>
          <w:rFonts w:ascii="Times New Roman" w:hAnsi="Times New Roman" w:cs="Times New Roman"/>
          <w:b/>
          <w:color w:val="FF0000"/>
          <w:sz w:val="24"/>
          <w:szCs w:val="24"/>
        </w:rPr>
      </w:pPr>
      <w:r>
        <w:rPr>
          <w:rFonts w:ascii="Times New Roman" w:hAnsi="Times New Roman" w:cs="Times New Roman"/>
          <w:b/>
          <w:sz w:val="24"/>
          <w:szCs w:val="24"/>
        </w:rPr>
        <w:t>Methodology</w:t>
      </w:r>
    </w:p>
    <w:p w:rsidR="006614F5" w:rsidRDefault="006614F5" w:rsidP="006614F5">
      <w:pPr>
        <w:spacing w:after="0" w:line="480" w:lineRule="auto"/>
        <w:rPr>
          <w:rFonts w:ascii="Times New Roman" w:hAnsi="Times New Roman" w:cs="Times New Roman"/>
          <w:sz w:val="24"/>
          <w:szCs w:val="24"/>
        </w:rPr>
      </w:pPr>
      <w:r>
        <w:rPr>
          <w:rFonts w:ascii="Times New Roman" w:hAnsi="Times New Roman" w:cs="Times New Roman"/>
          <w:b/>
          <w:sz w:val="24"/>
          <w:szCs w:val="24"/>
        </w:rPr>
        <w:t>Design</w:t>
      </w:r>
      <w:r w:rsidR="006F40D7">
        <w:rPr>
          <w:rFonts w:ascii="Times New Roman" w:hAnsi="Times New Roman" w:cs="Times New Roman"/>
          <w:b/>
          <w:sz w:val="24"/>
          <w:szCs w:val="24"/>
        </w:rPr>
        <w:t xml:space="preserve"> and Sample</w:t>
      </w:r>
    </w:p>
    <w:p w:rsidR="006F40D7" w:rsidRDefault="006614F5" w:rsidP="000C724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After obtain</w:t>
      </w:r>
      <w:r w:rsidRPr="00DA31C4">
        <w:rPr>
          <w:rFonts w:ascii="Times New Roman" w:hAnsi="Times New Roman" w:cs="Times New Roman"/>
          <w:sz w:val="24"/>
          <w:szCs w:val="24"/>
        </w:rPr>
        <w:t>ing approval through the Institu</w:t>
      </w:r>
      <w:r>
        <w:rPr>
          <w:rFonts w:ascii="Times New Roman" w:hAnsi="Times New Roman" w:cs="Times New Roman"/>
          <w:sz w:val="24"/>
          <w:szCs w:val="24"/>
        </w:rPr>
        <w:t>tional Review Board (IRB) at Ohio Northern</w:t>
      </w:r>
      <w:r w:rsidRPr="00DA31C4">
        <w:rPr>
          <w:rFonts w:ascii="Times New Roman" w:hAnsi="Times New Roman" w:cs="Times New Roman"/>
          <w:sz w:val="24"/>
          <w:szCs w:val="24"/>
        </w:rPr>
        <w:t xml:space="preserve"> University</w:t>
      </w:r>
      <w:r>
        <w:rPr>
          <w:rFonts w:ascii="Times New Roman" w:hAnsi="Times New Roman" w:cs="Times New Roman"/>
          <w:sz w:val="24"/>
          <w:szCs w:val="24"/>
        </w:rPr>
        <w:t xml:space="preserve"> (ONU)</w:t>
      </w:r>
      <w:r w:rsidRPr="00DA31C4">
        <w:rPr>
          <w:rFonts w:ascii="Times New Roman" w:hAnsi="Times New Roman" w:cs="Times New Roman"/>
          <w:sz w:val="24"/>
          <w:szCs w:val="24"/>
        </w:rPr>
        <w:t xml:space="preserve">, </w:t>
      </w:r>
      <w:r>
        <w:rPr>
          <w:rFonts w:ascii="Times New Roman" w:hAnsi="Times New Roman" w:cs="Times New Roman"/>
          <w:sz w:val="24"/>
          <w:szCs w:val="24"/>
        </w:rPr>
        <w:t>researchers discussed the feasibility study details with</w:t>
      </w:r>
      <w:r w:rsidRPr="009576B0">
        <w:rPr>
          <w:rFonts w:ascii="Times New Roman" w:hAnsi="Times New Roman" w:cs="Times New Roman"/>
          <w:sz w:val="24"/>
          <w:szCs w:val="24"/>
        </w:rPr>
        <w:t xml:space="preserve"> </w:t>
      </w:r>
      <w:r>
        <w:rPr>
          <w:rFonts w:ascii="Times New Roman" w:hAnsi="Times New Roman" w:cs="Times New Roman"/>
          <w:sz w:val="24"/>
          <w:szCs w:val="24"/>
        </w:rPr>
        <w:t>medical mission team members, including the director (physician) an</w:t>
      </w:r>
      <w:r w:rsidR="00ED175B">
        <w:rPr>
          <w:rFonts w:ascii="Times New Roman" w:hAnsi="Times New Roman" w:cs="Times New Roman"/>
          <w:sz w:val="24"/>
          <w:szCs w:val="24"/>
        </w:rPr>
        <w:t xml:space="preserve">d clinical coordinator (nurse).  </w:t>
      </w:r>
      <w:r w:rsidRPr="009576B0">
        <w:rPr>
          <w:rFonts w:ascii="Times New Roman" w:hAnsi="Times New Roman" w:cs="Times New Roman"/>
          <w:sz w:val="24"/>
          <w:szCs w:val="24"/>
        </w:rPr>
        <w:t>Th</w:t>
      </w:r>
      <w:r w:rsidR="0096439E">
        <w:rPr>
          <w:rFonts w:ascii="Times New Roman" w:hAnsi="Times New Roman" w:cs="Times New Roman"/>
          <w:sz w:val="24"/>
          <w:szCs w:val="24"/>
        </w:rPr>
        <w:t>is pilot</w:t>
      </w:r>
      <w:r>
        <w:rPr>
          <w:rFonts w:ascii="Times New Roman" w:hAnsi="Times New Roman" w:cs="Times New Roman"/>
          <w:sz w:val="24"/>
          <w:szCs w:val="24"/>
        </w:rPr>
        <w:t xml:space="preserve"> </w:t>
      </w:r>
      <w:r w:rsidRPr="009576B0">
        <w:rPr>
          <w:rFonts w:ascii="Times New Roman" w:hAnsi="Times New Roman" w:cs="Times New Roman"/>
          <w:sz w:val="24"/>
          <w:szCs w:val="24"/>
        </w:rPr>
        <w:t xml:space="preserve">project </w:t>
      </w:r>
      <w:r>
        <w:rPr>
          <w:rFonts w:ascii="Times New Roman" w:hAnsi="Times New Roman" w:cs="Times New Roman"/>
          <w:sz w:val="24"/>
          <w:szCs w:val="24"/>
        </w:rPr>
        <w:lastRenderedPageBreak/>
        <w:t xml:space="preserve">was created in response to the need for basic </w:t>
      </w:r>
      <w:r w:rsidR="00BC35DA" w:rsidRPr="006B2067">
        <w:rPr>
          <w:rFonts w:ascii="Times New Roman" w:hAnsi="Times New Roman" w:cs="Times New Roman"/>
          <w:sz w:val="24"/>
          <w:szCs w:val="24"/>
        </w:rPr>
        <w:t>BSE</w:t>
      </w:r>
      <w:r w:rsidR="00BC35DA">
        <w:rPr>
          <w:rFonts w:ascii="Times New Roman" w:hAnsi="Times New Roman" w:cs="Times New Roman"/>
          <w:sz w:val="24"/>
          <w:szCs w:val="24"/>
        </w:rPr>
        <w:t xml:space="preserve"> </w:t>
      </w:r>
      <w:r>
        <w:rPr>
          <w:rFonts w:ascii="Times New Roman" w:hAnsi="Times New Roman" w:cs="Times New Roman"/>
          <w:sz w:val="24"/>
          <w:szCs w:val="24"/>
        </w:rPr>
        <w:t>teaching in the rural areas of the D</w:t>
      </w:r>
      <w:r w:rsidR="0096439E">
        <w:rPr>
          <w:rFonts w:ascii="Times New Roman" w:hAnsi="Times New Roman" w:cs="Times New Roman"/>
          <w:sz w:val="24"/>
          <w:szCs w:val="24"/>
        </w:rPr>
        <w:t>.</w:t>
      </w:r>
      <w:r>
        <w:rPr>
          <w:rFonts w:ascii="Times New Roman" w:hAnsi="Times New Roman" w:cs="Times New Roman"/>
          <w:sz w:val="24"/>
          <w:szCs w:val="24"/>
        </w:rPr>
        <w:t>R</w:t>
      </w:r>
      <w:r w:rsidR="0096439E">
        <w:rPr>
          <w:rFonts w:ascii="Times New Roman" w:hAnsi="Times New Roman" w:cs="Times New Roman"/>
          <w:sz w:val="24"/>
          <w:szCs w:val="24"/>
        </w:rPr>
        <w:t>.</w:t>
      </w:r>
      <w:r>
        <w:rPr>
          <w:rFonts w:ascii="Times New Roman" w:hAnsi="Times New Roman" w:cs="Times New Roman"/>
          <w:sz w:val="24"/>
          <w:szCs w:val="24"/>
        </w:rPr>
        <w:t xml:space="preserve"> as expressed by physicians working with </w:t>
      </w:r>
      <w:r w:rsidR="00892E55">
        <w:rPr>
          <w:rFonts w:ascii="Times New Roman" w:hAnsi="Times New Roman" w:cs="Times New Roman"/>
          <w:sz w:val="24"/>
          <w:szCs w:val="24"/>
        </w:rPr>
        <w:t>medical teams</w:t>
      </w:r>
      <w:r w:rsidR="00ED175B">
        <w:rPr>
          <w:rFonts w:ascii="Times New Roman" w:hAnsi="Times New Roman" w:cs="Times New Roman"/>
          <w:sz w:val="24"/>
          <w:szCs w:val="24"/>
        </w:rPr>
        <w:t xml:space="preserve"> in this region.  </w:t>
      </w:r>
      <w:r>
        <w:rPr>
          <w:rFonts w:ascii="Times New Roman" w:hAnsi="Times New Roman" w:cs="Times New Roman"/>
          <w:sz w:val="24"/>
          <w:szCs w:val="24"/>
        </w:rPr>
        <w:t>Preliminary research showed a pervasive lack of knowledge regarding BSE for cancer screening throughout the Latin American/Caribbean region.</w:t>
      </w:r>
      <w:r w:rsidR="0096439E">
        <w:rPr>
          <w:rFonts w:ascii="Times New Roman" w:hAnsi="Times New Roman" w:cs="Times New Roman"/>
          <w:sz w:val="24"/>
          <w:szCs w:val="24"/>
        </w:rPr>
        <w:t xml:space="preserve">  </w:t>
      </w:r>
      <w:r>
        <w:rPr>
          <w:rFonts w:ascii="Times New Roman" w:hAnsi="Times New Roman" w:cs="Times New Roman"/>
          <w:sz w:val="24"/>
          <w:szCs w:val="24"/>
        </w:rPr>
        <w:t xml:space="preserve">This feasibility study </w:t>
      </w:r>
      <w:r w:rsidRPr="00DA31C4">
        <w:rPr>
          <w:rFonts w:ascii="Times New Roman" w:hAnsi="Times New Roman" w:cs="Times New Roman"/>
          <w:sz w:val="24"/>
          <w:szCs w:val="24"/>
        </w:rPr>
        <w:t>use</w:t>
      </w:r>
      <w:r>
        <w:rPr>
          <w:rFonts w:ascii="Times New Roman" w:hAnsi="Times New Roman" w:cs="Times New Roman"/>
          <w:sz w:val="24"/>
          <w:szCs w:val="24"/>
        </w:rPr>
        <w:t>d</w:t>
      </w:r>
      <w:r w:rsidRPr="00DA31C4">
        <w:rPr>
          <w:rFonts w:ascii="Times New Roman" w:hAnsi="Times New Roman" w:cs="Times New Roman"/>
          <w:sz w:val="24"/>
          <w:szCs w:val="24"/>
        </w:rPr>
        <w:t xml:space="preserve"> a</w:t>
      </w:r>
      <w:r>
        <w:rPr>
          <w:rFonts w:ascii="Times New Roman" w:hAnsi="Times New Roman" w:cs="Times New Roman"/>
          <w:sz w:val="24"/>
          <w:szCs w:val="24"/>
        </w:rPr>
        <w:t xml:space="preserve"> descriptive </w:t>
      </w:r>
      <w:r w:rsidRPr="00DA31C4">
        <w:rPr>
          <w:rFonts w:ascii="Times New Roman" w:hAnsi="Times New Roman" w:cs="Times New Roman"/>
          <w:sz w:val="24"/>
          <w:szCs w:val="24"/>
        </w:rPr>
        <w:t xml:space="preserve">research design with a </w:t>
      </w:r>
      <w:r>
        <w:rPr>
          <w:rFonts w:ascii="Times New Roman" w:hAnsi="Times New Roman" w:cs="Times New Roman"/>
          <w:sz w:val="24"/>
          <w:szCs w:val="24"/>
        </w:rPr>
        <w:t xml:space="preserve">convenience </w:t>
      </w:r>
      <w:r w:rsidRPr="00DA31C4">
        <w:rPr>
          <w:rFonts w:ascii="Times New Roman" w:hAnsi="Times New Roman" w:cs="Times New Roman"/>
          <w:sz w:val="24"/>
          <w:szCs w:val="24"/>
        </w:rPr>
        <w:t xml:space="preserve">sample of </w:t>
      </w:r>
      <w:r>
        <w:rPr>
          <w:rFonts w:ascii="Times New Roman" w:hAnsi="Times New Roman" w:cs="Times New Roman"/>
          <w:sz w:val="24"/>
          <w:szCs w:val="24"/>
        </w:rPr>
        <w:t>73 rural Dominican women.</w:t>
      </w:r>
      <w:r w:rsidR="00ED175B">
        <w:rPr>
          <w:rFonts w:ascii="Times New Roman" w:hAnsi="Times New Roman" w:cs="Times New Roman"/>
          <w:sz w:val="24"/>
          <w:szCs w:val="24"/>
        </w:rPr>
        <w:t xml:space="preserve"> </w:t>
      </w:r>
      <w:r>
        <w:rPr>
          <w:rFonts w:ascii="Times New Roman" w:hAnsi="Times New Roman" w:cs="Times New Roman"/>
          <w:sz w:val="24"/>
          <w:szCs w:val="24"/>
        </w:rPr>
        <w:t xml:space="preserve"> </w:t>
      </w:r>
      <w:r w:rsidR="0096439E">
        <w:rPr>
          <w:rFonts w:ascii="Times New Roman" w:hAnsi="Times New Roman" w:cs="Times New Roman"/>
          <w:sz w:val="24"/>
          <w:szCs w:val="24"/>
        </w:rPr>
        <w:t>The</w:t>
      </w:r>
      <w:r w:rsidR="00BC35DA" w:rsidRPr="003F6CB2">
        <w:rPr>
          <w:rFonts w:ascii="Times New Roman" w:hAnsi="Times New Roman" w:cs="Times New Roman"/>
          <w:i/>
          <w:sz w:val="24"/>
          <w:szCs w:val="24"/>
        </w:rPr>
        <w:t xml:space="preserve"> </w:t>
      </w:r>
      <w:r w:rsidRPr="003F6CB2">
        <w:rPr>
          <w:rFonts w:ascii="Times New Roman" w:hAnsi="Times New Roman" w:cs="Times New Roman"/>
          <w:sz w:val="24"/>
          <w:szCs w:val="24"/>
        </w:rPr>
        <w:t xml:space="preserve">project </w:t>
      </w:r>
      <w:r>
        <w:rPr>
          <w:rFonts w:ascii="Times New Roman" w:hAnsi="Times New Roman" w:cs="Times New Roman"/>
          <w:sz w:val="24"/>
          <w:szCs w:val="24"/>
        </w:rPr>
        <w:t>was</w:t>
      </w:r>
      <w:r w:rsidRPr="009576B0">
        <w:rPr>
          <w:rFonts w:ascii="Times New Roman" w:hAnsi="Times New Roman" w:cs="Times New Roman"/>
          <w:sz w:val="24"/>
          <w:szCs w:val="24"/>
        </w:rPr>
        <w:t xml:space="preserve"> implemented in mobile medical clinics in the </w:t>
      </w:r>
      <w:r>
        <w:rPr>
          <w:rFonts w:ascii="Times New Roman" w:hAnsi="Times New Roman" w:cs="Times New Roman"/>
          <w:sz w:val="24"/>
          <w:szCs w:val="24"/>
        </w:rPr>
        <w:t xml:space="preserve">rural areas </w:t>
      </w:r>
      <w:r w:rsidR="0096439E">
        <w:rPr>
          <w:rFonts w:ascii="Times New Roman" w:hAnsi="Times New Roman" w:cs="Times New Roman"/>
          <w:sz w:val="24"/>
          <w:szCs w:val="24"/>
        </w:rPr>
        <w:t>of the western D.R.</w:t>
      </w:r>
      <w:r w:rsidR="00ED175B">
        <w:rPr>
          <w:rFonts w:ascii="Times New Roman" w:hAnsi="Times New Roman" w:cs="Times New Roman"/>
          <w:sz w:val="24"/>
          <w:szCs w:val="24"/>
        </w:rPr>
        <w:t xml:space="preserve">  </w:t>
      </w:r>
    </w:p>
    <w:p w:rsidR="006F40D7" w:rsidRPr="006F40D7" w:rsidRDefault="006F40D7" w:rsidP="006F40D7">
      <w:pPr>
        <w:spacing w:after="0" w:line="480" w:lineRule="auto"/>
        <w:contextualSpacing/>
        <w:rPr>
          <w:rFonts w:ascii="Times New Roman" w:hAnsi="Times New Roman" w:cs="Times New Roman"/>
          <w:b/>
          <w:sz w:val="24"/>
          <w:szCs w:val="24"/>
        </w:rPr>
      </w:pPr>
      <w:r w:rsidRPr="006F40D7">
        <w:rPr>
          <w:rFonts w:ascii="Times New Roman" w:hAnsi="Times New Roman" w:cs="Times New Roman"/>
          <w:b/>
          <w:sz w:val="24"/>
          <w:szCs w:val="24"/>
        </w:rPr>
        <w:t>Measures</w:t>
      </w:r>
    </w:p>
    <w:p w:rsidR="000C724C" w:rsidRDefault="006614F5" w:rsidP="000C724C">
      <w:pPr>
        <w:spacing w:after="0" w:line="480" w:lineRule="auto"/>
        <w:ind w:firstLine="720"/>
        <w:contextualSpacing/>
        <w:rPr>
          <w:rFonts w:ascii="Times New Roman" w:hAnsi="Times New Roman" w:cs="Times New Roman"/>
          <w:sz w:val="24"/>
          <w:szCs w:val="24"/>
        </w:rPr>
      </w:pPr>
      <w:r w:rsidRPr="009576B0">
        <w:rPr>
          <w:rFonts w:ascii="Times New Roman" w:hAnsi="Times New Roman" w:cs="Times New Roman"/>
          <w:sz w:val="24"/>
          <w:szCs w:val="24"/>
        </w:rPr>
        <w:t xml:space="preserve">While </w:t>
      </w:r>
      <w:r>
        <w:rPr>
          <w:rFonts w:ascii="Times New Roman" w:hAnsi="Times New Roman" w:cs="Times New Roman"/>
          <w:sz w:val="24"/>
          <w:szCs w:val="24"/>
        </w:rPr>
        <w:t xml:space="preserve">Dominican women were </w:t>
      </w:r>
      <w:r w:rsidRPr="009576B0">
        <w:rPr>
          <w:rFonts w:ascii="Times New Roman" w:hAnsi="Times New Roman" w:cs="Times New Roman"/>
          <w:sz w:val="24"/>
          <w:szCs w:val="24"/>
        </w:rPr>
        <w:t xml:space="preserve">waiting </w:t>
      </w:r>
      <w:r>
        <w:rPr>
          <w:rFonts w:ascii="Times New Roman" w:hAnsi="Times New Roman" w:cs="Times New Roman"/>
          <w:sz w:val="24"/>
          <w:szCs w:val="24"/>
        </w:rPr>
        <w:t xml:space="preserve">to receive </w:t>
      </w:r>
      <w:r w:rsidR="00AB675E">
        <w:rPr>
          <w:rFonts w:ascii="Times New Roman" w:hAnsi="Times New Roman" w:cs="Times New Roman"/>
          <w:sz w:val="24"/>
          <w:szCs w:val="24"/>
        </w:rPr>
        <w:t xml:space="preserve">medical </w:t>
      </w:r>
      <w:r>
        <w:rPr>
          <w:rFonts w:ascii="Times New Roman" w:hAnsi="Times New Roman" w:cs="Times New Roman"/>
          <w:sz w:val="24"/>
          <w:szCs w:val="24"/>
        </w:rPr>
        <w:t xml:space="preserve">care </w:t>
      </w:r>
      <w:r w:rsidR="00BC35DA">
        <w:rPr>
          <w:rFonts w:ascii="Times New Roman" w:hAnsi="Times New Roman" w:cs="Times New Roman"/>
          <w:sz w:val="24"/>
          <w:szCs w:val="24"/>
        </w:rPr>
        <w:t xml:space="preserve">at </w:t>
      </w:r>
      <w:r>
        <w:rPr>
          <w:rFonts w:ascii="Times New Roman" w:hAnsi="Times New Roman" w:cs="Times New Roman"/>
          <w:sz w:val="24"/>
          <w:szCs w:val="24"/>
        </w:rPr>
        <w:t xml:space="preserve">mobile medical </w:t>
      </w:r>
      <w:r w:rsidRPr="009576B0">
        <w:rPr>
          <w:rFonts w:ascii="Times New Roman" w:hAnsi="Times New Roman" w:cs="Times New Roman"/>
          <w:sz w:val="24"/>
          <w:szCs w:val="24"/>
        </w:rPr>
        <w:t>clinics</w:t>
      </w:r>
      <w:r w:rsidR="00BC35DA">
        <w:rPr>
          <w:rFonts w:ascii="Times New Roman" w:hAnsi="Times New Roman" w:cs="Times New Roman"/>
          <w:sz w:val="24"/>
          <w:szCs w:val="24"/>
        </w:rPr>
        <w:t xml:space="preserve"> </w:t>
      </w:r>
      <w:r w:rsidR="00BC35DA" w:rsidRPr="006B2067">
        <w:rPr>
          <w:rFonts w:ascii="Times New Roman" w:hAnsi="Times New Roman" w:cs="Times New Roman"/>
          <w:sz w:val="24"/>
          <w:szCs w:val="24"/>
        </w:rPr>
        <w:t>offered by U.S. volunteers</w:t>
      </w:r>
      <w:r w:rsidR="00DF7DDC">
        <w:rPr>
          <w:rFonts w:ascii="Times New Roman" w:hAnsi="Times New Roman" w:cs="Times New Roman"/>
          <w:sz w:val="24"/>
          <w:szCs w:val="24"/>
        </w:rPr>
        <w:t xml:space="preserve"> in four different barrios</w:t>
      </w:r>
      <w:r w:rsidRPr="009576B0">
        <w:rPr>
          <w:rFonts w:ascii="Times New Roman" w:hAnsi="Times New Roman" w:cs="Times New Roman"/>
          <w:sz w:val="24"/>
          <w:szCs w:val="24"/>
        </w:rPr>
        <w:t xml:space="preserve">, </w:t>
      </w:r>
      <w:r>
        <w:rPr>
          <w:rFonts w:ascii="Times New Roman" w:hAnsi="Times New Roman" w:cs="Times New Roman"/>
          <w:sz w:val="24"/>
          <w:szCs w:val="24"/>
        </w:rPr>
        <w:t>they were</w:t>
      </w:r>
      <w:r w:rsidRPr="009576B0">
        <w:rPr>
          <w:rFonts w:ascii="Times New Roman" w:hAnsi="Times New Roman" w:cs="Times New Roman"/>
          <w:sz w:val="24"/>
          <w:szCs w:val="24"/>
        </w:rPr>
        <w:t xml:space="preserve"> </w:t>
      </w:r>
      <w:r w:rsidR="00DF7DDC">
        <w:rPr>
          <w:rFonts w:ascii="Times New Roman" w:hAnsi="Times New Roman" w:cs="Times New Roman"/>
          <w:sz w:val="24"/>
          <w:szCs w:val="24"/>
        </w:rPr>
        <w:t xml:space="preserve">individually </w:t>
      </w:r>
      <w:r w:rsidR="00F47C7F">
        <w:rPr>
          <w:rFonts w:ascii="Times New Roman" w:hAnsi="Times New Roman" w:cs="Times New Roman"/>
          <w:sz w:val="24"/>
          <w:szCs w:val="24"/>
        </w:rPr>
        <w:t xml:space="preserve">approached and asked if they would like to participate in a </w:t>
      </w:r>
      <w:r w:rsidR="00DF7DDC">
        <w:rPr>
          <w:rFonts w:ascii="Times New Roman" w:hAnsi="Times New Roman" w:cs="Times New Roman"/>
          <w:sz w:val="24"/>
          <w:szCs w:val="24"/>
        </w:rPr>
        <w:t>brief survey and</w:t>
      </w:r>
      <w:r w:rsidR="00F47C7F">
        <w:rPr>
          <w:rFonts w:ascii="Times New Roman" w:hAnsi="Times New Roman" w:cs="Times New Roman"/>
          <w:sz w:val="24"/>
          <w:szCs w:val="24"/>
        </w:rPr>
        <w:t xml:space="preserve"> breast health education session. </w:t>
      </w:r>
      <w:r w:rsidR="00DF7DDC">
        <w:rPr>
          <w:rFonts w:ascii="Times New Roman" w:hAnsi="Times New Roman" w:cs="Times New Roman"/>
          <w:sz w:val="24"/>
          <w:szCs w:val="24"/>
        </w:rPr>
        <w:t xml:space="preserve">Each barrio was notified several weeks prior </w:t>
      </w:r>
      <w:r w:rsidR="000239F7">
        <w:rPr>
          <w:rFonts w:ascii="Times New Roman" w:hAnsi="Times New Roman" w:cs="Times New Roman"/>
          <w:sz w:val="24"/>
          <w:szCs w:val="24"/>
        </w:rPr>
        <w:t xml:space="preserve">by the community leader </w:t>
      </w:r>
      <w:r w:rsidR="00DF7DDC">
        <w:rPr>
          <w:rFonts w:ascii="Times New Roman" w:hAnsi="Times New Roman" w:cs="Times New Roman"/>
          <w:sz w:val="24"/>
          <w:szCs w:val="24"/>
        </w:rPr>
        <w:t xml:space="preserve">about the mobile clinic with health promotion education.  </w:t>
      </w:r>
      <w:r w:rsidR="00F47C7F">
        <w:rPr>
          <w:rFonts w:ascii="Times New Roman" w:hAnsi="Times New Roman" w:cs="Times New Roman"/>
          <w:sz w:val="24"/>
          <w:szCs w:val="24"/>
        </w:rPr>
        <w:t xml:space="preserve">They were </w:t>
      </w:r>
      <w:r w:rsidR="0096439E">
        <w:rPr>
          <w:rFonts w:ascii="Times New Roman" w:hAnsi="Times New Roman" w:cs="Times New Roman"/>
          <w:sz w:val="24"/>
          <w:szCs w:val="24"/>
        </w:rPr>
        <w:t>surveyed in Spanish</w:t>
      </w:r>
      <w:r w:rsidR="000C724C">
        <w:rPr>
          <w:rFonts w:ascii="Times New Roman" w:hAnsi="Times New Roman" w:cs="Times New Roman"/>
          <w:sz w:val="24"/>
          <w:szCs w:val="24"/>
        </w:rPr>
        <w:t xml:space="preserve"> both pre- and post-education</w:t>
      </w:r>
      <w:r>
        <w:rPr>
          <w:rFonts w:ascii="Times New Roman" w:hAnsi="Times New Roman" w:cs="Times New Roman"/>
          <w:sz w:val="24"/>
          <w:szCs w:val="24"/>
        </w:rPr>
        <w:t xml:space="preserve"> through the use </w:t>
      </w:r>
      <w:r w:rsidR="0096439E">
        <w:rPr>
          <w:rFonts w:ascii="Times New Roman" w:hAnsi="Times New Roman" w:cs="Times New Roman"/>
          <w:sz w:val="24"/>
          <w:szCs w:val="24"/>
        </w:rPr>
        <w:t>of a female interpreter, asking</w:t>
      </w:r>
      <w:r w:rsidRPr="009576B0">
        <w:rPr>
          <w:rFonts w:ascii="Times New Roman" w:hAnsi="Times New Roman" w:cs="Times New Roman"/>
          <w:sz w:val="24"/>
          <w:szCs w:val="24"/>
        </w:rPr>
        <w:t xml:space="preserve"> questions regarding their current knowledge of </w:t>
      </w:r>
      <w:r>
        <w:rPr>
          <w:rFonts w:ascii="Times New Roman" w:hAnsi="Times New Roman" w:cs="Times New Roman"/>
          <w:sz w:val="24"/>
          <w:szCs w:val="24"/>
        </w:rPr>
        <w:t xml:space="preserve">(a) </w:t>
      </w:r>
      <w:r w:rsidRPr="009576B0">
        <w:rPr>
          <w:rFonts w:ascii="Times New Roman" w:hAnsi="Times New Roman" w:cs="Times New Roman"/>
          <w:sz w:val="24"/>
          <w:szCs w:val="24"/>
        </w:rPr>
        <w:t xml:space="preserve">breast cancer, </w:t>
      </w:r>
      <w:r>
        <w:rPr>
          <w:rFonts w:ascii="Times New Roman" w:hAnsi="Times New Roman" w:cs="Times New Roman"/>
          <w:sz w:val="24"/>
          <w:szCs w:val="24"/>
        </w:rPr>
        <w:t xml:space="preserve">(b) </w:t>
      </w:r>
      <w:r w:rsidR="00BC35DA">
        <w:rPr>
          <w:rFonts w:ascii="Times New Roman" w:hAnsi="Times New Roman" w:cs="Times New Roman"/>
          <w:sz w:val="24"/>
          <w:szCs w:val="24"/>
        </w:rPr>
        <w:t>BSE</w:t>
      </w:r>
      <w:r w:rsidRPr="009576B0">
        <w:rPr>
          <w:rFonts w:ascii="Times New Roman" w:hAnsi="Times New Roman" w:cs="Times New Roman"/>
          <w:sz w:val="24"/>
          <w:szCs w:val="24"/>
        </w:rPr>
        <w:t xml:space="preserve"> technique</w:t>
      </w:r>
      <w:r>
        <w:rPr>
          <w:rFonts w:ascii="Times New Roman" w:hAnsi="Times New Roman" w:cs="Times New Roman"/>
          <w:sz w:val="24"/>
          <w:szCs w:val="24"/>
        </w:rPr>
        <w:t xml:space="preserve">, (c) </w:t>
      </w:r>
      <w:r w:rsidR="00BC35DA">
        <w:rPr>
          <w:rFonts w:ascii="Times New Roman" w:hAnsi="Times New Roman" w:cs="Times New Roman"/>
          <w:sz w:val="24"/>
          <w:szCs w:val="24"/>
        </w:rPr>
        <w:t>BSE</w:t>
      </w:r>
      <w:r>
        <w:rPr>
          <w:rFonts w:ascii="Times New Roman" w:hAnsi="Times New Roman" w:cs="Times New Roman"/>
          <w:sz w:val="24"/>
          <w:szCs w:val="24"/>
        </w:rPr>
        <w:t xml:space="preserve"> f</w:t>
      </w:r>
      <w:r w:rsidRPr="009576B0">
        <w:rPr>
          <w:rFonts w:ascii="Times New Roman" w:hAnsi="Times New Roman" w:cs="Times New Roman"/>
          <w:sz w:val="24"/>
          <w:szCs w:val="24"/>
        </w:rPr>
        <w:t xml:space="preserve">requency, and </w:t>
      </w:r>
      <w:r>
        <w:rPr>
          <w:rFonts w:ascii="Times New Roman" w:hAnsi="Times New Roman" w:cs="Times New Roman"/>
          <w:sz w:val="24"/>
          <w:szCs w:val="24"/>
        </w:rPr>
        <w:t xml:space="preserve">(d) </w:t>
      </w:r>
      <w:r w:rsidRPr="009576B0">
        <w:rPr>
          <w:rFonts w:ascii="Times New Roman" w:hAnsi="Times New Roman" w:cs="Times New Roman"/>
          <w:sz w:val="24"/>
          <w:szCs w:val="24"/>
        </w:rPr>
        <w:t>medical treatment options</w:t>
      </w:r>
      <w:r>
        <w:rPr>
          <w:rFonts w:ascii="Times New Roman" w:hAnsi="Times New Roman" w:cs="Times New Roman"/>
          <w:sz w:val="24"/>
          <w:szCs w:val="24"/>
        </w:rPr>
        <w:t xml:space="preserve"> for breast health</w:t>
      </w:r>
      <w:r w:rsidRPr="009576B0">
        <w:rPr>
          <w:rFonts w:ascii="Times New Roman" w:hAnsi="Times New Roman" w:cs="Times New Roman"/>
          <w:sz w:val="24"/>
          <w:szCs w:val="24"/>
        </w:rPr>
        <w:t xml:space="preserve">. </w:t>
      </w:r>
      <w:r w:rsidR="00ED175B">
        <w:rPr>
          <w:rFonts w:ascii="Times New Roman" w:hAnsi="Times New Roman" w:cs="Times New Roman"/>
          <w:sz w:val="24"/>
          <w:szCs w:val="24"/>
        </w:rPr>
        <w:t xml:space="preserve"> </w:t>
      </w:r>
      <w:r w:rsidR="00F47C7F">
        <w:rPr>
          <w:rFonts w:ascii="Times New Roman" w:hAnsi="Times New Roman" w:cs="Times New Roman"/>
          <w:sz w:val="24"/>
          <w:szCs w:val="24"/>
        </w:rPr>
        <w:t xml:space="preserve">The questions were asked through the interpreter because many of the women stated they were more comfortable being asked the questions verbally.  </w:t>
      </w:r>
      <w:r w:rsidRPr="009576B0">
        <w:rPr>
          <w:rFonts w:ascii="Times New Roman" w:hAnsi="Times New Roman" w:cs="Times New Roman"/>
          <w:sz w:val="24"/>
          <w:szCs w:val="24"/>
        </w:rPr>
        <w:t>Th</w:t>
      </w:r>
      <w:r>
        <w:rPr>
          <w:rFonts w:ascii="Times New Roman" w:hAnsi="Times New Roman" w:cs="Times New Roman"/>
          <w:sz w:val="24"/>
          <w:szCs w:val="24"/>
        </w:rPr>
        <w:t>e</w:t>
      </w:r>
      <w:r w:rsidRPr="009576B0">
        <w:rPr>
          <w:rFonts w:ascii="Times New Roman" w:hAnsi="Times New Roman" w:cs="Times New Roman"/>
          <w:sz w:val="24"/>
          <w:szCs w:val="24"/>
        </w:rPr>
        <w:t xml:space="preserve"> </w:t>
      </w:r>
      <w:r>
        <w:rPr>
          <w:rFonts w:ascii="Times New Roman" w:hAnsi="Times New Roman" w:cs="Times New Roman"/>
          <w:sz w:val="24"/>
          <w:szCs w:val="24"/>
        </w:rPr>
        <w:t>researchers</w:t>
      </w:r>
      <w:r w:rsidRPr="009576B0">
        <w:rPr>
          <w:rFonts w:ascii="Times New Roman" w:hAnsi="Times New Roman" w:cs="Times New Roman"/>
          <w:sz w:val="24"/>
          <w:szCs w:val="24"/>
        </w:rPr>
        <w:t xml:space="preserve"> </w:t>
      </w:r>
      <w:r>
        <w:rPr>
          <w:rFonts w:ascii="Times New Roman" w:hAnsi="Times New Roman" w:cs="Times New Roman"/>
          <w:sz w:val="24"/>
          <w:szCs w:val="24"/>
        </w:rPr>
        <w:t>also</w:t>
      </w:r>
      <w:r w:rsidRPr="009576B0">
        <w:rPr>
          <w:rFonts w:ascii="Times New Roman" w:hAnsi="Times New Roman" w:cs="Times New Roman"/>
          <w:sz w:val="24"/>
          <w:szCs w:val="24"/>
        </w:rPr>
        <w:t xml:space="preserve"> provide</w:t>
      </w:r>
      <w:r>
        <w:rPr>
          <w:rFonts w:ascii="Times New Roman" w:hAnsi="Times New Roman" w:cs="Times New Roman"/>
          <w:sz w:val="24"/>
          <w:szCs w:val="24"/>
        </w:rPr>
        <w:t>d</w:t>
      </w:r>
      <w:r w:rsidR="0061734B">
        <w:rPr>
          <w:rFonts w:ascii="Times New Roman" w:hAnsi="Times New Roman" w:cs="Times New Roman"/>
          <w:sz w:val="24"/>
          <w:szCs w:val="24"/>
        </w:rPr>
        <w:t xml:space="preserve">: </w:t>
      </w:r>
      <w:r w:rsidR="0061734B" w:rsidRPr="006B2067">
        <w:rPr>
          <w:rFonts w:ascii="Times New Roman" w:hAnsi="Times New Roman" w:cs="Times New Roman"/>
          <w:sz w:val="24"/>
          <w:szCs w:val="24"/>
        </w:rPr>
        <w:t>(a)</w:t>
      </w:r>
      <w:r w:rsidRPr="006B2067">
        <w:rPr>
          <w:rFonts w:ascii="Times New Roman" w:hAnsi="Times New Roman" w:cs="Times New Roman"/>
          <w:sz w:val="24"/>
          <w:szCs w:val="24"/>
        </w:rPr>
        <w:t xml:space="preserve"> </w:t>
      </w:r>
      <w:r w:rsidRPr="009576B0">
        <w:rPr>
          <w:rFonts w:ascii="Times New Roman" w:hAnsi="Times New Roman" w:cs="Times New Roman"/>
          <w:sz w:val="24"/>
          <w:szCs w:val="24"/>
        </w:rPr>
        <w:t xml:space="preserve">a pamphlet </w:t>
      </w:r>
      <w:r>
        <w:rPr>
          <w:rFonts w:ascii="Times New Roman" w:hAnsi="Times New Roman" w:cs="Times New Roman"/>
          <w:sz w:val="24"/>
          <w:szCs w:val="24"/>
        </w:rPr>
        <w:t>with written breast health information in Spanish</w:t>
      </w:r>
      <w:r w:rsidR="00813F91">
        <w:rPr>
          <w:rFonts w:ascii="Times New Roman" w:hAnsi="Times New Roman" w:cs="Times New Roman"/>
          <w:sz w:val="24"/>
          <w:szCs w:val="24"/>
        </w:rPr>
        <w:t xml:space="preserve">, </w:t>
      </w:r>
      <w:r w:rsidR="0061734B" w:rsidRPr="006B2067">
        <w:rPr>
          <w:rFonts w:ascii="Times New Roman" w:hAnsi="Times New Roman" w:cs="Times New Roman"/>
          <w:sz w:val="24"/>
          <w:szCs w:val="24"/>
        </w:rPr>
        <w:t xml:space="preserve">(b) </w:t>
      </w:r>
      <w:r w:rsidR="00813F91" w:rsidRPr="006B2067">
        <w:rPr>
          <w:rFonts w:ascii="Times New Roman" w:hAnsi="Times New Roman" w:cs="Times New Roman"/>
          <w:sz w:val="24"/>
          <w:szCs w:val="24"/>
        </w:rPr>
        <w:t xml:space="preserve">simple line drawings of BSE technique, </w:t>
      </w:r>
      <w:r w:rsidR="0061734B" w:rsidRPr="006B2067">
        <w:rPr>
          <w:rFonts w:ascii="Times New Roman" w:hAnsi="Times New Roman" w:cs="Times New Roman"/>
          <w:sz w:val="24"/>
          <w:szCs w:val="24"/>
        </w:rPr>
        <w:t xml:space="preserve">(c) </w:t>
      </w:r>
      <w:r w:rsidR="00F47C7F">
        <w:rPr>
          <w:rFonts w:ascii="Times New Roman" w:hAnsi="Times New Roman" w:cs="Times New Roman"/>
          <w:sz w:val="24"/>
          <w:szCs w:val="24"/>
        </w:rPr>
        <w:t xml:space="preserve">discussion of </w:t>
      </w:r>
      <w:r w:rsidR="00813F91" w:rsidRPr="006B2067">
        <w:rPr>
          <w:rFonts w:ascii="Times New Roman" w:hAnsi="Times New Roman" w:cs="Times New Roman"/>
          <w:sz w:val="24"/>
          <w:szCs w:val="24"/>
        </w:rPr>
        <w:t xml:space="preserve">cancer warning signs and risk factors, </w:t>
      </w:r>
      <w:r w:rsidR="0061734B" w:rsidRPr="006B2067">
        <w:rPr>
          <w:rFonts w:ascii="Times New Roman" w:hAnsi="Times New Roman" w:cs="Times New Roman"/>
          <w:sz w:val="24"/>
          <w:szCs w:val="24"/>
        </w:rPr>
        <w:t xml:space="preserve">and (d) </w:t>
      </w:r>
      <w:r w:rsidRPr="009576B0">
        <w:rPr>
          <w:rFonts w:ascii="Times New Roman" w:hAnsi="Times New Roman" w:cs="Times New Roman"/>
          <w:sz w:val="24"/>
          <w:szCs w:val="24"/>
        </w:rPr>
        <w:t>verbal instru</w:t>
      </w:r>
      <w:r>
        <w:rPr>
          <w:rFonts w:ascii="Times New Roman" w:hAnsi="Times New Roman" w:cs="Times New Roman"/>
          <w:sz w:val="24"/>
          <w:szCs w:val="24"/>
        </w:rPr>
        <w:t>ctions and demonstration of a breast exam</w:t>
      </w:r>
      <w:r w:rsidR="003F6CB2">
        <w:rPr>
          <w:rFonts w:ascii="Times New Roman" w:hAnsi="Times New Roman" w:cs="Times New Roman"/>
          <w:sz w:val="24"/>
          <w:szCs w:val="24"/>
        </w:rPr>
        <w:t xml:space="preserve"> on a breast model</w:t>
      </w:r>
      <w:r>
        <w:rPr>
          <w:rFonts w:ascii="Times New Roman" w:hAnsi="Times New Roman" w:cs="Times New Roman"/>
          <w:sz w:val="24"/>
          <w:szCs w:val="24"/>
        </w:rPr>
        <w:t>.</w:t>
      </w:r>
      <w:r w:rsidR="00F737DD">
        <w:rPr>
          <w:rFonts w:ascii="Times New Roman" w:hAnsi="Times New Roman" w:cs="Times New Roman"/>
          <w:sz w:val="24"/>
          <w:szCs w:val="24"/>
        </w:rPr>
        <w:t xml:space="preserve">  The HBM served as a conceptual framework throughout the study.</w:t>
      </w:r>
      <w:r w:rsidR="00F47C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17361" w:rsidRDefault="003D2E30" w:rsidP="0091736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w:t>
      </w:r>
      <w:r w:rsidR="000C724C">
        <w:rPr>
          <w:rFonts w:ascii="Times New Roman" w:hAnsi="Times New Roman" w:cs="Times New Roman"/>
          <w:sz w:val="24"/>
          <w:szCs w:val="24"/>
        </w:rPr>
        <w:t xml:space="preserve">nstruction was provided by three registered nurses, with the assistance of a female Dominican interpreter.  </w:t>
      </w:r>
      <w:r w:rsidR="00917361" w:rsidRPr="00447BDA">
        <w:rPr>
          <w:rFonts w:ascii="Times New Roman" w:hAnsi="Times New Roman" w:cs="Times New Roman"/>
          <w:sz w:val="24"/>
          <w:szCs w:val="24"/>
        </w:rPr>
        <w:t xml:space="preserve">In an attempt to encourage enthusiastic participation in the study, as well as start to promote breast cancer awareness in general, the researchers and the female interpreter </w:t>
      </w:r>
      <w:r w:rsidR="00917361" w:rsidRPr="00447BDA">
        <w:rPr>
          <w:rFonts w:ascii="Times New Roman" w:hAnsi="Times New Roman" w:cs="Times New Roman"/>
          <w:sz w:val="24"/>
          <w:szCs w:val="24"/>
        </w:rPr>
        <w:lastRenderedPageBreak/>
        <w:t>wore pink uniforms or pink breast cancer awareness t-shirts</w:t>
      </w:r>
      <w:r w:rsidR="002005AA">
        <w:rPr>
          <w:rFonts w:ascii="Times New Roman" w:hAnsi="Times New Roman" w:cs="Times New Roman"/>
          <w:sz w:val="24"/>
          <w:szCs w:val="24"/>
        </w:rPr>
        <w:t xml:space="preserve"> and </w:t>
      </w:r>
      <w:r w:rsidR="00917361" w:rsidRPr="00447BDA">
        <w:rPr>
          <w:rFonts w:ascii="Times New Roman" w:hAnsi="Times New Roman" w:cs="Times New Roman"/>
          <w:sz w:val="24"/>
          <w:szCs w:val="24"/>
        </w:rPr>
        <w:t>handed out pink parachute rope bracelets</w:t>
      </w:r>
      <w:r w:rsidR="002005AA">
        <w:rPr>
          <w:rFonts w:ascii="Times New Roman" w:hAnsi="Times New Roman" w:cs="Times New Roman"/>
          <w:sz w:val="24"/>
          <w:szCs w:val="24"/>
        </w:rPr>
        <w:t>.  T</w:t>
      </w:r>
      <w:r w:rsidR="00917361">
        <w:rPr>
          <w:rFonts w:ascii="Times New Roman" w:hAnsi="Times New Roman" w:cs="Times New Roman"/>
          <w:sz w:val="24"/>
          <w:szCs w:val="24"/>
        </w:rPr>
        <w:t>he researchers employed a 20-year-old female Dominican interpreter, who worked closely and enthusiastically with the project.  She actively engaged the women by discussing and demonstrating the BSE techniques, and coaching the participants during their practice sessions on the plastic breast model.  At the conclusion of the study,</w:t>
      </w:r>
      <w:r w:rsidR="00917361" w:rsidRPr="001A43BF">
        <w:rPr>
          <w:rFonts w:ascii="Times New Roman" w:hAnsi="Times New Roman" w:cs="Times New Roman"/>
          <w:sz w:val="24"/>
          <w:szCs w:val="24"/>
        </w:rPr>
        <w:t xml:space="preserve"> this interpreter continued BSE education among the local women, while accompanying subsequent medical mission </w:t>
      </w:r>
      <w:r w:rsidR="00917361">
        <w:rPr>
          <w:rFonts w:ascii="Times New Roman" w:hAnsi="Times New Roman" w:cs="Times New Roman"/>
          <w:sz w:val="24"/>
          <w:szCs w:val="24"/>
        </w:rPr>
        <w:t>groups visiting the region.</w:t>
      </w:r>
    </w:p>
    <w:p w:rsidR="006614F5" w:rsidRDefault="009F255A" w:rsidP="006614F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survey was developed for this pilot, with validity testing performed by having several Spanish-speaking women complete the survey prior to the study.  </w:t>
      </w:r>
      <w:r w:rsidR="000C724C">
        <w:rPr>
          <w:rFonts w:ascii="Times New Roman" w:hAnsi="Times New Roman" w:cs="Times New Roman"/>
          <w:sz w:val="24"/>
          <w:szCs w:val="24"/>
        </w:rPr>
        <w:t xml:space="preserve">After a baseline </w:t>
      </w:r>
      <w:r w:rsidR="00F47C7F">
        <w:rPr>
          <w:rFonts w:ascii="Times New Roman" w:hAnsi="Times New Roman" w:cs="Times New Roman"/>
          <w:sz w:val="24"/>
          <w:szCs w:val="24"/>
        </w:rPr>
        <w:t xml:space="preserve">3-point </w:t>
      </w:r>
      <w:proofErr w:type="spellStart"/>
      <w:r w:rsidR="00F47C7F">
        <w:rPr>
          <w:rFonts w:ascii="Times New Roman" w:hAnsi="Times New Roman" w:cs="Times New Roman"/>
          <w:sz w:val="24"/>
          <w:szCs w:val="24"/>
        </w:rPr>
        <w:t>Likert</w:t>
      </w:r>
      <w:proofErr w:type="spellEnd"/>
      <w:r w:rsidR="00F47C7F">
        <w:rPr>
          <w:rFonts w:ascii="Times New Roman" w:hAnsi="Times New Roman" w:cs="Times New Roman"/>
          <w:sz w:val="24"/>
          <w:szCs w:val="24"/>
        </w:rPr>
        <w:t xml:space="preserve"> scale </w:t>
      </w:r>
      <w:r w:rsidR="000C724C">
        <w:rPr>
          <w:rFonts w:ascii="Times New Roman" w:hAnsi="Times New Roman" w:cs="Times New Roman"/>
          <w:sz w:val="24"/>
          <w:szCs w:val="24"/>
        </w:rPr>
        <w:t>survey</w:t>
      </w:r>
      <w:r w:rsidR="00F47C7F">
        <w:rPr>
          <w:rFonts w:ascii="Times New Roman" w:hAnsi="Times New Roman" w:cs="Times New Roman"/>
          <w:sz w:val="24"/>
          <w:szCs w:val="24"/>
        </w:rPr>
        <w:t xml:space="preserve"> (None, some, or a lot)</w:t>
      </w:r>
      <w:r w:rsidR="000C724C">
        <w:rPr>
          <w:rFonts w:ascii="Times New Roman" w:hAnsi="Times New Roman" w:cs="Times New Roman"/>
          <w:sz w:val="24"/>
          <w:szCs w:val="24"/>
        </w:rPr>
        <w:t xml:space="preserve">, women were shown a poster with drawings of BSE </w:t>
      </w:r>
      <w:r w:rsidR="005319F0">
        <w:rPr>
          <w:rFonts w:ascii="Times New Roman" w:hAnsi="Times New Roman" w:cs="Times New Roman"/>
          <w:sz w:val="24"/>
          <w:szCs w:val="24"/>
        </w:rPr>
        <w:t xml:space="preserve">performed </w:t>
      </w:r>
      <w:r w:rsidR="000C724C">
        <w:rPr>
          <w:rFonts w:ascii="Times New Roman" w:hAnsi="Times New Roman" w:cs="Times New Roman"/>
          <w:sz w:val="24"/>
          <w:szCs w:val="24"/>
        </w:rPr>
        <w:t>while standing in front of a mirror, lying on a flat surface, and in the shower. Second</w:t>
      </w:r>
      <w:r w:rsidR="000C724C" w:rsidRPr="006B2067">
        <w:rPr>
          <w:rFonts w:ascii="Times New Roman" w:hAnsi="Times New Roman" w:cs="Times New Roman"/>
          <w:sz w:val="24"/>
          <w:szCs w:val="24"/>
        </w:rPr>
        <w:t>, the women were shown three different breast palpation patterns and instructed to use three fingers fla</w:t>
      </w:r>
      <w:r w:rsidR="000C724C">
        <w:rPr>
          <w:rFonts w:ascii="Times New Roman" w:hAnsi="Times New Roman" w:cs="Times New Roman"/>
          <w:sz w:val="24"/>
          <w:szCs w:val="24"/>
        </w:rPr>
        <w:t>t on the breast to perform</w:t>
      </w:r>
      <w:r w:rsidR="000C724C" w:rsidRPr="006B2067">
        <w:rPr>
          <w:rFonts w:ascii="Times New Roman" w:hAnsi="Times New Roman" w:cs="Times New Roman"/>
          <w:sz w:val="24"/>
          <w:szCs w:val="24"/>
        </w:rPr>
        <w:t xml:space="preserve"> their examinations. </w:t>
      </w:r>
      <w:r w:rsidR="000C724C" w:rsidRPr="00574460">
        <w:rPr>
          <w:rFonts w:ascii="Times New Roman" w:hAnsi="Times New Roman" w:cs="Times New Roman"/>
          <w:color w:val="FF0000"/>
          <w:sz w:val="24"/>
          <w:szCs w:val="24"/>
        </w:rPr>
        <w:t xml:space="preserve"> </w:t>
      </w:r>
      <w:r w:rsidR="000C724C">
        <w:rPr>
          <w:rFonts w:ascii="Times New Roman" w:hAnsi="Times New Roman" w:cs="Times New Roman"/>
          <w:sz w:val="24"/>
          <w:szCs w:val="24"/>
        </w:rPr>
        <w:t>Finally, the women were given the opportunity to palpate lumps in a plastic breast model, demonstrating BSE techniques. W</w:t>
      </w:r>
      <w:r w:rsidR="006614F5">
        <w:rPr>
          <w:rFonts w:ascii="Times New Roman" w:hAnsi="Times New Roman" w:cs="Times New Roman"/>
          <w:sz w:val="24"/>
          <w:szCs w:val="24"/>
        </w:rPr>
        <w:t>omen were surveyed on breast health both pre- and post-breast health education/demonstration</w:t>
      </w:r>
      <w:r w:rsidR="003D2E30">
        <w:rPr>
          <w:rFonts w:ascii="Times New Roman" w:hAnsi="Times New Roman" w:cs="Times New Roman"/>
          <w:sz w:val="24"/>
          <w:szCs w:val="24"/>
        </w:rPr>
        <w:t xml:space="preserve"> to determine teaching effectiveness as well as their intentions to begin monthly BSE</w:t>
      </w:r>
      <w:r w:rsidR="006614F5" w:rsidRPr="009576B0">
        <w:rPr>
          <w:rFonts w:ascii="Times New Roman" w:hAnsi="Times New Roman" w:cs="Times New Roman"/>
          <w:sz w:val="24"/>
          <w:szCs w:val="24"/>
        </w:rPr>
        <w:t>.</w:t>
      </w:r>
      <w:r w:rsidR="006614F5">
        <w:rPr>
          <w:rFonts w:ascii="Times New Roman" w:hAnsi="Times New Roman" w:cs="Times New Roman"/>
          <w:sz w:val="24"/>
          <w:szCs w:val="24"/>
        </w:rPr>
        <w:t xml:space="preserve"> </w:t>
      </w:r>
      <w:r w:rsidR="003D2E30">
        <w:rPr>
          <w:rFonts w:ascii="Times New Roman" w:hAnsi="Times New Roman" w:cs="Times New Roman"/>
          <w:sz w:val="24"/>
          <w:szCs w:val="24"/>
        </w:rPr>
        <w:t xml:space="preserve"> </w:t>
      </w:r>
      <w:r w:rsidR="006614F5">
        <w:rPr>
          <w:rFonts w:ascii="Times New Roman" w:hAnsi="Times New Roman" w:cs="Times New Roman"/>
          <w:sz w:val="24"/>
          <w:szCs w:val="24"/>
        </w:rPr>
        <w:t xml:space="preserve">In addition, the women were </w:t>
      </w:r>
      <w:r w:rsidR="00D86A6E">
        <w:rPr>
          <w:rFonts w:ascii="Times New Roman" w:hAnsi="Times New Roman" w:cs="Times New Roman"/>
          <w:sz w:val="24"/>
          <w:szCs w:val="24"/>
        </w:rPr>
        <w:t>encouraged</w:t>
      </w:r>
      <w:r w:rsidR="006614F5">
        <w:rPr>
          <w:rFonts w:ascii="Times New Roman" w:hAnsi="Times New Roman" w:cs="Times New Roman"/>
          <w:sz w:val="24"/>
          <w:szCs w:val="24"/>
        </w:rPr>
        <w:t xml:space="preserve"> to </w:t>
      </w:r>
      <w:r w:rsidR="00D86A6E">
        <w:rPr>
          <w:rFonts w:ascii="Times New Roman" w:hAnsi="Times New Roman" w:cs="Times New Roman"/>
          <w:sz w:val="24"/>
          <w:szCs w:val="24"/>
        </w:rPr>
        <w:t>disseminate</w:t>
      </w:r>
      <w:r w:rsidR="006614F5">
        <w:rPr>
          <w:rFonts w:ascii="Times New Roman" w:hAnsi="Times New Roman" w:cs="Times New Roman"/>
          <w:sz w:val="24"/>
          <w:szCs w:val="24"/>
        </w:rPr>
        <w:t xml:space="preserve"> their new knowledge of breast cancer awareness and BSE techniques to female friends and family members.  </w:t>
      </w:r>
    </w:p>
    <w:p w:rsidR="006614F5" w:rsidRPr="008239F7" w:rsidRDefault="00D25A80" w:rsidP="006614F5">
      <w:pPr>
        <w:spacing w:after="0" w:line="480" w:lineRule="auto"/>
        <w:contextualSpacing/>
        <w:jc w:val="center"/>
        <w:rPr>
          <w:rFonts w:ascii="Times New Roman" w:hAnsi="Times New Roman" w:cs="Times New Roman"/>
          <w:b/>
          <w:color w:val="FF0000"/>
          <w:sz w:val="24"/>
          <w:szCs w:val="24"/>
        </w:rPr>
      </w:pPr>
      <w:r>
        <w:rPr>
          <w:rFonts w:ascii="Times New Roman" w:hAnsi="Times New Roman" w:cs="Times New Roman"/>
          <w:b/>
          <w:sz w:val="24"/>
          <w:szCs w:val="24"/>
        </w:rPr>
        <w:t xml:space="preserve">Findings and </w:t>
      </w:r>
      <w:r w:rsidR="0029106B">
        <w:rPr>
          <w:rFonts w:ascii="Times New Roman" w:hAnsi="Times New Roman" w:cs="Times New Roman"/>
          <w:b/>
          <w:sz w:val="24"/>
          <w:szCs w:val="24"/>
        </w:rPr>
        <w:t>Analysis</w:t>
      </w:r>
    </w:p>
    <w:p w:rsidR="0029106B" w:rsidRDefault="006614F5" w:rsidP="000A508F">
      <w:pPr>
        <w:spacing w:after="0" w:line="480" w:lineRule="auto"/>
        <w:ind w:firstLine="720"/>
        <w:contextualSpacing/>
        <w:rPr>
          <w:rFonts w:ascii="Times New Roman" w:hAnsi="Times New Roman" w:cs="Times New Roman"/>
          <w:sz w:val="24"/>
          <w:szCs w:val="24"/>
        </w:rPr>
      </w:pPr>
      <w:r w:rsidRPr="009576B0">
        <w:rPr>
          <w:rFonts w:ascii="Times New Roman" w:hAnsi="Times New Roman" w:cs="Times New Roman"/>
          <w:sz w:val="24"/>
          <w:szCs w:val="24"/>
        </w:rPr>
        <w:t xml:space="preserve">The short-term impact of the project </w:t>
      </w:r>
      <w:r>
        <w:rPr>
          <w:rFonts w:ascii="Times New Roman" w:hAnsi="Times New Roman" w:cs="Times New Roman"/>
          <w:sz w:val="24"/>
          <w:szCs w:val="24"/>
        </w:rPr>
        <w:t>incorporated into a medical mission trip was</w:t>
      </w:r>
      <w:r w:rsidR="003D2E30">
        <w:rPr>
          <w:rFonts w:ascii="Times New Roman" w:hAnsi="Times New Roman" w:cs="Times New Roman"/>
          <w:sz w:val="24"/>
          <w:szCs w:val="24"/>
        </w:rPr>
        <w:t xml:space="preserve"> evaluated by comparing</w:t>
      </w:r>
      <w:r w:rsidRPr="009576B0">
        <w:rPr>
          <w:rFonts w:ascii="Times New Roman" w:hAnsi="Times New Roman" w:cs="Times New Roman"/>
          <w:sz w:val="24"/>
          <w:szCs w:val="24"/>
        </w:rPr>
        <w:t xml:space="preserve"> </w:t>
      </w:r>
      <w:r>
        <w:rPr>
          <w:rFonts w:ascii="Times New Roman" w:hAnsi="Times New Roman" w:cs="Times New Roman"/>
          <w:sz w:val="24"/>
          <w:szCs w:val="24"/>
        </w:rPr>
        <w:t xml:space="preserve">Dominican </w:t>
      </w:r>
      <w:r w:rsidR="003D2E30">
        <w:rPr>
          <w:rFonts w:ascii="Times New Roman" w:hAnsi="Times New Roman" w:cs="Times New Roman"/>
          <w:sz w:val="24"/>
          <w:szCs w:val="24"/>
        </w:rPr>
        <w:t>women’</w:t>
      </w:r>
      <w:r w:rsidRPr="009576B0">
        <w:rPr>
          <w:rFonts w:ascii="Times New Roman" w:hAnsi="Times New Roman" w:cs="Times New Roman"/>
          <w:sz w:val="24"/>
          <w:szCs w:val="24"/>
        </w:rPr>
        <w:t xml:space="preserve">s </w:t>
      </w:r>
      <w:r>
        <w:rPr>
          <w:rFonts w:ascii="Times New Roman" w:hAnsi="Times New Roman" w:cs="Times New Roman"/>
          <w:sz w:val="24"/>
          <w:szCs w:val="24"/>
        </w:rPr>
        <w:t>survey response</w:t>
      </w:r>
      <w:r w:rsidRPr="009576B0">
        <w:rPr>
          <w:rFonts w:ascii="Times New Roman" w:hAnsi="Times New Roman" w:cs="Times New Roman"/>
          <w:sz w:val="24"/>
          <w:szCs w:val="24"/>
        </w:rPr>
        <w:t>s before the individual teaching</w:t>
      </w:r>
      <w:r>
        <w:rPr>
          <w:rFonts w:ascii="Times New Roman" w:hAnsi="Times New Roman" w:cs="Times New Roman"/>
          <w:sz w:val="24"/>
          <w:szCs w:val="24"/>
        </w:rPr>
        <w:t xml:space="preserve"> session</w:t>
      </w:r>
      <w:r w:rsidR="0061734B">
        <w:rPr>
          <w:rFonts w:ascii="Times New Roman" w:hAnsi="Times New Roman" w:cs="Times New Roman"/>
          <w:sz w:val="24"/>
          <w:szCs w:val="24"/>
        </w:rPr>
        <w:t xml:space="preserve"> to their sur</w:t>
      </w:r>
      <w:r w:rsidR="004C3810">
        <w:rPr>
          <w:rFonts w:ascii="Times New Roman" w:hAnsi="Times New Roman" w:cs="Times New Roman"/>
          <w:sz w:val="24"/>
          <w:szCs w:val="24"/>
        </w:rPr>
        <w:t>vey responses after the breast health education</w:t>
      </w:r>
      <w:r w:rsidRPr="009576B0">
        <w:rPr>
          <w:rFonts w:ascii="Times New Roman" w:hAnsi="Times New Roman" w:cs="Times New Roman"/>
          <w:sz w:val="24"/>
          <w:szCs w:val="24"/>
        </w:rPr>
        <w:t xml:space="preserve">. </w:t>
      </w:r>
      <w:r w:rsidR="0061734B">
        <w:rPr>
          <w:rFonts w:ascii="Times New Roman" w:hAnsi="Times New Roman" w:cs="Times New Roman"/>
          <w:sz w:val="24"/>
          <w:szCs w:val="24"/>
        </w:rPr>
        <w:t xml:space="preserve"> </w:t>
      </w:r>
      <w:r w:rsidR="00F737DD">
        <w:rPr>
          <w:rFonts w:ascii="Times New Roman" w:hAnsi="Times New Roman" w:cs="Times New Roman"/>
          <w:sz w:val="24"/>
          <w:szCs w:val="24"/>
        </w:rPr>
        <w:t>The HBM was used as a conceptual framework throughout the study</w:t>
      </w:r>
      <w:r w:rsidR="002A0600">
        <w:rPr>
          <w:rFonts w:ascii="Times New Roman" w:hAnsi="Times New Roman" w:cs="Times New Roman"/>
          <w:sz w:val="24"/>
          <w:szCs w:val="24"/>
        </w:rPr>
        <w:t xml:space="preserve"> looking at personal decisions to perform routine </w:t>
      </w:r>
      <w:r w:rsidR="002A0600">
        <w:rPr>
          <w:rFonts w:ascii="Times New Roman" w:hAnsi="Times New Roman" w:cs="Times New Roman"/>
          <w:sz w:val="24"/>
          <w:szCs w:val="24"/>
        </w:rPr>
        <w:lastRenderedPageBreak/>
        <w:t>BSE</w:t>
      </w:r>
      <w:r w:rsidR="00F737DD">
        <w:rPr>
          <w:rFonts w:ascii="Times New Roman" w:hAnsi="Times New Roman" w:cs="Times New Roman"/>
          <w:sz w:val="24"/>
          <w:szCs w:val="24"/>
        </w:rPr>
        <w:t xml:space="preserve">. </w:t>
      </w:r>
      <w:r w:rsidR="005319F0">
        <w:rPr>
          <w:rFonts w:ascii="Times New Roman" w:hAnsi="Times New Roman" w:cs="Times New Roman"/>
          <w:sz w:val="24"/>
          <w:szCs w:val="24"/>
        </w:rPr>
        <w:t xml:space="preserve"> </w:t>
      </w:r>
      <w:r>
        <w:rPr>
          <w:rFonts w:ascii="Times New Roman" w:hAnsi="Times New Roman" w:cs="Times New Roman"/>
          <w:sz w:val="24"/>
          <w:szCs w:val="24"/>
        </w:rPr>
        <w:t>A total of 73 w</w:t>
      </w:r>
      <w:r w:rsidR="003D2E30">
        <w:rPr>
          <w:rFonts w:ascii="Times New Roman" w:hAnsi="Times New Roman" w:cs="Times New Roman"/>
          <w:sz w:val="24"/>
          <w:szCs w:val="24"/>
        </w:rPr>
        <w:t>omen</w:t>
      </w:r>
      <w:r w:rsidR="006B2067">
        <w:rPr>
          <w:rFonts w:ascii="Times New Roman" w:hAnsi="Times New Roman" w:cs="Times New Roman"/>
          <w:sz w:val="24"/>
          <w:szCs w:val="24"/>
        </w:rPr>
        <w:t xml:space="preserve"> aged 18 years and over from</w:t>
      </w:r>
      <w:r>
        <w:rPr>
          <w:rFonts w:ascii="Times New Roman" w:hAnsi="Times New Roman" w:cs="Times New Roman"/>
          <w:sz w:val="24"/>
          <w:szCs w:val="24"/>
        </w:rPr>
        <w:t xml:space="preserve"> four rural communities in the D</w:t>
      </w:r>
      <w:r w:rsidR="003D2E30">
        <w:rPr>
          <w:rFonts w:ascii="Times New Roman" w:hAnsi="Times New Roman" w:cs="Times New Roman"/>
          <w:sz w:val="24"/>
          <w:szCs w:val="24"/>
        </w:rPr>
        <w:t>.</w:t>
      </w:r>
      <w:r>
        <w:rPr>
          <w:rFonts w:ascii="Times New Roman" w:hAnsi="Times New Roman" w:cs="Times New Roman"/>
          <w:sz w:val="24"/>
          <w:szCs w:val="24"/>
        </w:rPr>
        <w:t>R</w:t>
      </w:r>
      <w:r w:rsidR="003D2E30">
        <w:rPr>
          <w:rFonts w:ascii="Times New Roman" w:hAnsi="Times New Roman" w:cs="Times New Roman"/>
          <w:sz w:val="24"/>
          <w:szCs w:val="24"/>
        </w:rPr>
        <w:t>.</w:t>
      </w:r>
      <w:r>
        <w:rPr>
          <w:rFonts w:ascii="Times New Roman" w:hAnsi="Times New Roman" w:cs="Times New Roman"/>
          <w:sz w:val="24"/>
          <w:szCs w:val="24"/>
        </w:rPr>
        <w:t xml:space="preserve"> </w:t>
      </w:r>
      <w:r w:rsidR="003D2E30">
        <w:rPr>
          <w:rFonts w:ascii="Times New Roman" w:hAnsi="Times New Roman" w:cs="Times New Roman"/>
          <w:sz w:val="24"/>
          <w:szCs w:val="24"/>
        </w:rPr>
        <w:t>received</w:t>
      </w:r>
      <w:r>
        <w:rPr>
          <w:rFonts w:ascii="Times New Roman" w:hAnsi="Times New Roman" w:cs="Times New Roman"/>
          <w:sz w:val="24"/>
          <w:szCs w:val="24"/>
        </w:rPr>
        <w:t xml:space="preserve"> basic breast cancer education and instruct</w:t>
      </w:r>
      <w:r w:rsidR="003D2E30">
        <w:rPr>
          <w:rFonts w:ascii="Times New Roman" w:hAnsi="Times New Roman" w:cs="Times New Roman"/>
          <w:sz w:val="24"/>
          <w:szCs w:val="24"/>
        </w:rPr>
        <w:t>ions</w:t>
      </w:r>
      <w:r>
        <w:rPr>
          <w:rFonts w:ascii="Times New Roman" w:hAnsi="Times New Roman" w:cs="Times New Roman"/>
          <w:sz w:val="24"/>
          <w:szCs w:val="24"/>
        </w:rPr>
        <w:t xml:space="preserve"> on two meth</w:t>
      </w:r>
      <w:r w:rsidR="006B2067">
        <w:rPr>
          <w:rFonts w:ascii="Times New Roman" w:hAnsi="Times New Roman" w:cs="Times New Roman"/>
          <w:sz w:val="24"/>
          <w:szCs w:val="24"/>
        </w:rPr>
        <w:t>ods of BSE</w:t>
      </w:r>
      <w:r>
        <w:rPr>
          <w:rFonts w:ascii="Times New Roman" w:hAnsi="Times New Roman" w:cs="Times New Roman"/>
          <w:sz w:val="24"/>
          <w:szCs w:val="24"/>
        </w:rPr>
        <w:t xml:space="preserve">. </w:t>
      </w:r>
      <w:r w:rsidR="006B2067">
        <w:rPr>
          <w:rFonts w:ascii="Times New Roman" w:hAnsi="Times New Roman" w:cs="Times New Roman"/>
          <w:sz w:val="24"/>
          <w:szCs w:val="24"/>
        </w:rPr>
        <w:t xml:space="preserve"> </w:t>
      </w:r>
      <w:r w:rsidR="000C724C">
        <w:rPr>
          <w:rFonts w:ascii="Times New Roman" w:hAnsi="Times New Roman" w:cs="Times New Roman"/>
          <w:sz w:val="24"/>
          <w:szCs w:val="24"/>
        </w:rPr>
        <w:t xml:space="preserve">Many of the women attempted to find lumps by poking the breast model lightly in random locations.  They were then re-taught a three-finger palpation technique.  </w:t>
      </w:r>
      <w:r w:rsidRPr="009B335B">
        <w:rPr>
          <w:rFonts w:ascii="Times New Roman" w:hAnsi="Times New Roman" w:cs="Times New Roman"/>
          <w:sz w:val="24"/>
          <w:szCs w:val="24"/>
        </w:rPr>
        <w:t xml:space="preserve">Study participants ranged in age from </w:t>
      </w:r>
      <w:r w:rsidR="00755DE2" w:rsidRPr="00755DE2">
        <w:rPr>
          <w:rFonts w:ascii="Times New Roman" w:hAnsi="Times New Roman" w:cs="Times New Roman"/>
          <w:sz w:val="24"/>
          <w:szCs w:val="24"/>
        </w:rPr>
        <w:t>18</w:t>
      </w:r>
      <w:r w:rsidR="00EB6B99" w:rsidRPr="00755DE2">
        <w:rPr>
          <w:rFonts w:ascii="Times New Roman" w:hAnsi="Times New Roman" w:cs="Times New Roman"/>
          <w:sz w:val="24"/>
          <w:szCs w:val="24"/>
        </w:rPr>
        <w:t xml:space="preserve"> to 78</w:t>
      </w:r>
      <w:r w:rsidRPr="00755DE2">
        <w:rPr>
          <w:rFonts w:ascii="Times New Roman" w:hAnsi="Times New Roman" w:cs="Times New Roman"/>
          <w:sz w:val="24"/>
          <w:szCs w:val="24"/>
        </w:rPr>
        <w:t xml:space="preserve"> years.</w:t>
      </w:r>
      <w:r w:rsidR="00755DE2" w:rsidRPr="00755DE2">
        <w:rPr>
          <w:rFonts w:ascii="Times New Roman" w:hAnsi="Times New Roman" w:cs="Times New Roman"/>
          <w:sz w:val="24"/>
          <w:szCs w:val="24"/>
        </w:rPr>
        <w:t xml:space="preserve">  </w:t>
      </w:r>
      <w:r w:rsidR="00755DE2">
        <w:rPr>
          <w:rFonts w:ascii="Times New Roman" w:hAnsi="Times New Roman" w:cs="Times New Roman"/>
          <w:sz w:val="24"/>
          <w:szCs w:val="24"/>
        </w:rPr>
        <w:t>The average a</w:t>
      </w:r>
      <w:r w:rsidR="00EC1B11">
        <w:rPr>
          <w:rFonts w:ascii="Times New Roman" w:hAnsi="Times New Roman" w:cs="Times New Roman"/>
          <w:sz w:val="24"/>
          <w:szCs w:val="24"/>
        </w:rPr>
        <w:t>ge of the participants was 35.8</w:t>
      </w:r>
      <w:r w:rsidR="00755DE2">
        <w:rPr>
          <w:rFonts w:ascii="Times New Roman" w:hAnsi="Times New Roman" w:cs="Times New Roman"/>
          <w:sz w:val="24"/>
          <w:szCs w:val="24"/>
        </w:rPr>
        <w:t xml:space="preserve"> and the most frequently surveyed participants were 20</w:t>
      </w:r>
      <w:r w:rsidR="00EC1B11">
        <w:rPr>
          <w:rFonts w:ascii="Times New Roman" w:hAnsi="Times New Roman" w:cs="Times New Roman"/>
          <w:sz w:val="24"/>
          <w:szCs w:val="24"/>
        </w:rPr>
        <w:t xml:space="preserve"> to </w:t>
      </w:r>
      <w:r w:rsidR="00755DE2">
        <w:rPr>
          <w:rFonts w:ascii="Times New Roman" w:hAnsi="Times New Roman" w:cs="Times New Roman"/>
          <w:sz w:val="24"/>
          <w:szCs w:val="24"/>
        </w:rPr>
        <w:t xml:space="preserve">22 </w:t>
      </w:r>
      <w:r w:rsidR="00EC1B11">
        <w:rPr>
          <w:rFonts w:ascii="Times New Roman" w:hAnsi="Times New Roman" w:cs="Times New Roman"/>
          <w:sz w:val="24"/>
          <w:szCs w:val="24"/>
        </w:rPr>
        <w:t>year</w:t>
      </w:r>
      <w:r w:rsidR="005319F0">
        <w:rPr>
          <w:rFonts w:ascii="Times New Roman" w:hAnsi="Times New Roman" w:cs="Times New Roman"/>
          <w:sz w:val="24"/>
          <w:szCs w:val="24"/>
        </w:rPr>
        <w:t>s</w:t>
      </w:r>
      <w:r w:rsidR="00EC1B11">
        <w:rPr>
          <w:rFonts w:ascii="Times New Roman" w:hAnsi="Times New Roman" w:cs="Times New Roman"/>
          <w:sz w:val="24"/>
          <w:szCs w:val="24"/>
        </w:rPr>
        <w:t xml:space="preserve"> </w:t>
      </w:r>
      <w:r w:rsidR="005319F0">
        <w:rPr>
          <w:rFonts w:ascii="Times New Roman" w:hAnsi="Times New Roman" w:cs="Times New Roman"/>
          <w:sz w:val="24"/>
          <w:szCs w:val="24"/>
        </w:rPr>
        <w:t>old</w:t>
      </w:r>
      <w:r w:rsidR="00755DE2">
        <w:rPr>
          <w:rFonts w:ascii="Times New Roman" w:hAnsi="Times New Roman" w:cs="Times New Roman"/>
          <w:sz w:val="24"/>
          <w:szCs w:val="24"/>
        </w:rPr>
        <w:t xml:space="preserve">.  </w:t>
      </w:r>
      <w:r w:rsidRPr="009B335B">
        <w:rPr>
          <w:rFonts w:ascii="Times New Roman" w:hAnsi="Times New Roman" w:cs="Times New Roman"/>
          <w:sz w:val="24"/>
          <w:szCs w:val="24"/>
        </w:rPr>
        <w:t xml:space="preserve"> </w:t>
      </w:r>
    </w:p>
    <w:p w:rsidR="005319F0" w:rsidRDefault="0029106B" w:rsidP="000A508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Surveys were analyzed using </w:t>
      </w:r>
      <w:r w:rsidR="006614F5" w:rsidRPr="009B335B">
        <w:rPr>
          <w:rFonts w:ascii="Times New Roman" w:hAnsi="Times New Roman" w:cs="Times New Roman"/>
          <w:sz w:val="24"/>
          <w:szCs w:val="24"/>
        </w:rPr>
        <w:t xml:space="preserve">basic </w:t>
      </w:r>
      <w:r w:rsidR="009F255A">
        <w:rPr>
          <w:rFonts w:ascii="Times New Roman" w:hAnsi="Times New Roman" w:cs="Times New Roman"/>
          <w:sz w:val="24"/>
          <w:szCs w:val="24"/>
        </w:rPr>
        <w:t xml:space="preserve">descriptive </w:t>
      </w:r>
      <w:r w:rsidR="006614F5" w:rsidRPr="009B335B">
        <w:rPr>
          <w:rFonts w:ascii="Times New Roman" w:hAnsi="Times New Roman" w:cs="Times New Roman"/>
          <w:sz w:val="24"/>
          <w:szCs w:val="24"/>
        </w:rPr>
        <w:t>statistics</w:t>
      </w:r>
      <w:r w:rsidR="009F255A">
        <w:rPr>
          <w:rFonts w:ascii="Times New Roman" w:hAnsi="Times New Roman" w:cs="Times New Roman"/>
          <w:sz w:val="24"/>
          <w:szCs w:val="24"/>
        </w:rPr>
        <w:t xml:space="preserve"> (means, mode). Analysis</w:t>
      </w:r>
      <w:r w:rsidR="006614F5" w:rsidRPr="009B335B">
        <w:rPr>
          <w:rFonts w:ascii="Times New Roman" w:hAnsi="Times New Roman" w:cs="Times New Roman"/>
          <w:sz w:val="24"/>
          <w:szCs w:val="24"/>
        </w:rPr>
        <w:t xml:space="preserve"> </w:t>
      </w:r>
      <w:r w:rsidR="009F255A">
        <w:rPr>
          <w:rFonts w:ascii="Times New Roman" w:hAnsi="Times New Roman" w:cs="Times New Roman"/>
          <w:sz w:val="24"/>
          <w:szCs w:val="24"/>
        </w:rPr>
        <w:t>of</w:t>
      </w:r>
      <w:r w:rsidR="006614F5" w:rsidRPr="009B335B">
        <w:rPr>
          <w:rFonts w:ascii="Times New Roman" w:hAnsi="Times New Roman" w:cs="Times New Roman"/>
          <w:sz w:val="24"/>
          <w:szCs w:val="24"/>
        </w:rPr>
        <w:t xml:space="preserve"> this breast health project demonstrated a significant increase in BSE knowledge. </w:t>
      </w:r>
      <w:r w:rsidR="00ED175B">
        <w:rPr>
          <w:rFonts w:ascii="Times New Roman" w:hAnsi="Times New Roman" w:cs="Times New Roman"/>
          <w:sz w:val="24"/>
          <w:szCs w:val="24"/>
        </w:rPr>
        <w:t xml:space="preserve"> </w:t>
      </w:r>
      <w:r w:rsidR="006614F5" w:rsidRPr="009B335B">
        <w:rPr>
          <w:rFonts w:ascii="Times New Roman" w:hAnsi="Times New Roman" w:cs="Times New Roman"/>
          <w:sz w:val="24"/>
          <w:szCs w:val="24"/>
        </w:rPr>
        <w:t xml:space="preserve">While 37% of women indicated BSE knowledge prior to breast health education, 91% indicated BSE knowledge after education, demonstrating a 54% increase. </w:t>
      </w:r>
      <w:r w:rsidR="00ED175B">
        <w:rPr>
          <w:rFonts w:ascii="Times New Roman" w:hAnsi="Times New Roman" w:cs="Times New Roman"/>
          <w:sz w:val="24"/>
          <w:szCs w:val="24"/>
        </w:rPr>
        <w:t xml:space="preserve"> </w:t>
      </w:r>
      <w:r w:rsidR="00755DE2">
        <w:rPr>
          <w:rFonts w:ascii="Times New Roman" w:hAnsi="Times New Roman" w:cs="Times New Roman"/>
          <w:sz w:val="24"/>
          <w:szCs w:val="24"/>
        </w:rPr>
        <w:t xml:space="preserve">Most significantly, the BSE education provided in this study resulted in a dramatic increase in the number of women who indicated their intention to </w:t>
      </w:r>
      <w:r w:rsidR="003D2E30">
        <w:rPr>
          <w:rFonts w:ascii="Times New Roman" w:hAnsi="Times New Roman" w:cs="Times New Roman"/>
          <w:sz w:val="24"/>
          <w:szCs w:val="24"/>
        </w:rPr>
        <w:t xml:space="preserve">perform monthly </w:t>
      </w:r>
      <w:r w:rsidR="00755DE2">
        <w:rPr>
          <w:rFonts w:ascii="Times New Roman" w:hAnsi="Times New Roman" w:cs="Times New Roman"/>
          <w:sz w:val="24"/>
          <w:szCs w:val="24"/>
        </w:rPr>
        <w:t>BSE.  Before the study, 94% of the participants performed BSE less than monthly or never.  After instruction, 90% stated that they would perform a monthly BSE</w:t>
      </w:r>
      <w:r w:rsidR="00AD7372">
        <w:rPr>
          <w:rFonts w:ascii="Times New Roman" w:hAnsi="Times New Roman" w:cs="Times New Roman"/>
          <w:sz w:val="24"/>
          <w:szCs w:val="24"/>
        </w:rPr>
        <w:t xml:space="preserve"> (Figure 1)</w:t>
      </w:r>
      <w:r w:rsidR="00755DE2">
        <w:rPr>
          <w:rFonts w:ascii="Times New Roman" w:hAnsi="Times New Roman" w:cs="Times New Roman"/>
          <w:sz w:val="24"/>
          <w:szCs w:val="24"/>
        </w:rPr>
        <w:t xml:space="preserve">.  </w:t>
      </w:r>
      <w:r w:rsidR="006614F5" w:rsidRPr="009B335B">
        <w:rPr>
          <w:rFonts w:ascii="Times New Roman" w:hAnsi="Times New Roman" w:cs="Times New Roman"/>
          <w:sz w:val="24"/>
          <w:szCs w:val="24"/>
        </w:rPr>
        <w:t xml:space="preserve">In addition, 100% of the women </w:t>
      </w:r>
      <w:r w:rsidR="00EC1B11">
        <w:rPr>
          <w:rFonts w:ascii="Times New Roman" w:hAnsi="Times New Roman" w:cs="Times New Roman"/>
          <w:sz w:val="24"/>
          <w:szCs w:val="24"/>
        </w:rPr>
        <w:t>surveyed</w:t>
      </w:r>
      <w:r w:rsidR="006614F5" w:rsidRPr="009B335B">
        <w:rPr>
          <w:rFonts w:ascii="Times New Roman" w:hAnsi="Times New Roman" w:cs="Times New Roman"/>
          <w:sz w:val="24"/>
          <w:szCs w:val="24"/>
        </w:rPr>
        <w:t xml:space="preserve"> agreed to share the information with fe</w:t>
      </w:r>
      <w:r w:rsidR="00755DE2">
        <w:rPr>
          <w:rFonts w:ascii="Times New Roman" w:hAnsi="Times New Roman" w:cs="Times New Roman"/>
          <w:sz w:val="24"/>
          <w:szCs w:val="24"/>
        </w:rPr>
        <w:t>male family and friends (Table 1</w:t>
      </w:r>
      <w:r w:rsidR="006614F5" w:rsidRPr="009B335B">
        <w:rPr>
          <w:rFonts w:ascii="Times New Roman" w:hAnsi="Times New Roman" w:cs="Times New Roman"/>
          <w:sz w:val="24"/>
          <w:szCs w:val="24"/>
        </w:rPr>
        <w:t>).</w:t>
      </w:r>
      <w:r w:rsidR="00C74847">
        <w:rPr>
          <w:rFonts w:ascii="Times New Roman" w:hAnsi="Times New Roman" w:cs="Times New Roman"/>
          <w:sz w:val="24"/>
          <w:szCs w:val="24"/>
        </w:rPr>
        <w:t xml:space="preserve"> </w:t>
      </w:r>
      <w:r w:rsidR="00D13FDE">
        <w:rPr>
          <w:rFonts w:ascii="Times New Roman" w:hAnsi="Times New Roman" w:cs="Times New Roman"/>
          <w:sz w:val="24"/>
          <w:szCs w:val="24"/>
        </w:rPr>
        <w:t xml:space="preserve"> </w:t>
      </w:r>
    </w:p>
    <w:p w:rsidR="00B54520" w:rsidRPr="00A94457" w:rsidRDefault="00B54520" w:rsidP="00B54520">
      <w:pPr>
        <w:spacing w:after="0" w:line="480" w:lineRule="auto"/>
        <w:ind w:firstLine="720"/>
        <w:contextualSpacing/>
        <w:rPr>
          <w:rFonts w:ascii="Times New Roman" w:hAnsi="Times New Roman" w:cs="Times New Roman"/>
          <w:sz w:val="24"/>
          <w:szCs w:val="24"/>
          <w:highlight w:val="yellow"/>
        </w:rPr>
      </w:pPr>
      <w:r>
        <w:rPr>
          <w:rFonts w:ascii="Times New Roman" w:hAnsi="Times New Roman" w:cs="Times New Roman"/>
          <w:sz w:val="24"/>
          <w:szCs w:val="24"/>
        </w:rPr>
        <w:t>P</w:t>
      </w:r>
      <w:r w:rsidRPr="00E9017E">
        <w:rPr>
          <w:rFonts w:ascii="Times New Roman" w:hAnsi="Times New Roman" w:cs="Times New Roman"/>
          <w:sz w:val="24"/>
          <w:szCs w:val="24"/>
        </w:rPr>
        <w:t xml:space="preserve">rior to breast health education, 91% stated they had little or no previous knowledge of BSE, while 88% answered that they did not know what to do if a suspicious breast lump was found.  After BSE education, 100% stated that they had some or much knowledge of how to examine their breasts for lumps and who to contact if a </w:t>
      </w:r>
      <w:r w:rsidRPr="00EA37B0">
        <w:rPr>
          <w:rFonts w:ascii="Times New Roman" w:hAnsi="Times New Roman" w:cs="Times New Roman"/>
          <w:sz w:val="24"/>
          <w:szCs w:val="24"/>
        </w:rPr>
        <w:t xml:space="preserve">breast lump was detected.  </w:t>
      </w:r>
      <w:r>
        <w:rPr>
          <w:rFonts w:ascii="Times New Roman" w:hAnsi="Times New Roman" w:cs="Times New Roman"/>
          <w:sz w:val="24"/>
          <w:szCs w:val="24"/>
        </w:rPr>
        <w:t xml:space="preserve">The women that participated expressed their intent to perform routine BSE as well as share the BSE information with friends and family.  </w:t>
      </w:r>
    </w:p>
    <w:p w:rsidR="00B54520" w:rsidRDefault="00B54520" w:rsidP="00B54520">
      <w:pPr>
        <w:spacing w:after="0" w:line="480" w:lineRule="auto"/>
        <w:ind w:firstLine="720"/>
        <w:contextualSpacing/>
        <w:rPr>
          <w:rFonts w:ascii="Times New Roman" w:hAnsi="Times New Roman" w:cs="Times New Roman"/>
          <w:sz w:val="24"/>
          <w:szCs w:val="24"/>
        </w:rPr>
      </w:pPr>
      <w:r w:rsidRPr="00134739">
        <w:rPr>
          <w:rFonts w:ascii="Times New Roman" w:hAnsi="Times New Roman" w:cs="Times New Roman"/>
          <w:sz w:val="24"/>
          <w:szCs w:val="24"/>
        </w:rPr>
        <w:t xml:space="preserve">Examination of the results by age indicated that women in the youngest and oldest age brackets were the most likely to change their BSE practices after receiving education.  In the 18 </w:t>
      </w:r>
      <w:r w:rsidRPr="00134739">
        <w:rPr>
          <w:rFonts w:ascii="Times New Roman" w:hAnsi="Times New Roman" w:cs="Times New Roman"/>
          <w:sz w:val="24"/>
          <w:szCs w:val="24"/>
        </w:rPr>
        <w:lastRenderedPageBreak/>
        <w:t>to 30 age group, none of the women performed monthly BSE before instruction, while 92% indicated an intention to perform monthly BSE after the teaching project.</w:t>
      </w:r>
      <w:r w:rsidRPr="00B545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4739">
        <w:rPr>
          <w:rFonts w:ascii="Times New Roman" w:hAnsi="Times New Roman" w:cs="Times New Roman"/>
          <w:sz w:val="24"/>
          <w:szCs w:val="24"/>
        </w:rPr>
        <w:t xml:space="preserve">In the 51 to 60 age bracket, none of the women performed monthly BSE before instruction, and 100% indicated an intention to perform monthly BSE after the project.  Similarly, in the over-60 age group, only 14% of the women performed monthly BSE before education, and 100% said they intended to perform monthly BSE after the instruction (Table 2).  </w:t>
      </w:r>
    </w:p>
    <w:p w:rsidR="00073DCB" w:rsidRPr="007B794B" w:rsidRDefault="00073DCB" w:rsidP="00073DCB">
      <w:pPr>
        <w:spacing w:after="0" w:line="48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Discussion</w:t>
      </w:r>
    </w:p>
    <w:p w:rsidR="006A3B45" w:rsidRDefault="00D13FDE" w:rsidP="00B54520">
      <w:pPr>
        <w:spacing w:after="0" w:line="480" w:lineRule="auto"/>
        <w:ind w:firstLine="720"/>
        <w:contextualSpacing/>
        <w:rPr>
          <w:rFonts w:ascii="Times New Roman" w:hAnsi="Times New Roman" w:cs="Times New Roman"/>
          <w:sz w:val="24"/>
          <w:szCs w:val="24"/>
        </w:rPr>
      </w:pPr>
      <w:r w:rsidRPr="00E9017E">
        <w:rPr>
          <w:rFonts w:ascii="Times New Roman" w:hAnsi="Times New Roman" w:cs="Times New Roman"/>
          <w:sz w:val="24"/>
          <w:szCs w:val="24"/>
        </w:rPr>
        <w:t>The two study hypotheses were supported</w:t>
      </w:r>
      <w:r w:rsidR="00134739">
        <w:rPr>
          <w:rFonts w:ascii="Times New Roman" w:hAnsi="Times New Roman" w:cs="Times New Roman"/>
          <w:sz w:val="24"/>
          <w:szCs w:val="24"/>
        </w:rPr>
        <w:t xml:space="preserve"> by survey results. </w:t>
      </w:r>
      <w:r w:rsidRPr="00E9017E">
        <w:rPr>
          <w:rFonts w:ascii="Times New Roman" w:hAnsi="Times New Roman" w:cs="Times New Roman"/>
          <w:sz w:val="24"/>
          <w:szCs w:val="24"/>
        </w:rPr>
        <w:t xml:space="preserve"> </w:t>
      </w:r>
      <w:r w:rsidR="00B54520">
        <w:rPr>
          <w:rFonts w:ascii="Times New Roman" w:hAnsi="Times New Roman" w:cs="Times New Roman"/>
          <w:sz w:val="24"/>
          <w:szCs w:val="24"/>
        </w:rPr>
        <w:t>First, i</w:t>
      </w:r>
      <w:r w:rsidR="00B54520">
        <w:rPr>
          <w:rFonts w:ascii="Times New Roman" w:hAnsi="Times New Roman" w:cs="Times New Roman"/>
          <w:sz w:val="24"/>
          <w:szCs w:val="24"/>
        </w:rPr>
        <w:t>t was hypothesized that the Dominican women would have little or no previous knowledge of BSE</w:t>
      </w:r>
      <w:r w:rsidR="00B54520">
        <w:rPr>
          <w:rFonts w:ascii="Times New Roman" w:hAnsi="Times New Roman" w:cs="Times New Roman"/>
          <w:sz w:val="24"/>
          <w:szCs w:val="24"/>
        </w:rPr>
        <w:t xml:space="preserve"> (37% pre-education). With breast health and BSE education, post-education survey results demonstrated a </w:t>
      </w:r>
      <w:r w:rsidR="002845E7">
        <w:rPr>
          <w:rFonts w:ascii="Times New Roman" w:hAnsi="Times New Roman" w:cs="Times New Roman"/>
          <w:sz w:val="24"/>
          <w:szCs w:val="24"/>
        </w:rPr>
        <w:t xml:space="preserve">54% increase. Next, it was hypothesized that women </w:t>
      </w:r>
      <w:r w:rsidR="00B54520">
        <w:rPr>
          <w:rFonts w:ascii="Times New Roman" w:hAnsi="Times New Roman" w:cs="Times New Roman"/>
          <w:sz w:val="24"/>
          <w:szCs w:val="24"/>
        </w:rPr>
        <w:t>would not know what to do if a suspicious lump were found in their breasts</w:t>
      </w:r>
      <w:r w:rsidR="002845E7">
        <w:rPr>
          <w:rFonts w:ascii="Times New Roman" w:hAnsi="Times New Roman" w:cs="Times New Roman"/>
          <w:sz w:val="24"/>
          <w:szCs w:val="24"/>
        </w:rPr>
        <w:t xml:space="preserve"> (88% pre-education)</w:t>
      </w:r>
      <w:r w:rsidR="00B54520">
        <w:rPr>
          <w:rFonts w:ascii="Times New Roman" w:hAnsi="Times New Roman" w:cs="Times New Roman"/>
          <w:sz w:val="24"/>
          <w:szCs w:val="24"/>
        </w:rPr>
        <w:t>.</w:t>
      </w:r>
      <w:r w:rsidR="002845E7">
        <w:rPr>
          <w:rFonts w:ascii="Times New Roman" w:hAnsi="Times New Roman" w:cs="Times New Roman"/>
          <w:sz w:val="24"/>
          <w:szCs w:val="24"/>
        </w:rPr>
        <w:t xml:space="preserve">  Health care follow-up if a breast lump is discovered improved significantly with breast health education (100%).  </w:t>
      </w:r>
    </w:p>
    <w:p w:rsidR="00D25A80" w:rsidRPr="00A94457" w:rsidRDefault="006A3B45" w:rsidP="00D25A80">
      <w:pPr>
        <w:spacing w:after="0" w:line="480" w:lineRule="auto"/>
        <w:ind w:firstLine="720"/>
        <w:contextualSpacing/>
        <w:rPr>
          <w:rFonts w:ascii="Times New Roman" w:hAnsi="Times New Roman" w:cs="Times New Roman"/>
          <w:sz w:val="24"/>
          <w:szCs w:val="24"/>
          <w:highlight w:val="yellow"/>
        </w:rPr>
      </w:pPr>
      <w:r>
        <w:rPr>
          <w:rFonts w:ascii="Times New Roman" w:hAnsi="Times New Roman" w:cs="Times New Roman"/>
          <w:sz w:val="24"/>
          <w:szCs w:val="24"/>
        </w:rPr>
        <w:t xml:space="preserve">Both the youngest and oldest women demonstrated their intent to practice a routine BSE after breast health and BSE education.  </w:t>
      </w:r>
      <w:r w:rsidR="00134739" w:rsidRPr="00134739">
        <w:rPr>
          <w:rFonts w:ascii="Times New Roman" w:hAnsi="Times New Roman" w:cs="Times New Roman"/>
          <w:sz w:val="24"/>
          <w:szCs w:val="24"/>
        </w:rPr>
        <w:t xml:space="preserve">These results are monumental since </w:t>
      </w:r>
      <w:proofErr w:type="spellStart"/>
      <w:r w:rsidR="00134739" w:rsidRPr="00134739">
        <w:rPr>
          <w:rFonts w:ascii="Times New Roman" w:hAnsi="Times New Roman" w:cs="Times New Roman"/>
          <w:sz w:val="24"/>
          <w:szCs w:val="24"/>
        </w:rPr>
        <w:t>Fancher</w:t>
      </w:r>
      <w:proofErr w:type="spellEnd"/>
      <w:r w:rsidR="00134739" w:rsidRPr="00134739">
        <w:rPr>
          <w:rFonts w:ascii="Times New Roman" w:hAnsi="Times New Roman" w:cs="Times New Roman"/>
          <w:sz w:val="24"/>
          <w:szCs w:val="24"/>
        </w:rPr>
        <w:t xml:space="preserve"> et al. (2011) found that young women are more likely to present with advanced stage breast cancer.  </w:t>
      </w:r>
      <w:r>
        <w:rPr>
          <w:rFonts w:ascii="Times New Roman" w:hAnsi="Times New Roman" w:cs="Times New Roman"/>
          <w:sz w:val="24"/>
          <w:szCs w:val="24"/>
        </w:rPr>
        <w:t xml:space="preserve">In addition, </w:t>
      </w:r>
      <w:proofErr w:type="spellStart"/>
      <w:r w:rsidR="00134739">
        <w:rPr>
          <w:rFonts w:ascii="Times New Roman" w:hAnsi="Times New Roman" w:cs="Times New Roman"/>
          <w:sz w:val="24"/>
          <w:szCs w:val="24"/>
        </w:rPr>
        <w:t>Fancher</w:t>
      </w:r>
      <w:proofErr w:type="spellEnd"/>
      <w:r w:rsidR="00134739">
        <w:rPr>
          <w:rFonts w:ascii="Times New Roman" w:hAnsi="Times New Roman" w:cs="Times New Roman"/>
          <w:sz w:val="24"/>
          <w:szCs w:val="24"/>
        </w:rPr>
        <w:t xml:space="preserve"> et al. (2011) found that </w:t>
      </w:r>
      <w:r w:rsidR="00134739">
        <w:rPr>
          <w:rFonts w:ascii="Times New Roman" w:hAnsi="Times New Roman" w:cs="Times New Roman"/>
          <w:sz w:val="24"/>
          <w:szCs w:val="24"/>
        </w:rPr>
        <w:t>69</w:t>
      </w:r>
      <w:r w:rsidR="00134739">
        <w:rPr>
          <w:rFonts w:ascii="Times New Roman" w:hAnsi="Times New Roman" w:cs="Times New Roman"/>
          <w:sz w:val="24"/>
          <w:szCs w:val="24"/>
        </w:rPr>
        <w:t>% of</w:t>
      </w:r>
      <w:r w:rsidR="00134739">
        <w:rPr>
          <w:rFonts w:ascii="Times New Roman" w:hAnsi="Times New Roman" w:cs="Times New Roman"/>
          <w:sz w:val="24"/>
          <w:szCs w:val="24"/>
        </w:rPr>
        <w:t xml:space="preserve"> younger women (</w:t>
      </w:r>
      <w:proofErr w:type="gramStart"/>
      <w:r w:rsidR="00134739">
        <w:rPr>
          <w:rFonts w:ascii="Times New Roman" w:hAnsi="Times New Roman" w:cs="Times New Roman"/>
          <w:sz w:val="24"/>
          <w:szCs w:val="24"/>
        </w:rPr>
        <w:t>under</w:t>
      </w:r>
      <w:proofErr w:type="gramEnd"/>
      <w:r w:rsidR="00134739">
        <w:rPr>
          <w:rFonts w:ascii="Times New Roman" w:hAnsi="Times New Roman" w:cs="Times New Roman"/>
          <w:sz w:val="24"/>
          <w:szCs w:val="24"/>
        </w:rPr>
        <w:t xml:space="preserve"> 41 years) and 39% of older women (over 40 years) discovered their breast lumps through BSE.</w:t>
      </w:r>
      <w:r w:rsidR="00134739">
        <w:rPr>
          <w:rFonts w:ascii="Times New Roman" w:hAnsi="Times New Roman" w:cs="Times New Roman"/>
          <w:sz w:val="24"/>
          <w:szCs w:val="24"/>
        </w:rPr>
        <w:t xml:space="preserve"> </w:t>
      </w:r>
      <w:r w:rsidR="00941FD3">
        <w:rPr>
          <w:rFonts w:ascii="Times New Roman" w:hAnsi="Times New Roman" w:cs="Times New Roman"/>
          <w:sz w:val="24"/>
          <w:szCs w:val="24"/>
        </w:rPr>
        <w:t xml:space="preserve"> Although the ACS recently recommended that monthly BSE be optional, it also recommends that women should be educated on both the benefits and limitations of BSE (2015).  </w:t>
      </w:r>
      <w:r w:rsidR="00D25A80" w:rsidRPr="00EA37B0">
        <w:rPr>
          <w:rFonts w:ascii="Times New Roman" w:hAnsi="Times New Roman" w:cs="Times New Roman"/>
          <w:sz w:val="24"/>
          <w:szCs w:val="24"/>
        </w:rPr>
        <w:t xml:space="preserve">The ACS (2015) </w:t>
      </w:r>
      <w:r w:rsidR="00D25A80">
        <w:rPr>
          <w:rFonts w:ascii="Times New Roman" w:hAnsi="Times New Roman" w:cs="Times New Roman"/>
          <w:sz w:val="24"/>
          <w:szCs w:val="24"/>
        </w:rPr>
        <w:t xml:space="preserve">also </w:t>
      </w:r>
      <w:r w:rsidR="00D25A80" w:rsidRPr="00EA37B0">
        <w:rPr>
          <w:rFonts w:ascii="Times New Roman" w:hAnsi="Times New Roman" w:cs="Times New Roman"/>
          <w:sz w:val="24"/>
          <w:szCs w:val="24"/>
        </w:rPr>
        <w:t xml:space="preserve">suggests that women start using the BSE technique in their 20’s, get to know how their breasts normally feel, and report any changes to their health care provider.    </w:t>
      </w:r>
    </w:p>
    <w:p w:rsidR="00283F59" w:rsidRDefault="00B33152" w:rsidP="006614F5">
      <w:pPr>
        <w:spacing w:after="0" w:line="480" w:lineRule="auto"/>
        <w:ind w:firstLine="720"/>
        <w:contextualSpacing/>
        <w:rPr>
          <w:rFonts w:ascii="Times New Roman" w:hAnsi="Times New Roman" w:cs="Times New Roman"/>
          <w:sz w:val="24"/>
          <w:szCs w:val="24"/>
        </w:rPr>
      </w:pPr>
      <w:r w:rsidRPr="00134739">
        <w:rPr>
          <w:rFonts w:ascii="Times New Roman" w:hAnsi="Times New Roman" w:cs="Times New Roman"/>
          <w:sz w:val="24"/>
          <w:szCs w:val="24"/>
        </w:rPr>
        <w:lastRenderedPageBreak/>
        <w:t>Although the intent of the pilot study was to survey and educate Dominican women on breast health/BSE, several of the communities had multiple immigrant</w:t>
      </w:r>
      <w:r w:rsidR="00134739">
        <w:rPr>
          <w:rFonts w:ascii="Times New Roman" w:hAnsi="Times New Roman" w:cs="Times New Roman"/>
          <w:sz w:val="24"/>
          <w:szCs w:val="24"/>
        </w:rPr>
        <w:t xml:space="preserve"> </w:t>
      </w:r>
      <w:r>
        <w:rPr>
          <w:rFonts w:ascii="Times New Roman" w:hAnsi="Times New Roman" w:cs="Times New Roman"/>
          <w:sz w:val="24"/>
          <w:szCs w:val="24"/>
        </w:rPr>
        <w:t xml:space="preserve">Haitian families residing there and attending the medical clinics. </w:t>
      </w:r>
      <w:r w:rsidR="00283F59">
        <w:rPr>
          <w:rFonts w:ascii="Times New Roman" w:hAnsi="Times New Roman" w:cs="Times New Roman"/>
          <w:sz w:val="24"/>
          <w:szCs w:val="24"/>
        </w:rPr>
        <w:t>During the four days of th</w:t>
      </w:r>
      <w:r w:rsidR="00980E9C">
        <w:rPr>
          <w:rFonts w:ascii="Times New Roman" w:hAnsi="Times New Roman" w:cs="Times New Roman"/>
          <w:sz w:val="24"/>
          <w:szCs w:val="24"/>
        </w:rPr>
        <w:t>is</w:t>
      </w:r>
      <w:r w:rsidR="00283F59">
        <w:rPr>
          <w:rFonts w:ascii="Times New Roman" w:hAnsi="Times New Roman" w:cs="Times New Roman"/>
          <w:sz w:val="24"/>
          <w:szCs w:val="24"/>
        </w:rPr>
        <w:t xml:space="preserve"> feasibility study, researchers met and taught </w:t>
      </w:r>
      <w:r>
        <w:rPr>
          <w:rFonts w:ascii="Times New Roman" w:hAnsi="Times New Roman" w:cs="Times New Roman"/>
          <w:sz w:val="24"/>
          <w:szCs w:val="24"/>
        </w:rPr>
        <w:t>primarily</w:t>
      </w:r>
      <w:r w:rsidR="00980E9C">
        <w:rPr>
          <w:rFonts w:ascii="Times New Roman" w:hAnsi="Times New Roman" w:cs="Times New Roman"/>
          <w:sz w:val="24"/>
          <w:szCs w:val="24"/>
        </w:rPr>
        <w:t xml:space="preserve"> </w:t>
      </w:r>
      <w:r w:rsidR="00283F59">
        <w:rPr>
          <w:rFonts w:ascii="Times New Roman" w:hAnsi="Times New Roman" w:cs="Times New Roman"/>
          <w:sz w:val="24"/>
          <w:szCs w:val="24"/>
        </w:rPr>
        <w:t xml:space="preserve">Dominican </w:t>
      </w:r>
      <w:r>
        <w:rPr>
          <w:rFonts w:ascii="Times New Roman" w:hAnsi="Times New Roman" w:cs="Times New Roman"/>
          <w:sz w:val="24"/>
          <w:szCs w:val="24"/>
        </w:rPr>
        <w:t xml:space="preserve">women </w:t>
      </w:r>
      <w:r w:rsidR="00283F59">
        <w:rPr>
          <w:rFonts w:ascii="Times New Roman" w:hAnsi="Times New Roman" w:cs="Times New Roman"/>
          <w:sz w:val="24"/>
          <w:szCs w:val="24"/>
        </w:rPr>
        <w:t xml:space="preserve">and </w:t>
      </w:r>
      <w:r>
        <w:rPr>
          <w:rFonts w:ascii="Times New Roman" w:hAnsi="Times New Roman" w:cs="Times New Roman"/>
          <w:sz w:val="24"/>
          <w:szCs w:val="24"/>
        </w:rPr>
        <w:t xml:space="preserve">a small </w:t>
      </w:r>
      <w:r w:rsidR="00371223">
        <w:rPr>
          <w:rFonts w:ascii="Times New Roman" w:hAnsi="Times New Roman" w:cs="Times New Roman"/>
          <w:sz w:val="24"/>
          <w:szCs w:val="24"/>
        </w:rPr>
        <w:t>number</w:t>
      </w:r>
      <w:r>
        <w:rPr>
          <w:rFonts w:ascii="Times New Roman" w:hAnsi="Times New Roman" w:cs="Times New Roman"/>
          <w:sz w:val="24"/>
          <w:szCs w:val="24"/>
        </w:rPr>
        <w:t xml:space="preserve"> of </w:t>
      </w:r>
      <w:r w:rsidR="00283F59">
        <w:rPr>
          <w:rFonts w:ascii="Times New Roman" w:hAnsi="Times New Roman" w:cs="Times New Roman"/>
          <w:sz w:val="24"/>
          <w:szCs w:val="24"/>
        </w:rPr>
        <w:t xml:space="preserve">Haitian women.  </w:t>
      </w:r>
      <w:r w:rsidR="00371223">
        <w:rPr>
          <w:rFonts w:ascii="Times New Roman" w:hAnsi="Times New Roman" w:cs="Times New Roman"/>
          <w:sz w:val="24"/>
          <w:szCs w:val="24"/>
        </w:rPr>
        <w:t xml:space="preserve">Haitian immigrants are affected by barriers shared by other underserved populations, such as language, undocumented status, and limited health care benefits, </w:t>
      </w:r>
      <w:r w:rsidR="00965DD5">
        <w:rPr>
          <w:rFonts w:ascii="Times New Roman" w:hAnsi="Times New Roman" w:cs="Times New Roman"/>
          <w:sz w:val="24"/>
          <w:szCs w:val="24"/>
        </w:rPr>
        <w:t xml:space="preserve">and </w:t>
      </w:r>
      <w:r w:rsidR="00371223">
        <w:rPr>
          <w:rFonts w:ascii="Times New Roman" w:hAnsi="Times New Roman" w:cs="Times New Roman"/>
          <w:sz w:val="24"/>
          <w:szCs w:val="24"/>
        </w:rPr>
        <w:t>often exhibit limited knowledge of cancer screening and treatment (</w:t>
      </w:r>
      <w:proofErr w:type="spellStart"/>
      <w:r w:rsidR="00371223">
        <w:rPr>
          <w:rFonts w:ascii="Times New Roman" w:hAnsi="Times New Roman" w:cs="Times New Roman"/>
          <w:sz w:val="24"/>
          <w:szCs w:val="24"/>
        </w:rPr>
        <w:t>Gany</w:t>
      </w:r>
      <w:proofErr w:type="spellEnd"/>
      <w:r w:rsidR="009064E1">
        <w:rPr>
          <w:rFonts w:ascii="Times New Roman" w:hAnsi="Times New Roman" w:cs="Times New Roman"/>
          <w:sz w:val="24"/>
          <w:szCs w:val="24"/>
        </w:rPr>
        <w:t>,</w:t>
      </w:r>
      <w:r w:rsidR="009064E1" w:rsidRPr="009064E1">
        <w:rPr>
          <w:rFonts w:ascii="Times New Roman" w:hAnsi="Times New Roman" w:cs="Times New Roman"/>
          <w:sz w:val="24"/>
          <w:szCs w:val="24"/>
        </w:rPr>
        <w:t xml:space="preserve"> </w:t>
      </w:r>
      <w:r w:rsidR="009064E1" w:rsidRPr="002C181A">
        <w:rPr>
          <w:rFonts w:ascii="Times New Roman" w:hAnsi="Times New Roman" w:cs="Times New Roman"/>
          <w:sz w:val="24"/>
          <w:szCs w:val="24"/>
        </w:rPr>
        <w:t>Herrera,</w:t>
      </w:r>
      <w:r w:rsidR="009064E1">
        <w:rPr>
          <w:rFonts w:ascii="Times New Roman" w:hAnsi="Times New Roman" w:cs="Times New Roman"/>
          <w:sz w:val="24"/>
          <w:szCs w:val="24"/>
        </w:rPr>
        <w:t xml:space="preserve"> &amp; </w:t>
      </w:r>
      <w:proofErr w:type="spellStart"/>
      <w:r w:rsidR="009064E1" w:rsidRPr="002C181A">
        <w:rPr>
          <w:rFonts w:ascii="Times New Roman" w:hAnsi="Times New Roman" w:cs="Times New Roman"/>
          <w:sz w:val="24"/>
          <w:szCs w:val="24"/>
        </w:rPr>
        <w:t>Avallone</w:t>
      </w:r>
      <w:proofErr w:type="spellEnd"/>
      <w:r w:rsidR="009064E1">
        <w:rPr>
          <w:rFonts w:ascii="Times New Roman" w:hAnsi="Times New Roman" w:cs="Times New Roman"/>
          <w:sz w:val="24"/>
          <w:szCs w:val="24"/>
        </w:rPr>
        <w:t>,</w:t>
      </w:r>
      <w:r w:rsidR="00371223">
        <w:rPr>
          <w:rFonts w:ascii="Times New Roman" w:hAnsi="Times New Roman" w:cs="Times New Roman"/>
          <w:sz w:val="24"/>
          <w:szCs w:val="24"/>
        </w:rPr>
        <w:t xml:space="preserve"> 2006).  </w:t>
      </w:r>
      <w:r w:rsidR="00370899">
        <w:rPr>
          <w:rFonts w:ascii="Times New Roman" w:hAnsi="Times New Roman" w:cs="Times New Roman"/>
          <w:sz w:val="24"/>
          <w:szCs w:val="24"/>
        </w:rPr>
        <w:t>Further, Haitians living in the D.R. have even greater limitations on health care due to their immigration status</w:t>
      </w:r>
      <w:r w:rsidR="00965DD5">
        <w:rPr>
          <w:rFonts w:ascii="Times New Roman" w:hAnsi="Times New Roman" w:cs="Times New Roman"/>
          <w:sz w:val="24"/>
          <w:szCs w:val="24"/>
        </w:rPr>
        <w:t xml:space="preserve"> as well as language barrier since their primary language is Creole</w:t>
      </w:r>
      <w:r w:rsidR="00370899">
        <w:rPr>
          <w:rFonts w:ascii="Times New Roman" w:hAnsi="Times New Roman" w:cs="Times New Roman"/>
          <w:sz w:val="24"/>
          <w:szCs w:val="24"/>
        </w:rPr>
        <w:t xml:space="preserve">.  </w:t>
      </w:r>
      <w:r w:rsidR="00283F59">
        <w:rPr>
          <w:rFonts w:ascii="Times New Roman" w:hAnsi="Times New Roman" w:cs="Times New Roman"/>
          <w:sz w:val="24"/>
          <w:szCs w:val="24"/>
        </w:rPr>
        <w:t>Conve</w:t>
      </w:r>
      <w:r w:rsidR="002740A9">
        <w:rPr>
          <w:rFonts w:ascii="Times New Roman" w:hAnsi="Times New Roman" w:cs="Times New Roman"/>
          <w:sz w:val="24"/>
          <w:szCs w:val="24"/>
        </w:rPr>
        <w:t>rsation and instruction took place in</w:t>
      </w:r>
      <w:r w:rsidR="00283F59">
        <w:rPr>
          <w:rFonts w:ascii="Times New Roman" w:hAnsi="Times New Roman" w:cs="Times New Roman"/>
          <w:sz w:val="24"/>
          <w:szCs w:val="24"/>
        </w:rPr>
        <w:t xml:space="preserve"> three languages</w:t>
      </w:r>
      <w:r w:rsidR="001A43BF">
        <w:rPr>
          <w:rFonts w:ascii="Times New Roman" w:hAnsi="Times New Roman" w:cs="Times New Roman"/>
          <w:sz w:val="24"/>
          <w:szCs w:val="24"/>
        </w:rPr>
        <w:t>:</w:t>
      </w:r>
      <w:r w:rsidR="002740A9">
        <w:rPr>
          <w:rFonts w:ascii="Times New Roman" w:hAnsi="Times New Roman" w:cs="Times New Roman"/>
          <w:sz w:val="24"/>
          <w:szCs w:val="24"/>
        </w:rPr>
        <w:t xml:space="preserve"> </w:t>
      </w:r>
      <w:r w:rsidR="001A43BF">
        <w:rPr>
          <w:rFonts w:ascii="Times New Roman" w:hAnsi="Times New Roman" w:cs="Times New Roman"/>
          <w:sz w:val="24"/>
          <w:szCs w:val="24"/>
        </w:rPr>
        <w:t xml:space="preserve">(a) </w:t>
      </w:r>
      <w:r w:rsidR="002740A9">
        <w:rPr>
          <w:rFonts w:ascii="Times New Roman" w:hAnsi="Times New Roman" w:cs="Times New Roman"/>
          <w:sz w:val="24"/>
          <w:szCs w:val="24"/>
        </w:rPr>
        <w:t xml:space="preserve">English, </w:t>
      </w:r>
      <w:r w:rsidR="001A43BF">
        <w:rPr>
          <w:rFonts w:ascii="Times New Roman" w:hAnsi="Times New Roman" w:cs="Times New Roman"/>
          <w:sz w:val="24"/>
          <w:szCs w:val="24"/>
        </w:rPr>
        <w:t xml:space="preserve">(b) </w:t>
      </w:r>
      <w:r w:rsidR="002740A9">
        <w:rPr>
          <w:rFonts w:ascii="Times New Roman" w:hAnsi="Times New Roman" w:cs="Times New Roman"/>
          <w:sz w:val="24"/>
          <w:szCs w:val="24"/>
        </w:rPr>
        <w:t>Spanish</w:t>
      </w:r>
      <w:r w:rsidR="001A43BF">
        <w:rPr>
          <w:rFonts w:ascii="Times New Roman" w:hAnsi="Times New Roman" w:cs="Times New Roman"/>
          <w:sz w:val="24"/>
          <w:szCs w:val="24"/>
        </w:rPr>
        <w:t>,</w:t>
      </w:r>
      <w:r w:rsidR="002740A9">
        <w:rPr>
          <w:rFonts w:ascii="Times New Roman" w:hAnsi="Times New Roman" w:cs="Times New Roman"/>
          <w:sz w:val="24"/>
          <w:szCs w:val="24"/>
        </w:rPr>
        <w:t xml:space="preserve"> and </w:t>
      </w:r>
      <w:r w:rsidR="001A43BF">
        <w:rPr>
          <w:rFonts w:ascii="Times New Roman" w:hAnsi="Times New Roman" w:cs="Times New Roman"/>
          <w:sz w:val="24"/>
          <w:szCs w:val="24"/>
        </w:rPr>
        <w:t xml:space="preserve">(c) </w:t>
      </w:r>
      <w:r w:rsidR="002740A9">
        <w:rPr>
          <w:rFonts w:ascii="Times New Roman" w:hAnsi="Times New Roman" w:cs="Times New Roman"/>
          <w:sz w:val="24"/>
          <w:szCs w:val="24"/>
        </w:rPr>
        <w:t>Creole</w:t>
      </w:r>
      <w:r w:rsidR="00283F59">
        <w:rPr>
          <w:rFonts w:ascii="Times New Roman" w:hAnsi="Times New Roman" w:cs="Times New Roman"/>
          <w:sz w:val="24"/>
          <w:szCs w:val="24"/>
        </w:rPr>
        <w:t>.</w:t>
      </w:r>
      <w:r w:rsidR="00ED295C" w:rsidRPr="004C3810">
        <w:rPr>
          <w:rFonts w:ascii="Times New Roman" w:hAnsi="Times New Roman" w:cs="Times New Roman"/>
          <w:sz w:val="24"/>
          <w:szCs w:val="24"/>
        </w:rPr>
        <w:t xml:space="preserve">  </w:t>
      </w:r>
    </w:p>
    <w:p w:rsidR="001A43BF" w:rsidRDefault="00586BC3" w:rsidP="0085014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Regardless of culture or socioeconomic status, improved cancer screening participation can result in early breast cancer discovery and more favorable outcomes (</w:t>
      </w:r>
      <w:proofErr w:type="spellStart"/>
      <w:r>
        <w:rPr>
          <w:rFonts w:ascii="Times New Roman" w:hAnsi="Times New Roman" w:cs="Times New Roman"/>
          <w:sz w:val="24"/>
          <w:szCs w:val="24"/>
        </w:rPr>
        <w:t>Gany</w:t>
      </w:r>
      <w:proofErr w:type="spellEnd"/>
      <w:r>
        <w:rPr>
          <w:rFonts w:ascii="Times New Roman" w:hAnsi="Times New Roman" w:cs="Times New Roman"/>
          <w:sz w:val="24"/>
          <w:szCs w:val="24"/>
        </w:rPr>
        <w:t xml:space="preserve"> et al., 2008).</w:t>
      </w:r>
      <w:r w:rsidR="00266792">
        <w:rPr>
          <w:rFonts w:ascii="Times New Roman" w:hAnsi="Times New Roman" w:cs="Times New Roman"/>
          <w:sz w:val="24"/>
          <w:szCs w:val="24"/>
        </w:rPr>
        <w:t xml:space="preserve">  Many studies have shown that women who routinely practice BSE present with smaller tumors and less frequently have axillary </w:t>
      </w:r>
      <w:r w:rsidR="00266792" w:rsidRPr="006A5E57">
        <w:rPr>
          <w:rFonts w:ascii="Times New Roman" w:hAnsi="Times New Roman" w:cs="Times New Roman"/>
          <w:sz w:val="24"/>
          <w:szCs w:val="24"/>
        </w:rPr>
        <w:t>node involvement (</w:t>
      </w:r>
      <w:proofErr w:type="spellStart"/>
      <w:r w:rsidR="00266792" w:rsidRPr="006A5E57">
        <w:rPr>
          <w:rFonts w:ascii="Times New Roman" w:hAnsi="Times New Roman" w:cs="Times New Roman"/>
          <w:sz w:val="24"/>
          <w:szCs w:val="24"/>
        </w:rPr>
        <w:t>Fancher</w:t>
      </w:r>
      <w:proofErr w:type="spellEnd"/>
      <w:r w:rsidR="00266792">
        <w:rPr>
          <w:rFonts w:ascii="Times New Roman" w:hAnsi="Times New Roman" w:cs="Times New Roman"/>
          <w:sz w:val="24"/>
          <w:szCs w:val="24"/>
        </w:rPr>
        <w:t xml:space="preserve"> et al., 2011</w:t>
      </w:r>
      <w:r w:rsidR="006A5E57">
        <w:rPr>
          <w:rFonts w:ascii="Times New Roman" w:hAnsi="Times New Roman" w:cs="Times New Roman"/>
          <w:sz w:val="24"/>
          <w:szCs w:val="24"/>
        </w:rPr>
        <w:t>; Porter, 2009</w:t>
      </w:r>
      <w:r w:rsidR="00266792">
        <w:rPr>
          <w:rFonts w:ascii="Times New Roman" w:hAnsi="Times New Roman" w:cs="Times New Roman"/>
          <w:sz w:val="24"/>
          <w:szCs w:val="24"/>
        </w:rPr>
        <w:t>)</w:t>
      </w:r>
      <w:r>
        <w:rPr>
          <w:rFonts w:ascii="Times New Roman" w:hAnsi="Times New Roman" w:cs="Times New Roman"/>
          <w:sz w:val="24"/>
          <w:szCs w:val="24"/>
        </w:rPr>
        <w:t xml:space="preserve">  Further, cultural values must be included in breast health education</w:t>
      </w:r>
      <w:r w:rsidR="002D6FC7">
        <w:rPr>
          <w:rFonts w:ascii="Times New Roman" w:hAnsi="Times New Roman" w:cs="Times New Roman"/>
          <w:sz w:val="24"/>
          <w:szCs w:val="24"/>
        </w:rPr>
        <w:t>, including</w:t>
      </w:r>
      <w:r>
        <w:rPr>
          <w:rFonts w:ascii="Times New Roman" w:hAnsi="Times New Roman" w:cs="Times New Roman"/>
          <w:sz w:val="24"/>
          <w:szCs w:val="24"/>
        </w:rPr>
        <w:t>: (a) family, (b) respect, (c) folk illnesses, and (d) spirituality</w:t>
      </w:r>
      <w:r w:rsidR="002D6FC7">
        <w:rPr>
          <w:rFonts w:ascii="Times New Roman" w:hAnsi="Times New Roman" w:cs="Times New Roman"/>
          <w:sz w:val="24"/>
          <w:szCs w:val="24"/>
        </w:rPr>
        <w:t xml:space="preserve"> </w:t>
      </w:r>
      <w:r w:rsidR="001A43BF">
        <w:rPr>
          <w:rFonts w:ascii="Times New Roman" w:hAnsi="Times New Roman" w:cs="Times New Roman"/>
          <w:sz w:val="24"/>
          <w:szCs w:val="24"/>
        </w:rPr>
        <w:t>(</w:t>
      </w:r>
      <w:proofErr w:type="spellStart"/>
      <w:r w:rsidR="001A43BF">
        <w:rPr>
          <w:rFonts w:ascii="Times New Roman" w:hAnsi="Times New Roman" w:cs="Times New Roman"/>
          <w:sz w:val="24"/>
          <w:szCs w:val="24"/>
        </w:rPr>
        <w:t>Siatkowski</w:t>
      </w:r>
      <w:proofErr w:type="spellEnd"/>
      <w:r w:rsidR="001A43BF">
        <w:rPr>
          <w:rFonts w:ascii="Times New Roman" w:hAnsi="Times New Roman" w:cs="Times New Roman"/>
          <w:sz w:val="24"/>
          <w:szCs w:val="24"/>
        </w:rPr>
        <w:t xml:space="preserve">, 2007).  </w:t>
      </w:r>
    </w:p>
    <w:p w:rsidR="00CF1EA3" w:rsidRPr="006E023F" w:rsidRDefault="00CF1EA3" w:rsidP="00D77FCE">
      <w:pPr>
        <w:spacing w:after="0" w:line="480" w:lineRule="auto"/>
        <w:ind w:firstLine="720"/>
        <w:contextualSpacing/>
        <w:rPr>
          <w:rFonts w:ascii="Times New Roman" w:hAnsi="Times New Roman" w:cs="Times New Roman"/>
          <w:sz w:val="24"/>
          <w:szCs w:val="24"/>
        </w:rPr>
      </w:pPr>
      <w:r w:rsidRPr="006E023F">
        <w:rPr>
          <w:rFonts w:ascii="Times New Roman" w:hAnsi="Times New Roman" w:cs="Times New Roman"/>
          <w:sz w:val="24"/>
          <w:szCs w:val="24"/>
        </w:rPr>
        <w:t>It should be noted that this projec</w:t>
      </w:r>
      <w:r w:rsidR="00D77FCE">
        <w:rPr>
          <w:rFonts w:ascii="Times New Roman" w:hAnsi="Times New Roman" w:cs="Times New Roman"/>
          <w:sz w:val="24"/>
          <w:szCs w:val="24"/>
        </w:rPr>
        <w:t>t was implemented in areas of the D</w:t>
      </w:r>
      <w:r w:rsidR="00797114">
        <w:rPr>
          <w:rFonts w:ascii="Times New Roman" w:hAnsi="Times New Roman" w:cs="Times New Roman"/>
          <w:sz w:val="24"/>
          <w:szCs w:val="24"/>
        </w:rPr>
        <w:t>.</w:t>
      </w:r>
      <w:r w:rsidR="00D77FCE">
        <w:rPr>
          <w:rFonts w:ascii="Times New Roman" w:hAnsi="Times New Roman" w:cs="Times New Roman"/>
          <w:sz w:val="24"/>
          <w:szCs w:val="24"/>
        </w:rPr>
        <w:t>R</w:t>
      </w:r>
      <w:r w:rsidR="00797114">
        <w:rPr>
          <w:rFonts w:ascii="Times New Roman" w:hAnsi="Times New Roman" w:cs="Times New Roman"/>
          <w:sz w:val="24"/>
          <w:szCs w:val="24"/>
        </w:rPr>
        <w:t>.</w:t>
      </w:r>
      <w:r w:rsidR="00D77FCE">
        <w:rPr>
          <w:rFonts w:ascii="Times New Roman" w:hAnsi="Times New Roman" w:cs="Times New Roman"/>
          <w:sz w:val="24"/>
          <w:szCs w:val="24"/>
        </w:rPr>
        <w:t xml:space="preserve"> </w:t>
      </w:r>
      <w:r w:rsidRPr="006E023F">
        <w:rPr>
          <w:rFonts w:ascii="Times New Roman" w:hAnsi="Times New Roman" w:cs="Times New Roman"/>
          <w:sz w:val="24"/>
          <w:szCs w:val="24"/>
        </w:rPr>
        <w:t>where women often become pregnan</w:t>
      </w:r>
      <w:r w:rsidR="00ED5F34">
        <w:rPr>
          <w:rFonts w:ascii="Times New Roman" w:hAnsi="Times New Roman" w:cs="Times New Roman"/>
          <w:sz w:val="24"/>
          <w:szCs w:val="24"/>
        </w:rPr>
        <w:t>t at a</w:t>
      </w:r>
      <w:r w:rsidR="00E9017E">
        <w:rPr>
          <w:rFonts w:ascii="Times New Roman" w:hAnsi="Times New Roman" w:cs="Times New Roman"/>
          <w:sz w:val="24"/>
          <w:szCs w:val="24"/>
        </w:rPr>
        <w:t>n</w:t>
      </w:r>
      <w:r w:rsidR="00ED5F34">
        <w:rPr>
          <w:rFonts w:ascii="Times New Roman" w:hAnsi="Times New Roman" w:cs="Times New Roman"/>
          <w:sz w:val="24"/>
          <w:szCs w:val="24"/>
        </w:rPr>
        <w:t xml:space="preserve"> early age.  </w:t>
      </w:r>
      <w:r w:rsidR="00853E04">
        <w:rPr>
          <w:rFonts w:ascii="Times New Roman" w:hAnsi="Times New Roman" w:cs="Times New Roman"/>
          <w:sz w:val="24"/>
          <w:szCs w:val="24"/>
        </w:rPr>
        <w:t xml:space="preserve">One study limitation was the exclusion of pregnant women and girls under age 18 from the study.  </w:t>
      </w:r>
      <w:r w:rsidRPr="006E023F">
        <w:rPr>
          <w:rFonts w:ascii="Times New Roman" w:hAnsi="Times New Roman" w:cs="Times New Roman"/>
          <w:sz w:val="24"/>
          <w:szCs w:val="24"/>
        </w:rPr>
        <w:t xml:space="preserve">This trend was especially true in the Elias </w:t>
      </w:r>
      <w:r w:rsidRPr="00BB0E20">
        <w:rPr>
          <w:rFonts w:ascii="Times New Roman" w:hAnsi="Times New Roman" w:cs="Times New Roman"/>
          <w:sz w:val="24"/>
          <w:szCs w:val="24"/>
        </w:rPr>
        <w:t>Pi</w:t>
      </w:r>
      <w:r w:rsidR="00BB0E20" w:rsidRPr="00BB0E20">
        <w:rPr>
          <w:rFonts w:ascii="Times New Roman" w:hAnsi="Times New Roman" w:cs="Times New Roman"/>
          <w:sz w:val="24"/>
          <w:szCs w:val="24"/>
        </w:rPr>
        <w:t>ñ</w:t>
      </w:r>
      <w:r w:rsidRPr="00BB0E20">
        <w:rPr>
          <w:rFonts w:ascii="Times New Roman" w:hAnsi="Times New Roman" w:cs="Times New Roman"/>
          <w:sz w:val="24"/>
          <w:szCs w:val="24"/>
        </w:rPr>
        <w:t>a</w:t>
      </w:r>
      <w:r w:rsidR="0035446C">
        <w:rPr>
          <w:rFonts w:ascii="Times New Roman" w:hAnsi="Times New Roman" w:cs="Times New Roman"/>
          <w:color w:val="FF0000"/>
          <w:sz w:val="24"/>
          <w:szCs w:val="24"/>
        </w:rPr>
        <w:t xml:space="preserve"> </w:t>
      </w:r>
      <w:r w:rsidRPr="006E023F">
        <w:rPr>
          <w:rFonts w:ascii="Times New Roman" w:hAnsi="Times New Roman" w:cs="Times New Roman"/>
          <w:sz w:val="24"/>
          <w:szCs w:val="24"/>
        </w:rPr>
        <w:t xml:space="preserve">community, </w:t>
      </w:r>
      <w:r w:rsidR="00387694">
        <w:rPr>
          <w:rFonts w:ascii="Times New Roman" w:hAnsi="Times New Roman" w:cs="Times New Roman"/>
          <w:sz w:val="24"/>
          <w:szCs w:val="24"/>
        </w:rPr>
        <w:t>an area</w:t>
      </w:r>
      <w:r w:rsidRPr="006E023F">
        <w:rPr>
          <w:rFonts w:ascii="Times New Roman" w:hAnsi="Times New Roman" w:cs="Times New Roman"/>
          <w:sz w:val="24"/>
          <w:szCs w:val="24"/>
        </w:rPr>
        <w:t xml:space="preserve"> located within fifteen miles of the Haitian bo</w:t>
      </w:r>
      <w:r w:rsidR="0035446C">
        <w:rPr>
          <w:rFonts w:ascii="Times New Roman" w:hAnsi="Times New Roman" w:cs="Times New Roman"/>
          <w:sz w:val="24"/>
          <w:szCs w:val="24"/>
        </w:rPr>
        <w:t xml:space="preserve">rder </w:t>
      </w:r>
      <w:r w:rsidR="00387694">
        <w:rPr>
          <w:rFonts w:ascii="Times New Roman" w:hAnsi="Times New Roman" w:cs="Times New Roman"/>
          <w:sz w:val="24"/>
          <w:szCs w:val="24"/>
        </w:rPr>
        <w:t>that</w:t>
      </w:r>
      <w:r w:rsidR="0035446C">
        <w:rPr>
          <w:rFonts w:ascii="Times New Roman" w:hAnsi="Times New Roman" w:cs="Times New Roman"/>
          <w:sz w:val="24"/>
          <w:szCs w:val="24"/>
        </w:rPr>
        <w:t xml:space="preserve"> </w:t>
      </w:r>
      <w:r w:rsidR="00853E04">
        <w:rPr>
          <w:rFonts w:ascii="Times New Roman" w:hAnsi="Times New Roman" w:cs="Times New Roman"/>
          <w:sz w:val="24"/>
          <w:szCs w:val="24"/>
        </w:rPr>
        <w:t>wa</w:t>
      </w:r>
      <w:r w:rsidR="0035446C">
        <w:rPr>
          <w:rFonts w:ascii="Times New Roman" w:hAnsi="Times New Roman" w:cs="Times New Roman"/>
          <w:sz w:val="24"/>
          <w:szCs w:val="24"/>
        </w:rPr>
        <w:t xml:space="preserve">s comprised primarily </w:t>
      </w:r>
      <w:r w:rsidRPr="006E023F">
        <w:rPr>
          <w:rFonts w:ascii="Times New Roman" w:hAnsi="Times New Roman" w:cs="Times New Roman"/>
          <w:sz w:val="24"/>
          <w:szCs w:val="24"/>
        </w:rPr>
        <w:t xml:space="preserve">of </w:t>
      </w:r>
      <w:r w:rsidR="00853E04">
        <w:rPr>
          <w:rFonts w:ascii="Times New Roman" w:hAnsi="Times New Roman" w:cs="Times New Roman"/>
          <w:sz w:val="24"/>
          <w:szCs w:val="24"/>
        </w:rPr>
        <w:t xml:space="preserve">young, </w:t>
      </w:r>
      <w:r w:rsidRPr="006E023F">
        <w:rPr>
          <w:rFonts w:ascii="Times New Roman" w:hAnsi="Times New Roman" w:cs="Times New Roman"/>
          <w:sz w:val="24"/>
          <w:szCs w:val="24"/>
        </w:rPr>
        <w:t>Haitian women</w:t>
      </w:r>
      <w:r w:rsidR="00853E04">
        <w:rPr>
          <w:rFonts w:ascii="Times New Roman" w:hAnsi="Times New Roman" w:cs="Times New Roman"/>
          <w:sz w:val="24"/>
          <w:szCs w:val="24"/>
        </w:rPr>
        <w:t>, many of whom were pregnant</w:t>
      </w:r>
      <w:r w:rsidRPr="006E023F">
        <w:rPr>
          <w:rFonts w:ascii="Times New Roman" w:hAnsi="Times New Roman" w:cs="Times New Roman"/>
          <w:sz w:val="24"/>
          <w:szCs w:val="24"/>
        </w:rPr>
        <w:t xml:space="preserve">. </w:t>
      </w:r>
    </w:p>
    <w:p w:rsidR="004907F5" w:rsidRDefault="00D77FCE" w:rsidP="00CF1EA3">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Additional</w:t>
      </w:r>
      <w:r w:rsidR="006614F5" w:rsidRPr="006E023F">
        <w:rPr>
          <w:rFonts w:ascii="Times New Roman" w:hAnsi="Times New Roman" w:cs="Times New Roman"/>
          <w:sz w:val="24"/>
          <w:szCs w:val="24"/>
        </w:rPr>
        <w:t xml:space="preserve"> </w:t>
      </w:r>
      <w:r>
        <w:rPr>
          <w:rFonts w:ascii="Times New Roman" w:hAnsi="Times New Roman" w:cs="Times New Roman"/>
          <w:sz w:val="24"/>
          <w:szCs w:val="24"/>
        </w:rPr>
        <w:t xml:space="preserve">limitations </w:t>
      </w:r>
      <w:r w:rsidR="00892E55">
        <w:rPr>
          <w:rFonts w:ascii="Times New Roman" w:hAnsi="Times New Roman" w:cs="Times New Roman"/>
          <w:sz w:val="24"/>
          <w:szCs w:val="24"/>
        </w:rPr>
        <w:t xml:space="preserve">of this study </w:t>
      </w:r>
      <w:r>
        <w:rPr>
          <w:rFonts w:ascii="Times New Roman" w:hAnsi="Times New Roman" w:cs="Times New Roman"/>
          <w:sz w:val="24"/>
          <w:szCs w:val="24"/>
        </w:rPr>
        <w:t>included: (a) the language</w:t>
      </w:r>
      <w:r w:rsidR="006614F5" w:rsidRPr="006E023F">
        <w:rPr>
          <w:rFonts w:ascii="Times New Roman" w:hAnsi="Times New Roman" w:cs="Times New Roman"/>
          <w:sz w:val="24"/>
          <w:szCs w:val="24"/>
        </w:rPr>
        <w:t xml:space="preserve"> barrier</w:t>
      </w:r>
      <w:r w:rsidR="009B335B" w:rsidRPr="006E023F">
        <w:rPr>
          <w:rFonts w:ascii="Times New Roman" w:hAnsi="Times New Roman" w:cs="Times New Roman"/>
          <w:sz w:val="24"/>
          <w:szCs w:val="24"/>
        </w:rPr>
        <w:t xml:space="preserve"> (including the need for translation in both Spanish and Creole)</w:t>
      </w:r>
      <w:r w:rsidR="006614F5" w:rsidRPr="006E023F">
        <w:rPr>
          <w:rFonts w:ascii="Times New Roman" w:hAnsi="Times New Roman" w:cs="Times New Roman"/>
          <w:sz w:val="24"/>
          <w:szCs w:val="24"/>
        </w:rPr>
        <w:t xml:space="preserve">, </w:t>
      </w:r>
      <w:r>
        <w:rPr>
          <w:rFonts w:ascii="Times New Roman" w:hAnsi="Times New Roman" w:cs="Times New Roman"/>
          <w:sz w:val="24"/>
          <w:szCs w:val="24"/>
        </w:rPr>
        <w:t xml:space="preserve">(b) </w:t>
      </w:r>
      <w:r w:rsidR="006614F5" w:rsidRPr="006E023F">
        <w:rPr>
          <w:rFonts w:ascii="Times New Roman" w:hAnsi="Times New Roman" w:cs="Times New Roman"/>
          <w:sz w:val="24"/>
          <w:szCs w:val="24"/>
        </w:rPr>
        <w:t xml:space="preserve">illiteracy, </w:t>
      </w:r>
      <w:r>
        <w:rPr>
          <w:rFonts w:ascii="Times New Roman" w:hAnsi="Times New Roman" w:cs="Times New Roman"/>
          <w:sz w:val="24"/>
          <w:szCs w:val="24"/>
        </w:rPr>
        <w:t xml:space="preserve">(c) </w:t>
      </w:r>
      <w:r w:rsidR="009B335B" w:rsidRPr="006E023F">
        <w:rPr>
          <w:rFonts w:ascii="Times New Roman" w:hAnsi="Times New Roman" w:cs="Times New Roman"/>
          <w:sz w:val="24"/>
          <w:szCs w:val="24"/>
        </w:rPr>
        <w:t xml:space="preserve">a significant gap in </w:t>
      </w:r>
      <w:r w:rsidR="001E4F38">
        <w:rPr>
          <w:rFonts w:ascii="Times New Roman" w:hAnsi="Times New Roman" w:cs="Times New Roman"/>
          <w:sz w:val="24"/>
          <w:szCs w:val="24"/>
        </w:rPr>
        <w:t xml:space="preserve">baseline </w:t>
      </w:r>
      <w:r w:rsidR="009B335B" w:rsidRPr="006E023F">
        <w:rPr>
          <w:rFonts w:ascii="Times New Roman" w:hAnsi="Times New Roman" w:cs="Times New Roman"/>
          <w:sz w:val="24"/>
          <w:szCs w:val="24"/>
        </w:rPr>
        <w:lastRenderedPageBreak/>
        <w:t xml:space="preserve">research assessing attitudes and beliefs of Dominican women on breast cancer screening, </w:t>
      </w:r>
      <w:r>
        <w:rPr>
          <w:rFonts w:ascii="Times New Roman" w:hAnsi="Times New Roman" w:cs="Times New Roman"/>
          <w:sz w:val="24"/>
          <w:szCs w:val="24"/>
        </w:rPr>
        <w:t xml:space="preserve">(d) </w:t>
      </w:r>
      <w:r w:rsidR="006614F5" w:rsidRPr="006E023F">
        <w:rPr>
          <w:rFonts w:ascii="Times New Roman" w:hAnsi="Times New Roman" w:cs="Times New Roman"/>
          <w:sz w:val="24"/>
          <w:szCs w:val="24"/>
        </w:rPr>
        <w:t>limited number of personal contacts at each of the four location</w:t>
      </w:r>
      <w:r>
        <w:rPr>
          <w:rFonts w:ascii="Times New Roman" w:hAnsi="Times New Roman" w:cs="Times New Roman"/>
          <w:sz w:val="24"/>
          <w:szCs w:val="24"/>
        </w:rPr>
        <w:t>s, (e)</w:t>
      </w:r>
      <w:r w:rsidR="006614F5" w:rsidRPr="006E023F">
        <w:rPr>
          <w:rFonts w:ascii="Times New Roman" w:hAnsi="Times New Roman" w:cs="Times New Roman"/>
          <w:sz w:val="24"/>
          <w:szCs w:val="24"/>
        </w:rPr>
        <w:t xml:space="preserve"> </w:t>
      </w:r>
      <w:r w:rsidR="001E4F38">
        <w:rPr>
          <w:rFonts w:ascii="Times New Roman" w:hAnsi="Times New Roman" w:cs="Times New Roman"/>
          <w:sz w:val="24"/>
          <w:szCs w:val="24"/>
        </w:rPr>
        <w:t>a large</w:t>
      </w:r>
      <w:r w:rsidR="006614F5" w:rsidRPr="006E023F">
        <w:rPr>
          <w:rFonts w:ascii="Times New Roman" w:hAnsi="Times New Roman" w:cs="Times New Roman"/>
          <w:sz w:val="24"/>
          <w:szCs w:val="24"/>
        </w:rPr>
        <w:t xml:space="preserve"> number of </w:t>
      </w:r>
      <w:r w:rsidR="00266792">
        <w:rPr>
          <w:rFonts w:ascii="Times New Roman" w:hAnsi="Times New Roman" w:cs="Times New Roman"/>
          <w:sz w:val="24"/>
          <w:szCs w:val="24"/>
        </w:rPr>
        <w:t>pregnant women and girls</w:t>
      </w:r>
      <w:r>
        <w:rPr>
          <w:rFonts w:ascii="Times New Roman" w:hAnsi="Times New Roman" w:cs="Times New Roman"/>
          <w:sz w:val="24"/>
          <w:szCs w:val="24"/>
        </w:rPr>
        <w:t xml:space="preserve"> </w:t>
      </w:r>
      <w:r w:rsidR="006614F5" w:rsidRPr="006E023F">
        <w:rPr>
          <w:rFonts w:ascii="Times New Roman" w:hAnsi="Times New Roman" w:cs="Times New Roman"/>
          <w:sz w:val="24"/>
          <w:szCs w:val="24"/>
        </w:rPr>
        <w:t>under</w:t>
      </w:r>
      <w:r>
        <w:rPr>
          <w:rFonts w:ascii="Times New Roman" w:hAnsi="Times New Roman" w:cs="Times New Roman"/>
          <w:sz w:val="24"/>
          <w:szCs w:val="24"/>
        </w:rPr>
        <w:t xml:space="preserve"> </w:t>
      </w:r>
      <w:r w:rsidR="006614F5" w:rsidRPr="006E023F">
        <w:rPr>
          <w:rFonts w:ascii="Times New Roman" w:hAnsi="Times New Roman" w:cs="Times New Roman"/>
          <w:sz w:val="24"/>
          <w:szCs w:val="24"/>
        </w:rPr>
        <w:t xml:space="preserve">age </w:t>
      </w:r>
      <w:r>
        <w:rPr>
          <w:rFonts w:ascii="Times New Roman" w:hAnsi="Times New Roman" w:cs="Times New Roman"/>
          <w:sz w:val="24"/>
          <w:szCs w:val="24"/>
        </w:rPr>
        <w:t>18 that may have benefitted from BSE education</w:t>
      </w:r>
      <w:r w:rsidR="002D6FC7">
        <w:rPr>
          <w:rFonts w:ascii="Times New Roman" w:hAnsi="Times New Roman" w:cs="Times New Roman"/>
          <w:sz w:val="24"/>
          <w:szCs w:val="24"/>
        </w:rPr>
        <w:t xml:space="preserve">, and (f) limited comparison data between Dominican and Haitian women on their breast health </w:t>
      </w:r>
      <w:r w:rsidR="00853E04">
        <w:rPr>
          <w:rFonts w:ascii="Times New Roman" w:hAnsi="Times New Roman" w:cs="Times New Roman"/>
          <w:sz w:val="24"/>
          <w:szCs w:val="24"/>
        </w:rPr>
        <w:t>education and beliefs</w:t>
      </w:r>
      <w:r>
        <w:rPr>
          <w:rFonts w:ascii="Times New Roman" w:hAnsi="Times New Roman" w:cs="Times New Roman"/>
          <w:sz w:val="24"/>
          <w:szCs w:val="24"/>
        </w:rPr>
        <w:t>.</w:t>
      </w:r>
    </w:p>
    <w:p w:rsidR="007B794B" w:rsidRPr="007B794B" w:rsidRDefault="007B794B" w:rsidP="007B794B">
      <w:pPr>
        <w:spacing w:after="0" w:line="480" w:lineRule="auto"/>
        <w:ind w:firstLine="720"/>
        <w:contextualSpacing/>
        <w:jc w:val="center"/>
        <w:rPr>
          <w:rFonts w:ascii="Times New Roman" w:hAnsi="Times New Roman" w:cs="Times New Roman"/>
          <w:b/>
          <w:sz w:val="24"/>
          <w:szCs w:val="24"/>
        </w:rPr>
      </w:pPr>
      <w:r w:rsidRPr="007B794B">
        <w:rPr>
          <w:rFonts w:ascii="Times New Roman" w:hAnsi="Times New Roman" w:cs="Times New Roman"/>
          <w:b/>
          <w:sz w:val="24"/>
          <w:szCs w:val="24"/>
        </w:rPr>
        <w:t>Suggestions for Applying Research Findings</w:t>
      </w:r>
    </w:p>
    <w:p w:rsidR="006614F5" w:rsidRDefault="006614F5" w:rsidP="006614F5">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It is possible for cancer screening rates to be improved by (a) targeting health promoters in rural communities to assist with breast health programs, (b) improving Dominican women and health promoter unde</w:t>
      </w:r>
      <w:r w:rsidR="00567274">
        <w:rPr>
          <w:rFonts w:ascii="Times New Roman" w:hAnsi="Times New Roman" w:cs="Times New Roman"/>
          <w:sz w:val="24"/>
          <w:szCs w:val="24"/>
        </w:rPr>
        <w:t>rstanding of BSE guidelines, (c)</w:t>
      </w:r>
      <w:r>
        <w:rPr>
          <w:rFonts w:ascii="Times New Roman" w:hAnsi="Times New Roman" w:cs="Times New Roman"/>
          <w:sz w:val="24"/>
          <w:szCs w:val="24"/>
        </w:rPr>
        <w:t xml:space="preserve"> determining Dominican women</w:t>
      </w:r>
      <w:r w:rsidR="002A0600">
        <w:rPr>
          <w:rFonts w:ascii="Times New Roman" w:hAnsi="Times New Roman" w:cs="Times New Roman"/>
          <w:sz w:val="24"/>
          <w:szCs w:val="24"/>
        </w:rPr>
        <w:t>’</w:t>
      </w:r>
      <w:r>
        <w:rPr>
          <w:rFonts w:ascii="Times New Roman" w:hAnsi="Times New Roman" w:cs="Times New Roman"/>
          <w:sz w:val="24"/>
          <w:szCs w:val="24"/>
        </w:rPr>
        <w:t>s attitudes toward breast cancer screening, and (d) continuing BSE education programs with health p</w:t>
      </w:r>
      <w:r w:rsidR="0035446C">
        <w:rPr>
          <w:rFonts w:ascii="Times New Roman" w:hAnsi="Times New Roman" w:cs="Times New Roman"/>
          <w:sz w:val="24"/>
          <w:szCs w:val="24"/>
        </w:rPr>
        <w:t xml:space="preserve">romoters and community members.  </w:t>
      </w:r>
      <w:r>
        <w:rPr>
          <w:rFonts w:ascii="Times New Roman" w:hAnsi="Times New Roman" w:cs="Times New Roman"/>
          <w:sz w:val="24"/>
          <w:szCs w:val="24"/>
        </w:rPr>
        <w:t>In addition, the use of health promoters to educate Dominican women on BSE and other health education programs may be an effective sustainable strategy in improving health in underserved populations, often sharing similar socioeconomic and cultural characteristics (</w:t>
      </w:r>
      <w:proofErr w:type="spellStart"/>
      <w:r>
        <w:rPr>
          <w:rFonts w:ascii="Times New Roman" w:hAnsi="Times New Roman" w:cs="Times New Roman"/>
          <w:sz w:val="24"/>
          <w:szCs w:val="24"/>
        </w:rPr>
        <w:t>Saad-Harfouche</w:t>
      </w:r>
      <w:proofErr w:type="spellEnd"/>
      <w:r>
        <w:rPr>
          <w:rFonts w:ascii="Times New Roman" w:hAnsi="Times New Roman" w:cs="Times New Roman"/>
          <w:sz w:val="24"/>
          <w:szCs w:val="24"/>
        </w:rPr>
        <w:t xml:space="preserve"> et al., 2010).  </w:t>
      </w:r>
    </w:p>
    <w:p w:rsidR="001E4F38" w:rsidRDefault="00567274" w:rsidP="006614F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As a result of this pilot study</w:t>
      </w:r>
      <w:r w:rsidR="00132953" w:rsidRPr="00132953">
        <w:rPr>
          <w:rFonts w:ascii="Times New Roman" w:hAnsi="Times New Roman" w:cs="Times New Roman"/>
          <w:sz w:val="24"/>
          <w:szCs w:val="24"/>
        </w:rPr>
        <w:t xml:space="preserve"> </w:t>
      </w:r>
      <w:r w:rsidR="00132953">
        <w:rPr>
          <w:rFonts w:ascii="Times New Roman" w:hAnsi="Times New Roman" w:cs="Times New Roman"/>
          <w:sz w:val="24"/>
          <w:szCs w:val="24"/>
        </w:rPr>
        <w:t>based on educating rural women in the D</w:t>
      </w:r>
      <w:r w:rsidR="00A04B7D">
        <w:rPr>
          <w:rFonts w:ascii="Times New Roman" w:hAnsi="Times New Roman" w:cs="Times New Roman"/>
          <w:sz w:val="24"/>
          <w:szCs w:val="24"/>
        </w:rPr>
        <w:t>.R.</w:t>
      </w:r>
      <w:r w:rsidR="00132953">
        <w:rPr>
          <w:rFonts w:ascii="Times New Roman" w:hAnsi="Times New Roman" w:cs="Times New Roman"/>
          <w:sz w:val="24"/>
          <w:szCs w:val="24"/>
        </w:rPr>
        <w:t xml:space="preserve"> on breast health awareness and BSE practices</w:t>
      </w:r>
      <w:r w:rsidR="002845E7">
        <w:rPr>
          <w:rFonts w:ascii="Times New Roman" w:hAnsi="Times New Roman" w:cs="Times New Roman"/>
          <w:sz w:val="24"/>
          <w:szCs w:val="24"/>
        </w:rPr>
        <w:t xml:space="preserve"> as well as improve the sustainability of the project</w:t>
      </w:r>
      <w:r w:rsidR="006614F5">
        <w:rPr>
          <w:rFonts w:ascii="Times New Roman" w:hAnsi="Times New Roman" w:cs="Times New Roman"/>
          <w:sz w:val="24"/>
          <w:szCs w:val="24"/>
        </w:rPr>
        <w:t xml:space="preserve">, a breast model </w:t>
      </w:r>
      <w:r w:rsidR="0058739D">
        <w:rPr>
          <w:rFonts w:ascii="Times New Roman" w:hAnsi="Times New Roman" w:cs="Times New Roman"/>
          <w:sz w:val="24"/>
          <w:szCs w:val="24"/>
        </w:rPr>
        <w:t>was</w:t>
      </w:r>
      <w:r w:rsidR="006614F5">
        <w:rPr>
          <w:rFonts w:ascii="Times New Roman" w:hAnsi="Times New Roman" w:cs="Times New Roman"/>
          <w:sz w:val="24"/>
          <w:szCs w:val="24"/>
        </w:rPr>
        <w:t xml:space="preserve"> purchased</w:t>
      </w:r>
      <w:r>
        <w:rPr>
          <w:rFonts w:ascii="Times New Roman" w:hAnsi="Times New Roman" w:cs="Times New Roman"/>
          <w:sz w:val="24"/>
          <w:szCs w:val="24"/>
        </w:rPr>
        <w:t xml:space="preserve"> for the mobile medical clinic</w:t>
      </w:r>
      <w:r w:rsidR="006614F5">
        <w:rPr>
          <w:rFonts w:ascii="Times New Roman" w:hAnsi="Times New Roman" w:cs="Times New Roman"/>
          <w:sz w:val="24"/>
          <w:szCs w:val="24"/>
        </w:rPr>
        <w:t>, and future medical mission volunteers will</w:t>
      </w:r>
      <w:r w:rsidR="004907F5">
        <w:rPr>
          <w:rFonts w:ascii="Times New Roman" w:hAnsi="Times New Roman" w:cs="Times New Roman"/>
          <w:sz w:val="24"/>
          <w:szCs w:val="24"/>
        </w:rPr>
        <w:t xml:space="preserve"> </w:t>
      </w:r>
      <w:r w:rsidR="006614F5">
        <w:rPr>
          <w:rFonts w:ascii="Times New Roman" w:hAnsi="Times New Roman" w:cs="Times New Roman"/>
          <w:sz w:val="24"/>
          <w:szCs w:val="24"/>
        </w:rPr>
        <w:t>have the opportunity to continue th</w:t>
      </w:r>
      <w:r w:rsidR="0058739D">
        <w:rPr>
          <w:rFonts w:ascii="Times New Roman" w:hAnsi="Times New Roman" w:cs="Times New Roman"/>
          <w:sz w:val="24"/>
          <w:szCs w:val="24"/>
        </w:rPr>
        <w:t>is</w:t>
      </w:r>
      <w:r w:rsidR="006614F5">
        <w:rPr>
          <w:rFonts w:ascii="Times New Roman" w:hAnsi="Times New Roman" w:cs="Times New Roman"/>
          <w:sz w:val="24"/>
          <w:szCs w:val="24"/>
        </w:rPr>
        <w:t xml:space="preserve"> project.</w:t>
      </w:r>
      <w:r w:rsidR="001E4F38">
        <w:rPr>
          <w:rFonts w:ascii="Times New Roman" w:hAnsi="Times New Roman" w:cs="Times New Roman"/>
          <w:sz w:val="24"/>
          <w:szCs w:val="24"/>
        </w:rPr>
        <w:t xml:space="preserve">  </w:t>
      </w:r>
    </w:p>
    <w:p w:rsidR="00E9017E" w:rsidRPr="00E9017E" w:rsidRDefault="00E9017E" w:rsidP="00E9017E">
      <w:pPr>
        <w:spacing w:after="0" w:line="480" w:lineRule="auto"/>
        <w:ind w:firstLine="720"/>
        <w:contextualSpacing/>
        <w:jc w:val="center"/>
        <w:rPr>
          <w:rFonts w:ascii="Times New Roman" w:hAnsi="Times New Roman" w:cs="Times New Roman"/>
          <w:b/>
          <w:sz w:val="24"/>
          <w:szCs w:val="24"/>
        </w:rPr>
      </w:pPr>
      <w:r w:rsidRPr="00E9017E">
        <w:rPr>
          <w:rFonts w:ascii="Times New Roman" w:hAnsi="Times New Roman" w:cs="Times New Roman"/>
          <w:b/>
          <w:sz w:val="24"/>
          <w:szCs w:val="24"/>
        </w:rPr>
        <w:t>Conclusions</w:t>
      </w:r>
    </w:p>
    <w:p w:rsidR="006614F5" w:rsidRDefault="001E4F38" w:rsidP="006614F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contrast to developed countries where the main source of breast health information may be the media (radio/television/newspaper/magazines), health care professionals and </w:t>
      </w:r>
      <w:r w:rsidR="00132953">
        <w:rPr>
          <w:rFonts w:ascii="Times New Roman" w:hAnsi="Times New Roman" w:cs="Times New Roman"/>
          <w:sz w:val="24"/>
          <w:szCs w:val="24"/>
        </w:rPr>
        <w:t xml:space="preserve">rural </w:t>
      </w:r>
      <w:r>
        <w:rPr>
          <w:rFonts w:ascii="Times New Roman" w:hAnsi="Times New Roman" w:cs="Times New Roman"/>
          <w:sz w:val="24"/>
          <w:szCs w:val="24"/>
        </w:rPr>
        <w:t xml:space="preserve">health promoters are the major information sources in developing countries.  An increase in breast health awareness and BSE practices may reduce barriers even in low resource, developing </w:t>
      </w:r>
      <w:r>
        <w:rPr>
          <w:rFonts w:ascii="Times New Roman" w:hAnsi="Times New Roman" w:cs="Times New Roman"/>
          <w:sz w:val="24"/>
          <w:szCs w:val="24"/>
        </w:rPr>
        <w:lastRenderedPageBreak/>
        <w:t>countries.  Proper breast health education on BSE can be an important step in shaping women</w:t>
      </w:r>
      <w:r w:rsidR="00132953">
        <w:rPr>
          <w:rFonts w:ascii="Times New Roman" w:hAnsi="Times New Roman" w:cs="Times New Roman"/>
          <w:sz w:val="24"/>
          <w:szCs w:val="24"/>
        </w:rPr>
        <w:t>’</w:t>
      </w:r>
      <w:r>
        <w:rPr>
          <w:rFonts w:ascii="Times New Roman" w:hAnsi="Times New Roman" w:cs="Times New Roman"/>
          <w:sz w:val="24"/>
          <w:szCs w:val="24"/>
        </w:rPr>
        <w:t>s breast health behaviors and promoting earlier detection of breast cancer</w:t>
      </w:r>
      <w:r w:rsidR="00132953">
        <w:rPr>
          <w:rFonts w:ascii="Times New Roman" w:hAnsi="Times New Roman" w:cs="Times New Roman"/>
          <w:sz w:val="24"/>
          <w:szCs w:val="24"/>
        </w:rPr>
        <w:t xml:space="preserve"> in an effort to improve mortality rates</w:t>
      </w:r>
      <w:r>
        <w:rPr>
          <w:rFonts w:ascii="Times New Roman" w:hAnsi="Times New Roman" w:cs="Times New Roman"/>
          <w:sz w:val="24"/>
          <w:szCs w:val="24"/>
        </w:rPr>
        <w:t>.</w:t>
      </w:r>
    </w:p>
    <w:p w:rsidR="006614F5" w:rsidRDefault="006614F5" w:rsidP="006614F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02792C" w:rsidRDefault="0002792C" w:rsidP="006614F5">
      <w:pPr>
        <w:spacing w:after="0" w:line="480" w:lineRule="auto"/>
        <w:contextualSpacing/>
        <w:jc w:val="center"/>
        <w:rPr>
          <w:rFonts w:ascii="Times New Roman" w:hAnsi="Times New Roman" w:cs="Times New Roman"/>
          <w:sz w:val="24"/>
          <w:szCs w:val="24"/>
        </w:rPr>
      </w:pPr>
    </w:p>
    <w:p w:rsidR="00FB5684" w:rsidRDefault="00FB5684" w:rsidP="006614F5">
      <w:pPr>
        <w:spacing w:after="0" w:line="480" w:lineRule="auto"/>
        <w:contextualSpacing/>
        <w:jc w:val="center"/>
        <w:rPr>
          <w:rFonts w:ascii="Times New Roman" w:hAnsi="Times New Roman" w:cs="Times New Roman"/>
          <w:b/>
          <w:sz w:val="24"/>
          <w:szCs w:val="24"/>
        </w:rPr>
      </w:pPr>
    </w:p>
    <w:p w:rsidR="00FB5684" w:rsidRDefault="00FB5684" w:rsidP="006614F5">
      <w:pPr>
        <w:spacing w:after="0" w:line="480" w:lineRule="auto"/>
        <w:contextualSpacing/>
        <w:jc w:val="center"/>
        <w:rPr>
          <w:rFonts w:ascii="Times New Roman" w:hAnsi="Times New Roman" w:cs="Times New Roman"/>
          <w:b/>
          <w:sz w:val="24"/>
          <w:szCs w:val="24"/>
        </w:rPr>
      </w:pPr>
    </w:p>
    <w:p w:rsidR="00FB5684" w:rsidRDefault="00FB5684"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A3B45" w:rsidRDefault="006A3B45" w:rsidP="006614F5">
      <w:pPr>
        <w:spacing w:after="0" w:line="480" w:lineRule="auto"/>
        <w:contextualSpacing/>
        <w:jc w:val="center"/>
        <w:rPr>
          <w:rFonts w:ascii="Times New Roman" w:hAnsi="Times New Roman" w:cs="Times New Roman"/>
          <w:b/>
          <w:sz w:val="24"/>
          <w:szCs w:val="24"/>
        </w:rPr>
      </w:pPr>
    </w:p>
    <w:p w:rsidR="006614F5" w:rsidRPr="0002792C" w:rsidRDefault="006614F5" w:rsidP="006614F5">
      <w:pPr>
        <w:spacing w:after="0" w:line="480" w:lineRule="auto"/>
        <w:contextualSpacing/>
        <w:jc w:val="center"/>
        <w:rPr>
          <w:rFonts w:ascii="Times New Roman" w:hAnsi="Times New Roman" w:cs="Times New Roman"/>
          <w:b/>
          <w:sz w:val="24"/>
          <w:szCs w:val="24"/>
        </w:rPr>
      </w:pPr>
      <w:r w:rsidRPr="0002792C">
        <w:rPr>
          <w:rFonts w:ascii="Times New Roman" w:hAnsi="Times New Roman" w:cs="Times New Roman"/>
          <w:b/>
          <w:sz w:val="24"/>
          <w:szCs w:val="24"/>
        </w:rPr>
        <w:lastRenderedPageBreak/>
        <w:t>References</w:t>
      </w:r>
    </w:p>
    <w:p w:rsidR="006614F5" w:rsidRDefault="006614F5" w:rsidP="006614F5">
      <w:pPr>
        <w:spacing w:after="0" w:line="480" w:lineRule="auto"/>
        <w:ind w:left="720" w:hanging="720"/>
        <w:contextualSpacing/>
        <w:rPr>
          <w:rFonts w:ascii="Times New Roman" w:hAnsi="Times New Roman" w:cs="Times New Roman"/>
          <w:sz w:val="24"/>
          <w:szCs w:val="24"/>
        </w:rPr>
      </w:pPr>
      <w:proofErr w:type="spellStart"/>
      <w:proofErr w:type="gramStart"/>
      <w:r w:rsidRPr="009576B0">
        <w:rPr>
          <w:rFonts w:ascii="Times New Roman" w:hAnsi="Times New Roman" w:cs="Times New Roman"/>
          <w:sz w:val="24"/>
          <w:szCs w:val="24"/>
        </w:rPr>
        <w:t>Akpo</w:t>
      </w:r>
      <w:proofErr w:type="spellEnd"/>
      <w:r w:rsidRPr="009576B0">
        <w:rPr>
          <w:rFonts w:ascii="Times New Roman" w:hAnsi="Times New Roman" w:cs="Times New Roman"/>
          <w:sz w:val="24"/>
          <w:szCs w:val="24"/>
        </w:rPr>
        <w:t xml:space="preserve">, E., </w:t>
      </w:r>
      <w:proofErr w:type="spellStart"/>
      <w:r w:rsidRPr="009576B0">
        <w:rPr>
          <w:rFonts w:ascii="Times New Roman" w:hAnsi="Times New Roman" w:cs="Times New Roman"/>
          <w:sz w:val="24"/>
          <w:szCs w:val="24"/>
        </w:rPr>
        <w:t>Akpo</w:t>
      </w:r>
      <w:proofErr w:type="spellEnd"/>
      <w:r w:rsidRPr="009576B0">
        <w:rPr>
          <w:rFonts w:ascii="Times New Roman" w:hAnsi="Times New Roman" w:cs="Times New Roman"/>
          <w:sz w:val="24"/>
          <w:szCs w:val="24"/>
        </w:rPr>
        <w:t xml:space="preserve">, M., &amp; </w:t>
      </w:r>
      <w:proofErr w:type="spellStart"/>
      <w:r w:rsidRPr="009576B0">
        <w:rPr>
          <w:rFonts w:ascii="Times New Roman" w:hAnsi="Times New Roman" w:cs="Times New Roman"/>
          <w:sz w:val="24"/>
          <w:szCs w:val="24"/>
        </w:rPr>
        <w:t>Akhator</w:t>
      </w:r>
      <w:proofErr w:type="spellEnd"/>
      <w:r w:rsidRPr="009576B0">
        <w:rPr>
          <w:rFonts w:ascii="Times New Roman" w:hAnsi="Times New Roman" w:cs="Times New Roman"/>
          <w:sz w:val="24"/>
          <w:szCs w:val="24"/>
        </w:rPr>
        <w:t>, A. (2010).</w:t>
      </w:r>
      <w:proofErr w:type="gramEnd"/>
      <w:r w:rsidRPr="009576B0">
        <w:rPr>
          <w:rFonts w:ascii="Times New Roman" w:hAnsi="Times New Roman" w:cs="Times New Roman"/>
          <w:sz w:val="24"/>
          <w:szCs w:val="24"/>
        </w:rPr>
        <w:t xml:space="preserve"> </w:t>
      </w:r>
      <w:proofErr w:type="gramStart"/>
      <w:r w:rsidRPr="009576B0">
        <w:rPr>
          <w:rFonts w:ascii="Times New Roman" w:hAnsi="Times New Roman" w:cs="Times New Roman"/>
          <w:sz w:val="24"/>
          <w:szCs w:val="24"/>
        </w:rPr>
        <w:t>Breast cancer knowledge and screening practices among Nigerian medical students.</w:t>
      </w:r>
      <w:proofErr w:type="gramEnd"/>
      <w:r w:rsidRPr="009576B0">
        <w:rPr>
          <w:rFonts w:ascii="Times New Roman" w:hAnsi="Times New Roman" w:cs="Times New Roman"/>
          <w:sz w:val="24"/>
          <w:szCs w:val="24"/>
        </w:rPr>
        <w:t xml:space="preserve"> </w:t>
      </w:r>
      <w:r w:rsidRPr="009576B0">
        <w:rPr>
          <w:rFonts w:ascii="Times New Roman" w:hAnsi="Times New Roman" w:cs="Times New Roman"/>
          <w:i/>
          <w:sz w:val="24"/>
          <w:szCs w:val="24"/>
        </w:rPr>
        <w:t>The Internet Journal of Health</w:t>
      </w:r>
      <w:r w:rsidRPr="009576B0">
        <w:rPr>
          <w:rFonts w:ascii="Times New Roman" w:hAnsi="Times New Roman" w:cs="Times New Roman"/>
          <w:sz w:val="24"/>
          <w:szCs w:val="24"/>
        </w:rPr>
        <w:t xml:space="preserve">, </w:t>
      </w:r>
      <w:r w:rsidRPr="009576B0">
        <w:rPr>
          <w:rFonts w:ascii="Times New Roman" w:hAnsi="Times New Roman" w:cs="Times New Roman"/>
          <w:i/>
          <w:sz w:val="24"/>
          <w:szCs w:val="24"/>
        </w:rPr>
        <w:t xml:space="preserve">11 </w:t>
      </w:r>
      <w:r w:rsidRPr="009576B0">
        <w:rPr>
          <w:rFonts w:ascii="Times New Roman" w:hAnsi="Times New Roman" w:cs="Times New Roman"/>
          <w:sz w:val="24"/>
          <w:szCs w:val="24"/>
        </w:rPr>
        <w:t>(2), doi</w:t>
      </w:r>
      <w:proofErr w:type="gramStart"/>
      <w:r w:rsidRPr="009576B0">
        <w:rPr>
          <w:rFonts w:ascii="Times New Roman" w:hAnsi="Times New Roman" w:cs="Times New Roman"/>
          <w:sz w:val="24"/>
          <w:szCs w:val="24"/>
        </w:rPr>
        <w:t>:10.5580</w:t>
      </w:r>
      <w:proofErr w:type="gramEnd"/>
      <w:r w:rsidRPr="009576B0">
        <w:rPr>
          <w:rFonts w:ascii="Times New Roman" w:hAnsi="Times New Roman" w:cs="Times New Roman"/>
          <w:sz w:val="24"/>
          <w:szCs w:val="24"/>
        </w:rPr>
        <w:t>/972</w:t>
      </w:r>
    </w:p>
    <w:p w:rsidR="006614F5" w:rsidRDefault="006614F5" w:rsidP="006614F5">
      <w:pPr>
        <w:spacing w:after="0" w:line="480" w:lineRule="auto"/>
        <w:ind w:left="720" w:hanging="720"/>
        <w:contextualSpacing/>
        <w:rPr>
          <w:rStyle w:val="Hyperlink"/>
          <w:rFonts w:ascii="Times New Roman" w:hAnsi="Times New Roman" w:cs="Times New Roman"/>
          <w:color w:val="auto"/>
          <w:sz w:val="24"/>
          <w:szCs w:val="24"/>
          <w:u w:val="none"/>
        </w:rPr>
      </w:pPr>
      <w:proofErr w:type="gramStart"/>
      <w:r>
        <w:rPr>
          <w:rFonts w:ascii="Times New Roman" w:hAnsi="Times New Roman" w:cs="Times New Roman"/>
          <w:sz w:val="24"/>
          <w:szCs w:val="24"/>
        </w:rPr>
        <w:t>American Cancer Society (2013).</w:t>
      </w:r>
      <w:proofErr w:type="gramEnd"/>
      <w:r>
        <w:rPr>
          <w:rFonts w:ascii="Times New Roman" w:hAnsi="Times New Roman" w:cs="Times New Roman"/>
          <w:sz w:val="24"/>
          <w:szCs w:val="24"/>
        </w:rPr>
        <w:t xml:space="preserve"> </w:t>
      </w:r>
      <w:proofErr w:type="gramStart"/>
      <w:r w:rsidRPr="00A51BA4">
        <w:rPr>
          <w:rFonts w:ascii="Times New Roman" w:hAnsi="Times New Roman" w:cs="Times New Roman"/>
          <w:i/>
          <w:sz w:val="24"/>
          <w:szCs w:val="24"/>
        </w:rPr>
        <w:t>The Cancer Burden in Latin America</w:t>
      </w:r>
      <w:r>
        <w:rPr>
          <w:rFonts w:ascii="Times New Roman" w:hAnsi="Times New Roman" w:cs="Times New Roman"/>
          <w:sz w:val="24"/>
          <w:szCs w:val="24"/>
        </w:rPr>
        <w:t>.</w:t>
      </w:r>
      <w:proofErr w:type="gramEnd"/>
      <w:r>
        <w:rPr>
          <w:rFonts w:ascii="Times New Roman" w:hAnsi="Times New Roman" w:cs="Times New Roman"/>
          <w:sz w:val="24"/>
          <w:szCs w:val="24"/>
        </w:rPr>
        <w:t xml:space="preserve"> Retrieved from </w:t>
      </w:r>
      <w:hyperlink r:id="rId8" w:history="1">
        <w:r w:rsidR="00AE7967" w:rsidRPr="00132953">
          <w:rPr>
            <w:rStyle w:val="Hyperlink"/>
            <w:rFonts w:ascii="Times New Roman" w:hAnsi="Times New Roman" w:cs="Times New Roman"/>
            <w:color w:val="auto"/>
            <w:sz w:val="24"/>
            <w:szCs w:val="24"/>
            <w:u w:val="none"/>
          </w:rPr>
          <w:t>http://www.cancer.org/aboutus/globalhealth/globalinitiativesbyregion/latin-america</w:t>
        </w:r>
      </w:hyperlink>
    </w:p>
    <w:p w:rsidR="00DC30D3" w:rsidRDefault="00DC30D3" w:rsidP="006614F5">
      <w:pPr>
        <w:spacing w:after="0" w:line="480" w:lineRule="auto"/>
        <w:ind w:left="720" w:hanging="720"/>
        <w:contextualSpacing/>
        <w:rPr>
          <w:rFonts w:ascii="Times New Roman" w:hAnsi="Times New Roman" w:cs="Times New Roman"/>
          <w:sz w:val="24"/>
          <w:szCs w:val="24"/>
        </w:rPr>
      </w:pPr>
      <w:proofErr w:type="gramStart"/>
      <w:r>
        <w:rPr>
          <w:rStyle w:val="Hyperlink"/>
          <w:rFonts w:ascii="Times New Roman" w:hAnsi="Times New Roman" w:cs="Times New Roman"/>
          <w:color w:val="auto"/>
          <w:sz w:val="24"/>
          <w:szCs w:val="24"/>
          <w:u w:val="none"/>
        </w:rPr>
        <w:t>American Cancer Society (2015).</w:t>
      </w:r>
      <w:proofErr w:type="gramEnd"/>
      <w:r>
        <w:rPr>
          <w:rStyle w:val="Hyperlink"/>
          <w:rFonts w:ascii="Times New Roman" w:hAnsi="Times New Roman" w:cs="Times New Roman"/>
          <w:color w:val="auto"/>
          <w:sz w:val="24"/>
          <w:szCs w:val="24"/>
          <w:u w:val="none"/>
        </w:rPr>
        <w:t xml:space="preserve"> </w:t>
      </w:r>
      <w:proofErr w:type="gramStart"/>
      <w:r>
        <w:rPr>
          <w:rStyle w:val="Hyperlink"/>
          <w:rFonts w:ascii="Times New Roman" w:hAnsi="Times New Roman" w:cs="Times New Roman"/>
          <w:color w:val="auto"/>
          <w:sz w:val="24"/>
          <w:szCs w:val="24"/>
          <w:u w:val="none"/>
        </w:rPr>
        <w:t>Breast cancer screening reminder.</w:t>
      </w:r>
      <w:proofErr w:type="gramEnd"/>
      <w:r>
        <w:rPr>
          <w:rStyle w:val="Hyperlink"/>
          <w:rFonts w:ascii="Times New Roman" w:hAnsi="Times New Roman" w:cs="Times New Roman"/>
          <w:color w:val="auto"/>
          <w:sz w:val="24"/>
          <w:szCs w:val="24"/>
          <w:u w:val="none"/>
        </w:rPr>
        <w:t xml:space="preserve"> Retrieved from </w:t>
      </w:r>
      <w:r w:rsidRPr="00DC30D3">
        <w:rPr>
          <w:rStyle w:val="Hyperlink"/>
          <w:rFonts w:ascii="Times New Roman" w:hAnsi="Times New Roman" w:cs="Times New Roman"/>
          <w:color w:val="auto"/>
          <w:sz w:val="24"/>
          <w:szCs w:val="24"/>
          <w:u w:val="none"/>
        </w:rPr>
        <w:t>http://www.cancer.org/healthy/toolsandcalculators/remind-me?_ga=1.267017486.123767255.1433708369</w:t>
      </w:r>
    </w:p>
    <w:p w:rsidR="00AE7967" w:rsidRPr="009576B0" w:rsidRDefault="00AE7967" w:rsidP="006614F5">
      <w:pPr>
        <w:spacing w:after="0" w:line="48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Becker, M. (1976).</w:t>
      </w:r>
      <w:proofErr w:type="gramEnd"/>
      <w:r>
        <w:rPr>
          <w:rFonts w:ascii="Times New Roman" w:hAnsi="Times New Roman" w:cs="Times New Roman"/>
          <w:sz w:val="24"/>
          <w:szCs w:val="24"/>
        </w:rPr>
        <w:t xml:space="preserve"> </w:t>
      </w:r>
      <w:proofErr w:type="gramStart"/>
      <w:r w:rsidRPr="00AE7967">
        <w:rPr>
          <w:rFonts w:ascii="Times New Roman" w:hAnsi="Times New Roman" w:cs="Times New Roman"/>
          <w:i/>
          <w:sz w:val="24"/>
          <w:szCs w:val="24"/>
        </w:rPr>
        <w:t>Health Belief Model and personal health behavior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Thorofare</w:t>
      </w:r>
      <w:proofErr w:type="spellEnd"/>
      <w:r>
        <w:rPr>
          <w:rFonts w:ascii="Times New Roman" w:hAnsi="Times New Roman" w:cs="Times New Roman"/>
          <w:sz w:val="24"/>
          <w:szCs w:val="24"/>
        </w:rPr>
        <w:t>, NJ:  Slack, Inc.</w:t>
      </w:r>
    </w:p>
    <w:p w:rsidR="006614F5" w:rsidRDefault="006614F5" w:rsidP="006614F5">
      <w:pPr>
        <w:spacing w:after="0" w:line="480" w:lineRule="auto"/>
        <w:ind w:left="720" w:hanging="720"/>
        <w:contextualSpacing/>
        <w:rPr>
          <w:rFonts w:ascii="Times New Roman" w:hAnsi="Times New Roman" w:cs="Times New Roman"/>
          <w:sz w:val="24"/>
          <w:szCs w:val="24"/>
        </w:rPr>
      </w:pPr>
      <w:proofErr w:type="gramStart"/>
      <w:r w:rsidRPr="009576B0">
        <w:rPr>
          <w:rFonts w:ascii="Times New Roman" w:hAnsi="Times New Roman" w:cs="Times New Roman"/>
          <w:sz w:val="24"/>
          <w:szCs w:val="24"/>
        </w:rPr>
        <w:t xml:space="preserve">Brown, C. G., Patrician, P. A., &amp; </w:t>
      </w:r>
      <w:proofErr w:type="spellStart"/>
      <w:r w:rsidRPr="009576B0">
        <w:rPr>
          <w:rFonts w:ascii="Times New Roman" w:hAnsi="Times New Roman" w:cs="Times New Roman"/>
          <w:sz w:val="24"/>
          <w:szCs w:val="24"/>
        </w:rPr>
        <w:t>Brosch</w:t>
      </w:r>
      <w:proofErr w:type="spellEnd"/>
      <w:r w:rsidRPr="009576B0">
        <w:rPr>
          <w:rFonts w:ascii="Times New Roman" w:hAnsi="Times New Roman" w:cs="Times New Roman"/>
          <w:sz w:val="24"/>
          <w:szCs w:val="24"/>
        </w:rPr>
        <w:t>, L. R. (2012).</w:t>
      </w:r>
      <w:proofErr w:type="gramEnd"/>
      <w:r w:rsidRPr="009576B0">
        <w:rPr>
          <w:rFonts w:ascii="Times New Roman" w:hAnsi="Times New Roman" w:cs="Times New Roman"/>
          <w:sz w:val="24"/>
          <w:szCs w:val="24"/>
        </w:rPr>
        <w:t xml:space="preserve">  </w:t>
      </w:r>
      <w:proofErr w:type="gramStart"/>
      <w:r w:rsidRPr="009576B0">
        <w:rPr>
          <w:rFonts w:ascii="Times New Roman" w:hAnsi="Times New Roman" w:cs="Times New Roman"/>
          <w:sz w:val="24"/>
          <w:szCs w:val="24"/>
        </w:rPr>
        <w:t>Increasing testicular self-examination in active duty soldiers: An intervention study.</w:t>
      </w:r>
      <w:proofErr w:type="gramEnd"/>
      <w:r w:rsidRPr="009576B0">
        <w:rPr>
          <w:rFonts w:ascii="Times New Roman" w:hAnsi="Times New Roman" w:cs="Times New Roman"/>
          <w:sz w:val="24"/>
          <w:szCs w:val="24"/>
        </w:rPr>
        <w:t xml:space="preserve"> </w:t>
      </w:r>
      <w:r w:rsidRPr="009576B0">
        <w:rPr>
          <w:rFonts w:ascii="Times New Roman" w:hAnsi="Times New Roman" w:cs="Times New Roman"/>
          <w:i/>
          <w:sz w:val="24"/>
          <w:szCs w:val="24"/>
        </w:rPr>
        <w:t>Med-</w:t>
      </w:r>
      <w:proofErr w:type="spellStart"/>
      <w:r w:rsidRPr="009576B0">
        <w:rPr>
          <w:rFonts w:ascii="Times New Roman" w:hAnsi="Times New Roman" w:cs="Times New Roman"/>
          <w:i/>
          <w:sz w:val="24"/>
          <w:szCs w:val="24"/>
        </w:rPr>
        <w:t>Surg</w:t>
      </w:r>
      <w:proofErr w:type="spellEnd"/>
      <w:r w:rsidRPr="009576B0">
        <w:rPr>
          <w:rFonts w:ascii="Times New Roman" w:hAnsi="Times New Roman" w:cs="Times New Roman"/>
          <w:i/>
          <w:sz w:val="24"/>
          <w:szCs w:val="24"/>
        </w:rPr>
        <w:t xml:space="preserve"> Nursing</w:t>
      </w:r>
      <w:r w:rsidRPr="009576B0">
        <w:rPr>
          <w:rFonts w:ascii="Times New Roman" w:hAnsi="Times New Roman" w:cs="Times New Roman"/>
          <w:sz w:val="24"/>
          <w:szCs w:val="24"/>
        </w:rPr>
        <w:t xml:space="preserve">, </w:t>
      </w:r>
      <w:r w:rsidRPr="009576B0">
        <w:rPr>
          <w:rFonts w:ascii="Times New Roman" w:hAnsi="Times New Roman" w:cs="Times New Roman"/>
          <w:i/>
          <w:sz w:val="24"/>
          <w:szCs w:val="24"/>
        </w:rPr>
        <w:t>21</w:t>
      </w:r>
      <w:r w:rsidRPr="009576B0">
        <w:rPr>
          <w:rFonts w:ascii="Times New Roman" w:hAnsi="Times New Roman" w:cs="Times New Roman"/>
          <w:sz w:val="24"/>
          <w:szCs w:val="24"/>
        </w:rPr>
        <w:t>(2): 97-102.</w:t>
      </w:r>
    </w:p>
    <w:p w:rsidR="00413D83" w:rsidRPr="009576B0" w:rsidRDefault="00413D83" w:rsidP="00413D83">
      <w:pPr>
        <w:spacing w:after="0" w:line="480" w:lineRule="auto"/>
        <w:ind w:left="720" w:hanging="720"/>
        <w:contextualSpacing/>
        <w:rPr>
          <w:rFonts w:ascii="Times New Roman" w:hAnsi="Times New Roman" w:cs="Times New Roman"/>
          <w:sz w:val="24"/>
          <w:szCs w:val="24"/>
        </w:rPr>
      </w:pPr>
      <w:proofErr w:type="gramStart"/>
      <w:r w:rsidRPr="00413D83">
        <w:rPr>
          <w:rFonts w:ascii="Times New Roman" w:hAnsi="Times New Roman" w:cs="Times New Roman"/>
          <w:sz w:val="24"/>
          <w:szCs w:val="24"/>
        </w:rPr>
        <w:t>Chavez</w:t>
      </w:r>
      <w:r>
        <w:rPr>
          <w:rFonts w:ascii="Times New Roman" w:hAnsi="Times New Roman" w:cs="Times New Roman"/>
          <w:sz w:val="24"/>
          <w:szCs w:val="24"/>
        </w:rPr>
        <w:t>,</w:t>
      </w:r>
      <w:r w:rsidRPr="00413D83">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413D83">
        <w:rPr>
          <w:rFonts w:ascii="Times New Roman" w:hAnsi="Times New Roman" w:cs="Times New Roman"/>
          <w:sz w:val="24"/>
          <w:szCs w:val="24"/>
        </w:rPr>
        <w:t>R</w:t>
      </w:r>
      <w:r>
        <w:rPr>
          <w:rFonts w:ascii="Times New Roman" w:hAnsi="Times New Roman" w:cs="Times New Roman"/>
          <w:sz w:val="24"/>
          <w:szCs w:val="24"/>
        </w:rPr>
        <w:t>.</w:t>
      </w:r>
      <w:r w:rsidRPr="00413D83">
        <w:rPr>
          <w:rFonts w:ascii="Times New Roman" w:hAnsi="Times New Roman" w:cs="Times New Roman"/>
          <w:sz w:val="24"/>
          <w:szCs w:val="24"/>
        </w:rPr>
        <w:t>,</w:t>
      </w:r>
      <w:r>
        <w:rPr>
          <w:rFonts w:ascii="Times New Roman" w:hAnsi="Times New Roman" w:cs="Times New Roman"/>
          <w:sz w:val="24"/>
          <w:szCs w:val="24"/>
        </w:rPr>
        <w:t xml:space="preserve"> </w:t>
      </w:r>
      <w:r w:rsidRPr="00413D83">
        <w:rPr>
          <w:rFonts w:ascii="Times New Roman" w:hAnsi="Times New Roman" w:cs="Times New Roman"/>
          <w:sz w:val="24"/>
          <w:szCs w:val="24"/>
        </w:rPr>
        <w:t>Hubbell</w:t>
      </w:r>
      <w:r>
        <w:rPr>
          <w:rFonts w:ascii="Times New Roman" w:hAnsi="Times New Roman" w:cs="Times New Roman"/>
          <w:sz w:val="24"/>
          <w:szCs w:val="24"/>
        </w:rPr>
        <w:t>,</w:t>
      </w:r>
      <w:r w:rsidRPr="00413D83">
        <w:rPr>
          <w:rFonts w:ascii="Times New Roman" w:hAnsi="Times New Roman" w:cs="Times New Roman"/>
          <w:sz w:val="24"/>
          <w:szCs w:val="24"/>
        </w:rPr>
        <w:t xml:space="preserve"> F</w:t>
      </w:r>
      <w:r>
        <w:rPr>
          <w:rFonts w:ascii="Times New Roman" w:hAnsi="Times New Roman" w:cs="Times New Roman"/>
          <w:sz w:val="24"/>
          <w:szCs w:val="24"/>
        </w:rPr>
        <w:t xml:space="preserve">. </w:t>
      </w:r>
      <w:r w:rsidRPr="00413D83">
        <w:rPr>
          <w:rFonts w:ascii="Times New Roman" w:hAnsi="Times New Roman" w:cs="Times New Roman"/>
          <w:sz w:val="24"/>
          <w:szCs w:val="24"/>
        </w:rPr>
        <w:t>A</w:t>
      </w:r>
      <w:r>
        <w:rPr>
          <w:rFonts w:ascii="Times New Roman" w:hAnsi="Times New Roman" w:cs="Times New Roman"/>
          <w:sz w:val="24"/>
          <w:szCs w:val="24"/>
        </w:rPr>
        <w:t>.</w:t>
      </w:r>
      <w:r w:rsidRPr="00413D83">
        <w:rPr>
          <w:rFonts w:ascii="Times New Roman" w:hAnsi="Times New Roman" w:cs="Times New Roman"/>
          <w:sz w:val="24"/>
          <w:szCs w:val="24"/>
        </w:rPr>
        <w:t>, Mishra</w:t>
      </w:r>
      <w:r>
        <w:rPr>
          <w:rFonts w:ascii="Times New Roman" w:hAnsi="Times New Roman" w:cs="Times New Roman"/>
          <w:sz w:val="24"/>
          <w:szCs w:val="24"/>
        </w:rPr>
        <w:t>,</w:t>
      </w:r>
      <w:r w:rsidRPr="00413D83">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413D83">
        <w:rPr>
          <w:rFonts w:ascii="Times New Roman" w:hAnsi="Times New Roman" w:cs="Times New Roman"/>
          <w:sz w:val="24"/>
          <w:szCs w:val="24"/>
        </w:rPr>
        <w:t>I</w:t>
      </w:r>
      <w:r>
        <w:rPr>
          <w:rFonts w:ascii="Times New Roman" w:hAnsi="Times New Roman" w:cs="Times New Roman"/>
          <w:sz w:val="24"/>
          <w:szCs w:val="24"/>
        </w:rPr>
        <w:t>.</w:t>
      </w:r>
      <w:r w:rsidRPr="00413D83">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413D83">
        <w:rPr>
          <w:rFonts w:ascii="Times New Roman" w:hAnsi="Times New Roman" w:cs="Times New Roman"/>
          <w:sz w:val="24"/>
          <w:szCs w:val="24"/>
        </w:rPr>
        <w:t>Valdez</w:t>
      </w:r>
      <w:r w:rsidR="00605D59">
        <w:rPr>
          <w:rFonts w:ascii="Times New Roman" w:hAnsi="Times New Roman" w:cs="Times New Roman"/>
          <w:sz w:val="24"/>
          <w:szCs w:val="24"/>
        </w:rPr>
        <w:t>,</w:t>
      </w:r>
      <w:r w:rsidRPr="00413D83">
        <w:rPr>
          <w:rFonts w:ascii="Times New Roman" w:hAnsi="Times New Roman" w:cs="Times New Roman"/>
          <w:sz w:val="24"/>
          <w:szCs w:val="24"/>
        </w:rPr>
        <w:t xml:space="preserve"> R</w:t>
      </w:r>
      <w:r w:rsidR="00605D59">
        <w:rPr>
          <w:rFonts w:ascii="Times New Roman" w:hAnsi="Times New Roman" w:cs="Times New Roman"/>
          <w:sz w:val="24"/>
          <w:szCs w:val="24"/>
        </w:rPr>
        <w:t xml:space="preserve">. </w:t>
      </w:r>
      <w:r w:rsidRPr="00413D83">
        <w:rPr>
          <w:rFonts w:ascii="Times New Roman" w:hAnsi="Times New Roman" w:cs="Times New Roman"/>
          <w:sz w:val="24"/>
          <w:szCs w:val="24"/>
        </w:rPr>
        <w:t>B</w:t>
      </w:r>
      <w:r w:rsidR="00605D59">
        <w:rPr>
          <w:rFonts w:ascii="Times New Roman" w:hAnsi="Times New Roman" w:cs="Times New Roman"/>
          <w:sz w:val="24"/>
          <w:szCs w:val="24"/>
        </w:rPr>
        <w:t>. (1997).</w:t>
      </w:r>
      <w:proofErr w:type="gramEnd"/>
      <w:r w:rsidR="00605D59">
        <w:rPr>
          <w:rFonts w:ascii="Times New Roman" w:hAnsi="Times New Roman" w:cs="Times New Roman"/>
          <w:sz w:val="24"/>
          <w:szCs w:val="24"/>
        </w:rPr>
        <w:t xml:space="preserve"> The influence of fatalism on self-reported use of </w:t>
      </w:r>
      <w:proofErr w:type="spellStart"/>
      <w:r w:rsidR="00605D59">
        <w:rPr>
          <w:rFonts w:ascii="Times New Roman" w:hAnsi="Times New Roman" w:cs="Times New Roman"/>
          <w:sz w:val="24"/>
          <w:szCs w:val="24"/>
        </w:rPr>
        <w:t>Papanicolaou</w:t>
      </w:r>
      <w:proofErr w:type="spellEnd"/>
      <w:r w:rsidR="00605D59">
        <w:rPr>
          <w:rFonts w:ascii="Times New Roman" w:hAnsi="Times New Roman" w:cs="Times New Roman"/>
          <w:sz w:val="24"/>
          <w:szCs w:val="24"/>
        </w:rPr>
        <w:t xml:space="preserve"> smears. </w:t>
      </w:r>
      <w:r w:rsidRPr="00605D59">
        <w:rPr>
          <w:rFonts w:ascii="Times New Roman" w:hAnsi="Times New Roman" w:cs="Times New Roman"/>
          <w:i/>
          <w:sz w:val="24"/>
          <w:szCs w:val="24"/>
        </w:rPr>
        <w:t>American Journal of Preventive Medicine</w:t>
      </w:r>
      <w:r w:rsidR="00605D59" w:rsidRPr="00605D59">
        <w:rPr>
          <w:rFonts w:ascii="Times New Roman" w:hAnsi="Times New Roman" w:cs="Times New Roman"/>
          <w:i/>
          <w:sz w:val="24"/>
          <w:szCs w:val="24"/>
        </w:rPr>
        <w:t xml:space="preserve">, </w:t>
      </w:r>
      <w:r w:rsidRPr="00605D59">
        <w:rPr>
          <w:rFonts w:ascii="Times New Roman" w:hAnsi="Times New Roman" w:cs="Times New Roman"/>
          <w:i/>
          <w:sz w:val="24"/>
          <w:szCs w:val="24"/>
        </w:rPr>
        <w:t>13</w:t>
      </w:r>
      <w:r w:rsidRPr="00413D83">
        <w:rPr>
          <w:rFonts w:ascii="Times New Roman" w:hAnsi="Times New Roman" w:cs="Times New Roman"/>
          <w:sz w:val="24"/>
          <w:szCs w:val="24"/>
        </w:rPr>
        <w:t>(6)</w:t>
      </w:r>
      <w:r w:rsidR="00605D59">
        <w:rPr>
          <w:rFonts w:ascii="Times New Roman" w:hAnsi="Times New Roman" w:cs="Times New Roman"/>
          <w:sz w:val="24"/>
          <w:szCs w:val="24"/>
        </w:rPr>
        <w:t xml:space="preserve">, </w:t>
      </w:r>
      <w:r w:rsidRPr="00413D83">
        <w:rPr>
          <w:rFonts w:ascii="Times New Roman" w:hAnsi="Times New Roman" w:cs="Times New Roman"/>
          <w:sz w:val="24"/>
          <w:szCs w:val="24"/>
        </w:rPr>
        <w:t>418-424</w:t>
      </w:r>
      <w:r w:rsidR="00605D59">
        <w:rPr>
          <w:rFonts w:ascii="Times New Roman" w:hAnsi="Times New Roman" w:cs="Times New Roman"/>
          <w:sz w:val="24"/>
          <w:szCs w:val="24"/>
        </w:rPr>
        <w:t>.</w:t>
      </w:r>
    </w:p>
    <w:p w:rsidR="006614F5" w:rsidRDefault="006614F5" w:rsidP="006614F5">
      <w:pPr>
        <w:spacing w:after="0" w:line="480" w:lineRule="auto"/>
        <w:ind w:left="720" w:hanging="720"/>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Duda</w:t>
      </w:r>
      <w:proofErr w:type="spellEnd"/>
      <w:r>
        <w:rPr>
          <w:rFonts w:ascii="Times New Roman" w:hAnsi="Times New Roman" w:cs="Times New Roman"/>
          <w:sz w:val="24"/>
          <w:szCs w:val="24"/>
        </w:rPr>
        <w:t xml:space="preserve">, R. B., &amp; </w:t>
      </w:r>
      <w:proofErr w:type="spellStart"/>
      <w:r>
        <w:rPr>
          <w:rFonts w:ascii="Times New Roman" w:hAnsi="Times New Roman" w:cs="Times New Roman"/>
          <w:sz w:val="24"/>
          <w:szCs w:val="24"/>
        </w:rPr>
        <w:t>Bhushan</w:t>
      </w:r>
      <w:proofErr w:type="spellEnd"/>
      <w:r>
        <w:rPr>
          <w:rFonts w:ascii="Times New Roman" w:hAnsi="Times New Roman" w:cs="Times New Roman"/>
          <w:sz w:val="24"/>
          <w:szCs w:val="24"/>
        </w:rPr>
        <w:t>, D.</w:t>
      </w:r>
      <w:r w:rsidRPr="009576B0">
        <w:rPr>
          <w:rFonts w:ascii="Times New Roman" w:hAnsi="Times New Roman" w:cs="Times New Roman"/>
          <w:sz w:val="24"/>
          <w:szCs w:val="24"/>
        </w:rPr>
        <w:t xml:space="preserve"> (2011).</w:t>
      </w:r>
      <w:proofErr w:type="gramEnd"/>
      <w:r w:rsidRPr="009576B0">
        <w:rPr>
          <w:rFonts w:ascii="Times New Roman" w:hAnsi="Times New Roman" w:cs="Times New Roman"/>
          <w:sz w:val="24"/>
          <w:szCs w:val="24"/>
        </w:rPr>
        <w:t xml:space="preserve"> </w:t>
      </w:r>
      <w:proofErr w:type="gramStart"/>
      <w:r w:rsidRPr="009576B0">
        <w:rPr>
          <w:rFonts w:ascii="Times New Roman" w:hAnsi="Times New Roman" w:cs="Times New Roman"/>
          <w:sz w:val="24"/>
          <w:szCs w:val="24"/>
        </w:rPr>
        <w:t>Teaching rural women in Nicaragua the principles of breast health.</w:t>
      </w:r>
      <w:proofErr w:type="gramEnd"/>
      <w:r w:rsidRPr="009576B0">
        <w:rPr>
          <w:rFonts w:ascii="Times New Roman" w:hAnsi="Times New Roman" w:cs="Times New Roman"/>
          <w:sz w:val="24"/>
          <w:szCs w:val="24"/>
        </w:rPr>
        <w:t xml:space="preserve"> </w:t>
      </w:r>
      <w:r w:rsidRPr="009576B0">
        <w:rPr>
          <w:rFonts w:ascii="Times New Roman" w:hAnsi="Times New Roman" w:cs="Times New Roman"/>
          <w:i/>
          <w:sz w:val="24"/>
          <w:szCs w:val="24"/>
        </w:rPr>
        <w:t>Journal of Cancer Education</w:t>
      </w:r>
      <w:r w:rsidRPr="009576B0">
        <w:rPr>
          <w:rFonts w:ascii="Times New Roman" w:hAnsi="Times New Roman" w:cs="Times New Roman"/>
          <w:sz w:val="24"/>
          <w:szCs w:val="24"/>
        </w:rPr>
        <w:t xml:space="preserve">, </w:t>
      </w:r>
      <w:r w:rsidRPr="009576B0">
        <w:rPr>
          <w:rFonts w:ascii="Times New Roman" w:hAnsi="Times New Roman" w:cs="Times New Roman"/>
          <w:i/>
          <w:sz w:val="24"/>
          <w:szCs w:val="24"/>
        </w:rPr>
        <w:t>26</w:t>
      </w:r>
      <w:r w:rsidRPr="009576B0">
        <w:rPr>
          <w:rFonts w:ascii="Times New Roman" w:hAnsi="Times New Roman" w:cs="Times New Roman"/>
          <w:sz w:val="24"/>
          <w:szCs w:val="24"/>
        </w:rPr>
        <w:t xml:space="preserve">, 560-565. </w:t>
      </w:r>
      <w:proofErr w:type="gramStart"/>
      <w:r w:rsidRPr="009576B0">
        <w:rPr>
          <w:rFonts w:ascii="Times New Roman" w:hAnsi="Times New Roman" w:cs="Times New Roman"/>
          <w:sz w:val="24"/>
          <w:szCs w:val="24"/>
        </w:rPr>
        <w:t>doi:</w:t>
      </w:r>
      <w:proofErr w:type="gramEnd"/>
      <w:r w:rsidRPr="009576B0">
        <w:rPr>
          <w:rFonts w:ascii="Times New Roman" w:hAnsi="Times New Roman" w:cs="Times New Roman"/>
          <w:sz w:val="24"/>
          <w:szCs w:val="24"/>
        </w:rPr>
        <w:t>10.1007/s13187-011-0244-9</w:t>
      </w:r>
    </w:p>
    <w:p w:rsidR="00324D5C" w:rsidRPr="009576B0" w:rsidRDefault="00324D5C" w:rsidP="006614F5">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Dundar</w:t>
      </w:r>
      <w:proofErr w:type="spellEnd"/>
      <w:r>
        <w:rPr>
          <w:rFonts w:ascii="Times New Roman" w:hAnsi="Times New Roman" w:cs="Times New Roman"/>
          <w:sz w:val="24"/>
          <w:szCs w:val="24"/>
        </w:rPr>
        <w:t xml:space="preserve">, P. E., </w:t>
      </w:r>
      <w:proofErr w:type="spellStart"/>
      <w:r>
        <w:rPr>
          <w:rFonts w:ascii="Times New Roman" w:hAnsi="Times New Roman" w:cs="Times New Roman"/>
          <w:sz w:val="24"/>
          <w:szCs w:val="24"/>
        </w:rPr>
        <w:t>Ozmen</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Ozturk</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Haspolat</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Akyildiz</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Coban</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Cakiroglu</w:t>
      </w:r>
      <w:proofErr w:type="spellEnd"/>
      <w:r>
        <w:rPr>
          <w:rFonts w:ascii="Times New Roman" w:hAnsi="Times New Roman" w:cs="Times New Roman"/>
          <w:sz w:val="24"/>
          <w:szCs w:val="24"/>
        </w:rPr>
        <w:t xml:space="preserve"> (2006). </w:t>
      </w:r>
      <w:proofErr w:type="gramStart"/>
      <w:r>
        <w:rPr>
          <w:rFonts w:ascii="Times New Roman" w:hAnsi="Times New Roman" w:cs="Times New Roman"/>
          <w:sz w:val="24"/>
          <w:szCs w:val="24"/>
        </w:rPr>
        <w:t>The knowledge and attitudes of breast self-examination and mammography in a group of women in a rural area in western Turkey.</w:t>
      </w:r>
      <w:proofErr w:type="gramEnd"/>
      <w:r>
        <w:rPr>
          <w:rFonts w:ascii="Times New Roman" w:hAnsi="Times New Roman" w:cs="Times New Roman"/>
          <w:sz w:val="24"/>
          <w:szCs w:val="24"/>
        </w:rPr>
        <w:t xml:space="preserve"> </w:t>
      </w:r>
      <w:proofErr w:type="gramStart"/>
      <w:r w:rsidRPr="00FD6F89">
        <w:rPr>
          <w:rFonts w:ascii="Times New Roman" w:hAnsi="Times New Roman" w:cs="Times New Roman"/>
          <w:i/>
          <w:sz w:val="24"/>
          <w:szCs w:val="24"/>
        </w:rPr>
        <w:t>Biomed Central Cancer, 6</w:t>
      </w:r>
      <w:r>
        <w:rPr>
          <w:rFonts w:ascii="Times New Roman" w:hAnsi="Times New Roman" w:cs="Times New Roman"/>
          <w:sz w:val="24"/>
          <w:szCs w:val="24"/>
        </w:rPr>
        <w:t>(43).</w:t>
      </w:r>
      <w:proofErr w:type="gramEnd"/>
      <w:r>
        <w:rPr>
          <w:rFonts w:ascii="Times New Roman" w:hAnsi="Times New Roman" w:cs="Times New Roman"/>
          <w:sz w:val="24"/>
          <w:szCs w:val="24"/>
        </w:rPr>
        <w:t xml:space="preserve"> Retrieved from </w:t>
      </w:r>
      <w:hyperlink r:id="rId9" w:history="1">
        <w:r w:rsidRPr="00324D5C">
          <w:rPr>
            <w:rStyle w:val="Hyperlink"/>
            <w:rFonts w:ascii="Times New Roman" w:hAnsi="Times New Roman" w:cs="Times New Roman"/>
            <w:color w:val="auto"/>
            <w:sz w:val="24"/>
            <w:szCs w:val="24"/>
            <w:u w:val="none"/>
          </w:rPr>
          <w:t>http://www.biomedcentral.com/1471-2407/6/43</w:t>
        </w:r>
      </w:hyperlink>
      <w:r w:rsidRPr="00324D5C">
        <w:rPr>
          <w:rFonts w:ascii="Times New Roman" w:hAnsi="Times New Roman" w:cs="Times New Roman"/>
          <w:sz w:val="24"/>
          <w:szCs w:val="24"/>
        </w:rPr>
        <w:t xml:space="preserve"> </w:t>
      </w:r>
    </w:p>
    <w:p w:rsidR="00611A13" w:rsidRDefault="00611A13" w:rsidP="006614F5">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Fancher</w:t>
      </w:r>
      <w:proofErr w:type="spellEnd"/>
      <w:r>
        <w:rPr>
          <w:rFonts w:ascii="Times New Roman" w:hAnsi="Times New Roman" w:cs="Times New Roman"/>
          <w:sz w:val="24"/>
          <w:szCs w:val="24"/>
        </w:rPr>
        <w:t xml:space="preserve">, T. T., </w:t>
      </w:r>
      <w:proofErr w:type="spellStart"/>
      <w:r>
        <w:rPr>
          <w:rFonts w:ascii="Times New Roman" w:hAnsi="Times New Roman" w:cs="Times New Roman"/>
          <w:sz w:val="24"/>
          <w:szCs w:val="24"/>
        </w:rPr>
        <w:t>Palesty</w:t>
      </w:r>
      <w:proofErr w:type="spellEnd"/>
      <w:r>
        <w:rPr>
          <w:rFonts w:ascii="Times New Roman" w:hAnsi="Times New Roman" w:cs="Times New Roman"/>
          <w:sz w:val="24"/>
          <w:szCs w:val="24"/>
        </w:rPr>
        <w:t xml:space="preserve">, J. A., </w:t>
      </w:r>
      <w:proofErr w:type="spellStart"/>
      <w:r>
        <w:rPr>
          <w:rFonts w:ascii="Times New Roman" w:hAnsi="Times New Roman" w:cs="Times New Roman"/>
          <w:sz w:val="24"/>
          <w:szCs w:val="24"/>
        </w:rPr>
        <w:t>Paszkowiak</w:t>
      </w:r>
      <w:proofErr w:type="spellEnd"/>
      <w:r>
        <w:rPr>
          <w:rFonts w:ascii="Times New Roman" w:hAnsi="Times New Roman" w:cs="Times New Roman"/>
          <w:sz w:val="24"/>
          <w:szCs w:val="24"/>
        </w:rPr>
        <w:t xml:space="preserve">, J. J., </w:t>
      </w:r>
      <w:proofErr w:type="spellStart"/>
      <w:r>
        <w:rPr>
          <w:rFonts w:ascii="Times New Roman" w:hAnsi="Times New Roman" w:cs="Times New Roman"/>
          <w:sz w:val="24"/>
          <w:szCs w:val="24"/>
        </w:rPr>
        <w:t>Kiran</w:t>
      </w:r>
      <w:proofErr w:type="spellEnd"/>
      <w:r>
        <w:rPr>
          <w:rFonts w:ascii="Times New Roman" w:hAnsi="Times New Roman" w:cs="Times New Roman"/>
          <w:sz w:val="24"/>
          <w:szCs w:val="24"/>
        </w:rPr>
        <w:t xml:space="preserve">, R. P., </w:t>
      </w:r>
      <w:proofErr w:type="spellStart"/>
      <w:r>
        <w:rPr>
          <w:rFonts w:ascii="Times New Roman" w:hAnsi="Times New Roman" w:cs="Times New Roman"/>
          <w:sz w:val="24"/>
          <w:szCs w:val="24"/>
        </w:rPr>
        <w:t>Malkan</w:t>
      </w:r>
      <w:proofErr w:type="spellEnd"/>
      <w:r>
        <w:rPr>
          <w:rFonts w:ascii="Times New Roman" w:hAnsi="Times New Roman" w:cs="Times New Roman"/>
          <w:sz w:val="24"/>
          <w:szCs w:val="24"/>
        </w:rPr>
        <w:t xml:space="preserve">, A. D., &amp; </w:t>
      </w:r>
      <w:proofErr w:type="spellStart"/>
      <w:r>
        <w:rPr>
          <w:rFonts w:ascii="Times New Roman" w:hAnsi="Times New Roman" w:cs="Times New Roman"/>
          <w:sz w:val="24"/>
          <w:szCs w:val="24"/>
        </w:rPr>
        <w:t>Dudrick</w:t>
      </w:r>
      <w:proofErr w:type="spellEnd"/>
      <w:r>
        <w:rPr>
          <w:rFonts w:ascii="Times New Roman" w:hAnsi="Times New Roman" w:cs="Times New Roman"/>
          <w:sz w:val="24"/>
          <w:szCs w:val="24"/>
        </w:rPr>
        <w:t xml:space="preserve">, S. J. (2011). Can breast self-examination continue to be touted justifiably as an optional practice? </w:t>
      </w:r>
      <w:proofErr w:type="gramStart"/>
      <w:r w:rsidRPr="00FA5786">
        <w:rPr>
          <w:rFonts w:ascii="Times New Roman" w:hAnsi="Times New Roman" w:cs="Times New Roman"/>
          <w:i/>
          <w:sz w:val="24"/>
          <w:szCs w:val="24"/>
        </w:rPr>
        <w:t xml:space="preserve">International Journal of </w:t>
      </w:r>
      <w:r w:rsidR="00FA5786" w:rsidRPr="00FA5786">
        <w:rPr>
          <w:rFonts w:ascii="Times New Roman" w:hAnsi="Times New Roman" w:cs="Times New Roman"/>
          <w:i/>
          <w:sz w:val="24"/>
          <w:szCs w:val="24"/>
        </w:rPr>
        <w:t>Surgical Oncology</w:t>
      </w:r>
      <w:r w:rsidR="00FA5786">
        <w:rPr>
          <w:rFonts w:ascii="Times New Roman" w:hAnsi="Times New Roman" w:cs="Times New Roman"/>
          <w:sz w:val="24"/>
          <w:szCs w:val="24"/>
        </w:rPr>
        <w:t>.</w:t>
      </w:r>
      <w:proofErr w:type="gramEnd"/>
      <w:r w:rsidR="00FA5786">
        <w:rPr>
          <w:rFonts w:ascii="Times New Roman" w:hAnsi="Times New Roman" w:cs="Times New Roman"/>
          <w:sz w:val="24"/>
          <w:szCs w:val="24"/>
        </w:rPr>
        <w:t xml:space="preserve"> doi:10.1155/2011/965464</w:t>
      </w:r>
    </w:p>
    <w:p w:rsidR="006614F5" w:rsidRPr="009576B0" w:rsidRDefault="006614F5" w:rsidP="006614F5">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Florez</w:t>
      </w:r>
      <w:proofErr w:type="spellEnd"/>
      <w:r>
        <w:rPr>
          <w:rFonts w:ascii="Times New Roman" w:hAnsi="Times New Roman" w:cs="Times New Roman"/>
          <w:sz w:val="24"/>
          <w:szCs w:val="24"/>
        </w:rPr>
        <w:t xml:space="preserve">, K. R., Aguirre, A. N., </w:t>
      </w:r>
      <w:proofErr w:type="spellStart"/>
      <w:r>
        <w:rPr>
          <w:rFonts w:ascii="Times New Roman" w:hAnsi="Times New Roman" w:cs="Times New Roman"/>
          <w:sz w:val="24"/>
          <w:szCs w:val="24"/>
        </w:rPr>
        <w:t>Viladrich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Cespedes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DeLaCruz</w:t>
      </w:r>
      <w:proofErr w:type="spellEnd"/>
      <w:r>
        <w:rPr>
          <w:rFonts w:ascii="Times New Roman" w:hAnsi="Times New Roman" w:cs="Times New Roman"/>
          <w:sz w:val="24"/>
          <w:szCs w:val="24"/>
        </w:rPr>
        <w:t xml:space="preserve">, A. A., &amp; </w:t>
      </w:r>
      <w:proofErr w:type="spellStart"/>
      <w:r>
        <w:rPr>
          <w:rFonts w:ascii="Times New Roman" w:hAnsi="Times New Roman" w:cs="Times New Roman"/>
          <w:sz w:val="24"/>
          <w:szCs w:val="24"/>
        </w:rPr>
        <w:t>Abraido-Lanza</w:t>
      </w:r>
      <w:proofErr w:type="spellEnd"/>
      <w:r>
        <w:rPr>
          <w:rFonts w:ascii="Times New Roman" w:hAnsi="Times New Roman" w:cs="Times New Roman"/>
          <w:sz w:val="24"/>
          <w:szCs w:val="24"/>
        </w:rPr>
        <w:t xml:space="preserve">, A. F. (2008). </w:t>
      </w:r>
      <w:proofErr w:type="gramStart"/>
      <w:r>
        <w:rPr>
          <w:rFonts w:ascii="Times New Roman" w:hAnsi="Times New Roman" w:cs="Times New Roman"/>
          <w:sz w:val="24"/>
          <w:szCs w:val="24"/>
        </w:rPr>
        <w:t>Fatalism or destiny?</w:t>
      </w:r>
      <w:proofErr w:type="gramEnd"/>
      <w:r>
        <w:rPr>
          <w:rFonts w:ascii="Times New Roman" w:hAnsi="Times New Roman" w:cs="Times New Roman"/>
          <w:sz w:val="24"/>
          <w:szCs w:val="24"/>
        </w:rPr>
        <w:t xml:space="preserve"> A qualitative study and interpretative framework on Dominican women’s breast cancer beliefs. </w:t>
      </w:r>
      <w:r w:rsidRPr="00C20E8C">
        <w:rPr>
          <w:rFonts w:ascii="Times New Roman" w:hAnsi="Times New Roman" w:cs="Times New Roman"/>
          <w:i/>
          <w:sz w:val="24"/>
          <w:szCs w:val="24"/>
        </w:rPr>
        <w:t>Journal of Immigrant and Minority Health</w:t>
      </w:r>
      <w:r w:rsidR="003A498C">
        <w:rPr>
          <w:rFonts w:ascii="Times New Roman" w:hAnsi="Times New Roman" w:cs="Times New Roman"/>
          <w:sz w:val="24"/>
          <w:szCs w:val="24"/>
        </w:rPr>
        <w:t xml:space="preserve">, </w:t>
      </w:r>
      <w:r>
        <w:rPr>
          <w:rFonts w:ascii="Times New Roman" w:hAnsi="Times New Roman" w:cs="Times New Roman"/>
          <w:sz w:val="24"/>
          <w:szCs w:val="24"/>
        </w:rPr>
        <w:t>doi</w:t>
      </w:r>
      <w:proofErr w:type="gramStart"/>
      <w:r>
        <w:rPr>
          <w:rFonts w:ascii="Times New Roman" w:hAnsi="Times New Roman" w:cs="Times New Roman"/>
          <w:sz w:val="24"/>
          <w:szCs w:val="24"/>
        </w:rPr>
        <w:t>:10.1007</w:t>
      </w:r>
      <w:proofErr w:type="gramEnd"/>
      <w:r>
        <w:rPr>
          <w:rFonts w:ascii="Times New Roman" w:hAnsi="Times New Roman" w:cs="Times New Roman"/>
          <w:sz w:val="24"/>
          <w:szCs w:val="24"/>
        </w:rPr>
        <w:t>/sl10903-008-9118-6</w:t>
      </w:r>
    </w:p>
    <w:p w:rsidR="006614F5" w:rsidRDefault="006614F5" w:rsidP="006614F5">
      <w:pPr>
        <w:spacing w:after="0" w:line="480" w:lineRule="auto"/>
        <w:ind w:left="720" w:hanging="720"/>
        <w:contextualSpacing/>
        <w:rPr>
          <w:rFonts w:ascii="Times New Roman" w:hAnsi="Times New Roman" w:cs="Times New Roman"/>
          <w:sz w:val="24"/>
          <w:szCs w:val="24"/>
        </w:rPr>
      </w:pPr>
      <w:proofErr w:type="spellStart"/>
      <w:proofErr w:type="gramStart"/>
      <w:r w:rsidRPr="009576B0">
        <w:rPr>
          <w:rFonts w:ascii="Times New Roman" w:hAnsi="Times New Roman" w:cs="Times New Roman"/>
          <w:sz w:val="24"/>
          <w:szCs w:val="24"/>
        </w:rPr>
        <w:t>Funke</w:t>
      </w:r>
      <w:proofErr w:type="spellEnd"/>
      <w:r w:rsidRPr="009576B0">
        <w:rPr>
          <w:rFonts w:ascii="Times New Roman" w:hAnsi="Times New Roman" w:cs="Times New Roman"/>
          <w:sz w:val="24"/>
          <w:szCs w:val="24"/>
        </w:rPr>
        <w:t>, L., Krause-Bergman, B.,</w:t>
      </w:r>
      <w:r w:rsidR="0035446C">
        <w:rPr>
          <w:rFonts w:ascii="Times New Roman" w:hAnsi="Times New Roman" w:cs="Times New Roman"/>
          <w:sz w:val="24"/>
          <w:szCs w:val="24"/>
        </w:rPr>
        <w:t xml:space="preserve"> Pabst, R., &amp; Nave, H. (2008).</w:t>
      </w:r>
      <w:proofErr w:type="gramEnd"/>
      <w:r w:rsidR="0035446C">
        <w:rPr>
          <w:rFonts w:ascii="Times New Roman" w:hAnsi="Times New Roman" w:cs="Times New Roman"/>
          <w:sz w:val="24"/>
          <w:szCs w:val="24"/>
        </w:rPr>
        <w:t xml:space="preserve"> </w:t>
      </w:r>
      <w:proofErr w:type="gramStart"/>
      <w:r w:rsidRPr="009576B0">
        <w:rPr>
          <w:rFonts w:ascii="Times New Roman" w:hAnsi="Times New Roman" w:cs="Times New Roman"/>
          <w:sz w:val="24"/>
          <w:szCs w:val="24"/>
        </w:rPr>
        <w:t>Prospective analysis of the long-term effect of teachi</w:t>
      </w:r>
      <w:r w:rsidR="003A498C">
        <w:rPr>
          <w:rFonts w:ascii="Times New Roman" w:hAnsi="Times New Roman" w:cs="Times New Roman"/>
          <w:sz w:val="24"/>
          <w:szCs w:val="24"/>
        </w:rPr>
        <w:t>ng breast self-examination and b</w:t>
      </w:r>
      <w:r w:rsidR="00FE5323">
        <w:rPr>
          <w:rFonts w:ascii="Times New Roman" w:hAnsi="Times New Roman" w:cs="Times New Roman"/>
          <w:sz w:val="24"/>
          <w:szCs w:val="24"/>
        </w:rPr>
        <w:t>reast a</w:t>
      </w:r>
      <w:r w:rsidR="0035446C">
        <w:rPr>
          <w:rFonts w:ascii="Times New Roman" w:hAnsi="Times New Roman" w:cs="Times New Roman"/>
          <w:sz w:val="24"/>
          <w:szCs w:val="24"/>
        </w:rPr>
        <w:t>wareness.</w:t>
      </w:r>
      <w:proofErr w:type="gramEnd"/>
      <w:r w:rsidR="0035446C">
        <w:rPr>
          <w:rFonts w:ascii="Times New Roman" w:hAnsi="Times New Roman" w:cs="Times New Roman"/>
          <w:sz w:val="24"/>
          <w:szCs w:val="24"/>
        </w:rPr>
        <w:t xml:space="preserve"> </w:t>
      </w:r>
      <w:r w:rsidRPr="009576B0">
        <w:rPr>
          <w:rFonts w:ascii="Times New Roman" w:hAnsi="Times New Roman" w:cs="Times New Roman"/>
          <w:i/>
          <w:sz w:val="24"/>
          <w:szCs w:val="24"/>
        </w:rPr>
        <w:t>European Journal of Cancer Care</w:t>
      </w:r>
      <w:r w:rsidRPr="009576B0">
        <w:rPr>
          <w:rFonts w:ascii="Times New Roman" w:hAnsi="Times New Roman" w:cs="Times New Roman"/>
          <w:sz w:val="24"/>
          <w:szCs w:val="24"/>
        </w:rPr>
        <w:t xml:space="preserve">, </w:t>
      </w:r>
      <w:r w:rsidRPr="009576B0">
        <w:rPr>
          <w:rFonts w:ascii="Times New Roman" w:hAnsi="Times New Roman" w:cs="Times New Roman"/>
          <w:i/>
          <w:sz w:val="24"/>
          <w:szCs w:val="24"/>
        </w:rPr>
        <w:t>17</w:t>
      </w:r>
      <w:r w:rsidRPr="009576B0">
        <w:rPr>
          <w:rFonts w:ascii="Times New Roman" w:hAnsi="Times New Roman" w:cs="Times New Roman"/>
          <w:sz w:val="24"/>
          <w:szCs w:val="24"/>
        </w:rPr>
        <w:t xml:space="preserve">:477-482. </w:t>
      </w:r>
      <w:proofErr w:type="spellStart"/>
      <w:proofErr w:type="gramStart"/>
      <w:r w:rsidRPr="009576B0">
        <w:rPr>
          <w:rFonts w:ascii="Times New Roman" w:hAnsi="Times New Roman" w:cs="Times New Roman"/>
          <w:sz w:val="24"/>
          <w:szCs w:val="24"/>
        </w:rPr>
        <w:t>doi</w:t>
      </w:r>
      <w:proofErr w:type="spellEnd"/>
      <w:proofErr w:type="gramEnd"/>
      <w:r w:rsidRPr="009576B0">
        <w:rPr>
          <w:rFonts w:ascii="Times New Roman" w:hAnsi="Times New Roman" w:cs="Times New Roman"/>
          <w:sz w:val="24"/>
          <w:szCs w:val="24"/>
        </w:rPr>
        <w:t>: 10.1111/j.1365-2354.2007.00889.x</w:t>
      </w:r>
    </w:p>
    <w:p w:rsidR="00371223" w:rsidRDefault="00371223" w:rsidP="006614F5">
      <w:pPr>
        <w:spacing w:after="0" w:line="480" w:lineRule="auto"/>
        <w:ind w:left="720" w:hanging="720"/>
        <w:contextualSpacing/>
        <w:rPr>
          <w:rFonts w:ascii="Times New Roman" w:hAnsi="Times New Roman" w:cs="Times New Roman"/>
          <w:sz w:val="24"/>
          <w:szCs w:val="24"/>
        </w:rPr>
      </w:pPr>
      <w:proofErr w:type="spellStart"/>
      <w:proofErr w:type="gramStart"/>
      <w:r w:rsidRPr="0029106B">
        <w:rPr>
          <w:rFonts w:ascii="Times New Roman" w:hAnsi="Times New Roman" w:cs="Times New Roman"/>
          <w:sz w:val="24"/>
          <w:szCs w:val="24"/>
        </w:rPr>
        <w:t>Gany</w:t>
      </w:r>
      <w:proofErr w:type="spellEnd"/>
      <w:r w:rsidR="002C181A" w:rsidRPr="0029106B">
        <w:rPr>
          <w:rFonts w:ascii="Times New Roman" w:hAnsi="Times New Roman" w:cs="Times New Roman"/>
          <w:sz w:val="24"/>
          <w:szCs w:val="24"/>
        </w:rPr>
        <w:t>,</w:t>
      </w:r>
      <w:r w:rsidRPr="0029106B">
        <w:rPr>
          <w:rFonts w:ascii="Times New Roman" w:hAnsi="Times New Roman" w:cs="Times New Roman"/>
          <w:sz w:val="24"/>
          <w:szCs w:val="24"/>
        </w:rPr>
        <w:t xml:space="preserve"> </w:t>
      </w:r>
      <w:r w:rsidR="002C181A" w:rsidRPr="002C181A">
        <w:rPr>
          <w:rFonts w:ascii="Times New Roman" w:hAnsi="Times New Roman" w:cs="Times New Roman"/>
          <w:sz w:val="24"/>
          <w:szCs w:val="24"/>
        </w:rPr>
        <w:t>F</w:t>
      </w:r>
      <w:r w:rsidR="002C181A">
        <w:rPr>
          <w:rFonts w:ascii="Times New Roman" w:hAnsi="Times New Roman" w:cs="Times New Roman"/>
          <w:sz w:val="24"/>
          <w:szCs w:val="24"/>
        </w:rPr>
        <w:t xml:space="preserve">. </w:t>
      </w:r>
      <w:r w:rsidR="002C181A" w:rsidRPr="002C181A">
        <w:rPr>
          <w:rFonts w:ascii="Times New Roman" w:hAnsi="Times New Roman" w:cs="Times New Roman"/>
          <w:sz w:val="24"/>
          <w:szCs w:val="24"/>
        </w:rPr>
        <w:t>M</w:t>
      </w:r>
      <w:r w:rsidR="002C181A">
        <w:rPr>
          <w:rFonts w:ascii="Times New Roman" w:hAnsi="Times New Roman" w:cs="Times New Roman"/>
          <w:sz w:val="24"/>
          <w:szCs w:val="24"/>
        </w:rPr>
        <w:t>.,</w:t>
      </w:r>
      <w:r w:rsidR="002C181A" w:rsidRPr="002C181A">
        <w:rPr>
          <w:rFonts w:ascii="Times New Roman" w:hAnsi="Times New Roman" w:cs="Times New Roman"/>
          <w:sz w:val="24"/>
          <w:szCs w:val="24"/>
        </w:rPr>
        <w:t xml:space="preserve"> Herrera,</w:t>
      </w:r>
      <w:r w:rsidR="002C181A">
        <w:rPr>
          <w:rFonts w:ascii="Times New Roman" w:hAnsi="Times New Roman" w:cs="Times New Roman"/>
          <w:sz w:val="24"/>
          <w:szCs w:val="24"/>
        </w:rPr>
        <w:t xml:space="preserve"> A. P.,</w:t>
      </w:r>
      <w:r w:rsidR="002C181A" w:rsidRPr="002C181A">
        <w:rPr>
          <w:rFonts w:ascii="Times New Roman" w:hAnsi="Times New Roman" w:cs="Times New Roman"/>
          <w:sz w:val="24"/>
          <w:szCs w:val="24"/>
        </w:rPr>
        <w:t xml:space="preserve"> </w:t>
      </w:r>
      <w:r w:rsidR="002C181A">
        <w:rPr>
          <w:rFonts w:ascii="Times New Roman" w:hAnsi="Times New Roman" w:cs="Times New Roman"/>
          <w:sz w:val="24"/>
          <w:szCs w:val="24"/>
        </w:rPr>
        <w:t xml:space="preserve">&amp; </w:t>
      </w:r>
      <w:proofErr w:type="spellStart"/>
      <w:r w:rsidR="002C181A" w:rsidRPr="002C181A">
        <w:rPr>
          <w:rFonts w:ascii="Times New Roman" w:hAnsi="Times New Roman" w:cs="Times New Roman"/>
          <w:sz w:val="24"/>
          <w:szCs w:val="24"/>
        </w:rPr>
        <w:t>Avallone</w:t>
      </w:r>
      <w:proofErr w:type="spellEnd"/>
      <w:r w:rsidR="002C181A">
        <w:rPr>
          <w:rFonts w:ascii="Times New Roman" w:hAnsi="Times New Roman" w:cs="Times New Roman"/>
          <w:sz w:val="24"/>
          <w:szCs w:val="24"/>
        </w:rPr>
        <w:t>, M</w:t>
      </w:r>
      <w:r w:rsidR="002C181A" w:rsidRPr="0029106B">
        <w:rPr>
          <w:rFonts w:ascii="Times New Roman" w:hAnsi="Times New Roman" w:cs="Times New Roman"/>
          <w:sz w:val="24"/>
          <w:szCs w:val="24"/>
        </w:rPr>
        <w:t>.</w:t>
      </w:r>
      <w:r w:rsidRPr="0029106B">
        <w:rPr>
          <w:rFonts w:ascii="Times New Roman" w:hAnsi="Times New Roman" w:cs="Times New Roman"/>
          <w:sz w:val="24"/>
          <w:szCs w:val="24"/>
        </w:rPr>
        <w:t xml:space="preserve"> (2006).</w:t>
      </w:r>
      <w:proofErr w:type="gramEnd"/>
      <w:r w:rsidRPr="0029106B">
        <w:rPr>
          <w:rFonts w:ascii="Times New Roman" w:hAnsi="Times New Roman" w:cs="Times New Roman"/>
          <w:sz w:val="24"/>
          <w:szCs w:val="24"/>
        </w:rPr>
        <w:t xml:space="preserve"> Attitudes</w:t>
      </w:r>
      <w:r>
        <w:rPr>
          <w:rFonts w:ascii="Times New Roman" w:hAnsi="Times New Roman" w:cs="Times New Roman"/>
          <w:sz w:val="24"/>
          <w:szCs w:val="24"/>
        </w:rPr>
        <w:t xml:space="preserve">, knowledge, and health-seeking behaviors of five immigrant minority communities in the prevention and screening of cancer: a focus group approach. </w:t>
      </w:r>
      <w:r w:rsidRPr="00371223">
        <w:rPr>
          <w:rFonts w:ascii="Times New Roman" w:hAnsi="Times New Roman" w:cs="Times New Roman"/>
          <w:i/>
          <w:sz w:val="24"/>
          <w:szCs w:val="24"/>
        </w:rPr>
        <w:t>Ethnic</w:t>
      </w:r>
      <w:r w:rsidR="002C181A">
        <w:rPr>
          <w:rFonts w:ascii="Times New Roman" w:hAnsi="Times New Roman" w:cs="Times New Roman"/>
          <w:i/>
          <w:sz w:val="24"/>
          <w:szCs w:val="24"/>
        </w:rPr>
        <w:t>ity and</w:t>
      </w:r>
      <w:r w:rsidRPr="00371223">
        <w:rPr>
          <w:rFonts w:ascii="Times New Roman" w:hAnsi="Times New Roman" w:cs="Times New Roman"/>
          <w:i/>
          <w:sz w:val="24"/>
          <w:szCs w:val="24"/>
        </w:rPr>
        <w:t xml:space="preserve"> Health, 11</w:t>
      </w:r>
      <w:r>
        <w:rPr>
          <w:rFonts w:ascii="Times New Roman" w:hAnsi="Times New Roman" w:cs="Times New Roman"/>
          <w:sz w:val="24"/>
          <w:szCs w:val="24"/>
        </w:rPr>
        <w:t>(1), 19-39.</w:t>
      </w:r>
    </w:p>
    <w:p w:rsidR="006614F5" w:rsidRDefault="006614F5" w:rsidP="006614F5">
      <w:pPr>
        <w:spacing w:after="0" w:line="480" w:lineRule="auto"/>
        <w:ind w:left="720" w:hanging="720"/>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Gany</w:t>
      </w:r>
      <w:proofErr w:type="spellEnd"/>
      <w:r>
        <w:rPr>
          <w:rFonts w:ascii="Times New Roman" w:hAnsi="Times New Roman" w:cs="Times New Roman"/>
          <w:sz w:val="24"/>
          <w:szCs w:val="24"/>
        </w:rPr>
        <w:t>, F., Trinh-</w:t>
      </w:r>
      <w:proofErr w:type="spellStart"/>
      <w:r>
        <w:rPr>
          <w:rFonts w:ascii="Times New Roman" w:hAnsi="Times New Roman" w:cs="Times New Roman"/>
          <w:sz w:val="24"/>
          <w:szCs w:val="24"/>
        </w:rPr>
        <w:t>Shevrin</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Aragones</w:t>
      </w:r>
      <w:proofErr w:type="spellEnd"/>
      <w:r>
        <w:rPr>
          <w:rFonts w:ascii="Times New Roman" w:hAnsi="Times New Roman" w:cs="Times New Roman"/>
          <w:sz w:val="24"/>
          <w:szCs w:val="24"/>
        </w:rPr>
        <w:t>, A. (2008).</w:t>
      </w:r>
      <w:proofErr w:type="gramEnd"/>
      <w:r>
        <w:rPr>
          <w:rFonts w:ascii="Times New Roman" w:hAnsi="Times New Roman" w:cs="Times New Roman"/>
          <w:sz w:val="24"/>
          <w:szCs w:val="24"/>
        </w:rPr>
        <w:t xml:space="preserve"> Cancer screening and Haitian immigrants: The primary care provider factor. </w:t>
      </w:r>
      <w:r w:rsidRPr="009B16EA">
        <w:rPr>
          <w:rFonts w:ascii="Times New Roman" w:hAnsi="Times New Roman" w:cs="Times New Roman"/>
          <w:i/>
          <w:sz w:val="24"/>
          <w:szCs w:val="24"/>
        </w:rPr>
        <w:t>Journal of Immigrant Minority Health, 10</w:t>
      </w:r>
      <w:r>
        <w:rPr>
          <w:rFonts w:ascii="Times New Roman" w:hAnsi="Times New Roman" w:cs="Times New Roman"/>
          <w:sz w:val="24"/>
          <w:szCs w:val="24"/>
        </w:rPr>
        <w:t>(3), 255-261.</w:t>
      </w:r>
    </w:p>
    <w:p w:rsidR="00F57C5E" w:rsidRDefault="00C07269" w:rsidP="00132953">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Kelly, K. M., &amp; </w:t>
      </w:r>
      <w:proofErr w:type="spellStart"/>
      <w:r>
        <w:rPr>
          <w:rFonts w:ascii="Times New Roman" w:hAnsi="Times New Roman" w:cs="Times New Roman"/>
          <w:sz w:val="24"/>
          <w:szCs w:val="24"/>
        </w:rPr>
        <w:t>Shetty</w:t>
      </w:r>
      <w:proofErr w:type="spellEnd"/>
      <w:r>
        <w:rPr>
          <w:rFonts w:ascii="Times New Roman" w:hAnsi="Times New Roman" w:cs="Times New Roman"/>
          <w:sz w:val="24"/>
          <w:szCs w:val="24"/>
        </w:rPr>
        <w:t>, M. K. (2013).</w:t>
      </w:r>
      <w:proofErr w:type="gramEnd"/>
      <w:r w:rsidRPr="00C07269">
        <w:rPr>
          <w:rFonts w:ascii="Times New Roman" w:hAnsi="Times New Roman" w:cs="Times New Roman"/>
          <w:sz w:val="24"/>
          <w:szCs w:val="24"/>
        </w:rPr>
        <w:t xml:space="preserve"> </w:t>
      </w:r>
      <w:r w:rsidR="00F57C5E">
        <w:rPr>
          <w:rFonts w:ascii="Times New Roman" w:hAnsi="Times New Roman" w:cs="Times New Roman"/>
          <w:sz w:val="24"/>
          <w:szCs w:val="24"/>
        </w:rPr>
        <w:t xml:space="preserve">Future strategies for breast cancer screening in developing  </w:t>
      </w:r>
    </w:p>
    <w:p w:rsidR="00132953" w:rsidRDefault="00F57C5E" w:rsidP="00F57C5E">
      <w:pPr>
        <w:spacing w:after="0" w:line="480" w:lineRule="auto"/>
        <w:ind w:firstLine="720"/>
        <w:rPr>
          <w:rFonts w:ascii="Times New Roman" w:hAnsi="Times New Roman" w:cs="Times New Roman"/>
          <w:i/>
          <w:sz w:val="24"/>
          <w:szCs w:val="24"/>
        </w:rPr>
      </w:pPr>
      <w:proofErr w:type="gramStart"/>
      <w:r>
        <w:rPr>
          <w:rFonts w:ascii="Times New Roman" w:hAnsi="Times New Roman" w:cs="Times New Roman"/>
          <w:sz w:val="24"/>
          <w:szCs w:val="24"/>
        </w:rPr>
        <w:t>countries</w:t>
      </w:r>
      <w:proofErr w:type="gramEnd"/>
      <w:r>
        <w:rPr>
          <w:rFonts w:ascii="Times New Roman" w:hAnsi="Times New Roman" w:cs="Times New Roman"/>
          <w:sz w:val="24"/>
          <w:szCs w:val="24"/>
        </w:rPr>
        <w:t xml:space="preserve">. In M. K. </w:t>
      </w:r>
      <w:proofErr w:type="spellStart"/>
      <w:r>
        <w:rPr>
          <w:rFonts w:ascii="Times New Roman" w:hAnsi="Times New Roman" w:cs="Times New Roman"/>
          <w:sz w:val="24"/>
          <w:szCs w:val="24"/>
        </w:rPr>
        <w:t>Shetty</w:t>
      </w:r>
      <w:proofErr w:type="spellEnd"/>
      <w:r>
        <w:rPr>
          <w:rFonts w:ascii="Times New Roman" w:hAnsi="Times New Roman" w:cs="Times New Roman"/>
          <w:sz w:val="24"/>
          <w:szCs w:val="24"/>
        </w:rPr>
        <w:t xml:space="preserve"> (Ed.), </w:t>
      </w:r>
      <w:r w:rsidR="00C07269" w:rsidRPr="00132953">
        <w:rPr>
          <w:rFonts w:ascii="Times New Roman" w:hAnsi="Times New Roman" w:cs="Times New Roman"/>
          <w:i/>
          <w:sz w:val="24"/>
          <w:szCs w:val="24"/>
        </w:rPr>
        <w:t xml:space="preserve">Breast and gynecological cancers: An integrated </w:t>
      </w:r>
      <w:r w:rsidR="00132953">
        <w:rPr>
          <w:rFonts w:ascii="Times New Roman" w:hAnsi="Times New Roman" w:cs="Times New Roman"/>
          <w:i/>
          <w:sz w:val="24"/>
          <w:szCs w:val="24"/>
        </w:rPr>
        <w:t xml:space="preserve"> </w:t>
      </w:r>
    </w:p>
    <w:p w:rsidR="00F57C5E" w:rsidRDefault="00C07269" w:rsidP="00132953">
      <w:pPr>
        <w:spacing w:after="0" w:line="480" w:lineRule="auto"/>
        <w:ind w:firstLine="720"/>
        <w:rPr>
          <w:rFonts w:ascii="Times New Roman" w:hAnsi="Times New Roman" w:cs="Times New Roman"/>
          <w:sz w:val="24"/>
          <w:szCs w:val="24"/>
        </w:rPr>
      </w:pPr>
      <w:proofErr w:type="gramStart"/>
      <w:r w:rsidRPr="00132953">
        <w:rPr>
          <w:rFonts w:ascii="Times New Roman" w:hAnsi="Times New Roman" w:cs="Times New Roman"/>
          <w:i/>
          <w:sz w:val="24"/>
          <w:szCs w:val="24"/>
        </w:rPr>
        <w:t>approach</w:t>
      </w:r>
      <w:proofErr w:type="gramEnd"/>
      <w:r w:rsidRPr="00132953">
        <w:rPr>
          <w:rFonts w:ascii="Times New Roman" w:hAnsi="Times New Roman" w:cs="Times New Roman"/>
          <w:i/>
          <w:sz w:val="24"/>
          <w:szCs w:val="24"/>
        </w:rPr>
        <w:t xml:space="preserve"> for screening and early diagnosis in developing countries</w:t>
      </w:r>
      <w:r w:rsidR="00F57C5E">
        <w:rPr>
          <w:rFonts w:ascii="Times New Roman" w:hAnsi="Times New Roman" w:cs="Times New Roman"/>
          <w:i/>
          <w:sz w:val="24"/>
          <w:szCs w:val="24"/>
        </w:rPr>
        <w:t xml:space="preserve"> </w:t>
      </w:r>
      <w:r w:rsidR="00F57C5E" w:rsidRPr="00F57C5E">
        <w:rPr>
          <w:rFonts w:ascii="Times New Roman" w:hAnsi="Times New Roman" w:cs="Times New Roman"/>
          <w:sz w:val="24"/>
          <w:szCs w:val="24"/>
        </w:rPr>
        <w:t>(</w:t>
      </w:r>
      <w:r w:rsidR="00F57C5E">
        <w:rPr>
          <w:rFonts w:ascii="Times New Roman" w:hAnsi="Times New Roman" w:cs="Times New Roman"/>
          <w:sz w:val="24"/>
          <w:szCs w:val="24"/>
        </w:rPr>
        <w:t xml:space="preserve">pp. </w:t>
      </w:r>
      <w:r w:rsidR="00F57C5E" w:rsidRPr="00F57C5E">
        <w:rPr>
          <w:rFonts w:ascii="Times New Roman" w:hAnsi="Times New Roman" w:cs="Times New Roman"/>
          <w:sz w:val="24"/>
          <w:szCs w:val="24"/>
        </w:rPr>
        <w:t>302-319).</w:t>
      </w:r>
      <w:r w:rsidRPr="00F57C5E">
        <w:rPr>
          <w:rFonts w:ascii="Times New Roman" w:hAnsi="Times New Roman" w:cs="Times New Roman"/>
          <w:sz w:val="24"/>
          <w:szCs w:val="24"/>
        </w:rPr>
        <w:t xml:space="preserve"> </w:t>
      </w:r>
      <w:r w:rsidR="00F57C5E" w:rsidRPr="00F57C5E">
        <w:rPr>
          <w:rFonts w:ascii="Times New Roman" w:hAnsi="Times New Roman" w:cs="Times New Roman"/>
          <w:sz w:val="24"/>
          <w:szCs w:val="24"/>
        </w:rPr>
        <w:t xml:space="preserve">New </w:t>
      </w:r>
      <w:r w:rsidR="00F57C5E">
        <w:rPr>
          <w:rFonts w:ascii="Times New Roman" w:hAnsi="Times New Roman" w:cs="Times New Roman"/>
          <w:sz w:val="24"/>
          <w:szCs w:val="24"/>
        </w:rPr>
        <w:t xml:space="preserve"> </w:t>
      </w:r>
    </w:p>
    <w:p w:rsidR="00C07269" w:rsidRDefault="00F57C5E" w:rsidP="00132953">
      <w:pPr>
        <w:spacing w:after="0" w:line="480" w:lineRule="auto"/>
        <w:ind w:firstLine="720"/>
        <w:rPr>
          <w:rFonts w:ascii="Times New Roman" w:hAnsi="Times New Roman" w:cs="Times New Roman"/>
          <w:sz w:val="24"/>
          <w:szCs w:val="24"/>
        </w:rPr>
      </w:pPr>
      <w:r w:rsidRPr="00F57C5E">
        <w:rPr>
          <w:rFonts w:ascii="Times New Roman" w:hAnsi="Times New Roman" w:cs="Times New Roman"/>
          <w:sz w:val="24"/>
          <w:szCs w:val="24"/>
        </w:rPr>
        <w:t xml:space="preserve">York, NY: </w:t>
      </w:r>
      <w:r w:rsidR="00C07269" w:rsidRPr="00F57C5E">
        <w:rPr>
          <w:rFonts w:ascii="Times New Roman" w:hAnsi="Times New Roman" w:cs="Times New Roman"/>
          <w:sz w:val="24"/>
          <w:szCs w:val="24"/>
        </w:rPr>
        <w:t>Springer.</w:t>
      </w:r>
      <w:r w:rsidR="00C07269">
        <w:rPr>
          <w:rFonts w:ascii="Times New Roman" w:hAnsi="Times New Roman" w:cs="Times New Roman"/>
          <w:sz w:val="24"/>
          <w:szCs w:val="24"/>
        </w:rPr>
        <w:t xml:space="preserve"> </w:t>
      </w:r>
    </w:p>
    <w:p w:rsidR="006614F5" w:rsidRDefault="006614F5" w:rsidP="006614F5">
      <w:pPr>
        <w:spacing w:after="0" w:line="480" w:lineRule="auto"/>
        <w:ind w:left="720" w:hanging="720"/>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Knaul</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Bustreo</w:t>
      </w:r>
      <w:proofErr w:type="spellEnd"/>
      <w:r>
        <w:rPr>
          <w:rFonts w:ascii="Times New Roman" w:hAnsi="Times New Roman" w:cs="Times New Roman"/>
          <w:sz w:val="24"/>
          <w:szCs w:val="24"/>
        </w:rPr>
        <w:t>, F., Ha, E., &amp; Langer, A. (2009).</w:t>
      </w:r>
      <w:proofErr w:type="gramEnd"/>
      <w:r>
        <w:rPr>
          <w:rFonts w:ascii="Times New Roman" w:hAnsi="Times New Roman" w:cs="Times New Roman"/>
          <w:sz w:val="24"/>
          <w:szCs w:val="24"/>
        </w:rPr>
        <w:t xml:space="preserve"> Breast cancer: Why link early detection to reproductive health interventions in developing countries? </w:t>
      </w:r>
      <w:proofErr w:type="spellStart"/>
      <w:r w:rsidRPr="00563F5E">
        <w:rPr>
          <w:rFonts w:ascii="Times New Roman" w:hAnsi="Times New Roman" w:cs="Times New Roman"/>
          <w:i/>
          <w:sz w:val="24"/>
          <w:szCs w:val="24"/>
        </w:rPr>
        <w:t>Salud</w:t>
      </w:r>
      <w:proofErr w:type="spellEnd"/>
      <w:r w:rsidRPr="00563F5E">
        <w:rPr>
          <w:rFonts w:ascii="Times New Roman" w:hAnsi="Times New Roman" w:cs="Times New Roman"/>
          <w:i/>
          <w:sz w:val="24"/>
          <w:szCs w:val="24"/>
        </w:rPr>
        <w:t xml:space="preserve"> </w:t>
      </w:r>
      <w:proofErr w:type="spellStart"/>
      <w:r w:rsidRPr="00563F5E">
        <w:rPr>
          <w:rFonts w:ascii="Times New Roman" w:hAnsi="Times New Roman" w:cs="Times New Roman"/>
          <w:i/>
          <w:sz w:val="24"/>
          <w:szCs w:val="24"/>
        </w:rPr>
        <w:t>Publica</w:t>
      </w:r>
      <w:proofErr w:type="spellEnd"/>
      <w:r w:rsidRPr="00563F5E">
        <w:rPr>
          <w:rFonts w:ascii="Times New Roman" w:hAnsi="Times New Roman" w:cs="Times New Roman"/>
          <w:i/>
          <w:sz w:val="24"/>
          <w:szCs w:val="24"/>
        </w:rPr>
        <w:t xml:space="preserve"> Mexicana, 51</w:t>
      </w:r>
      <w:r>
        <w:rPr>
          <w:rFonts w:ascii="Times New Roman" w:hAnsi="Times New Roman" w:cs="Times New Roman"/>
          <w:sz w:val="24"/>
          <w:szCs w:val="24"/>
        </w:rPr>
        <w:t xml:space="preserve">(2), S220-S227. </w:t>
      </w:r>
    </w:p>
    <w:p w:rsidR="006614F5" w:rsidRPr="00235A77" w:rsidRDefault="006614F5" w:rsidP="006614F5">
      <w:pPr>
        <w:spacing w:after="0" w:line="480" w:lineRule="auto"/>
        <w:ind w:left="720" w:hanging="720"/>
        <w:contextualSpacing/>
        <w:rPr>
          <w:rFonts w:ascii="Times New Roman" w:hAnsi="Times New Roman" w:cs="Times New Roman"/>
          <w:color w:val="FF0000"/>
          <w:sz w:val="24"/>
          <w:szCs w:val="24"/>
        </w:rPr>
      </w:pPr>
      <w:proofErr w:type="spellStart"/>
      <w:proofErr w:type="gramStart"/>
      <w:r>
        <w:rPr>
          <w:rFonts w:ascii="Times New Roman" w:hAnsi="Times New Roman" w:cs="Times New Roman"/>
          <w:sz w:val="24"/>
          <w:szCs w:val="24"/>
        </w:rPr>
        <w:lastRenderedPageBreak/>
        <w:t>Knaul</w:t>
      </w:r>
      <w:proofErr w:type="spellEnd"/>
      <w:r>
        <w:rPr>
          <w:rFonts w:ascii="Times New Roman" w:hAnsi="Times New Roman" w:cs="Times New Roman"/>
          <w:sz w:val="24"/>
          <w:szCs w:val="24"/>
        </w:rPr>
        <w:t xml:space="preserve">, F. M., Lozano, R., </w:t>
      </w:r>
      <w:proofErr w:type="spellStart"/>
      <w:r>
        <w:rPr>
          <w:rFonts w:ascii="Times New Roman" w:hAnsi="Times New Roman" w:cs="Times New Roman"/>
          <w:sz w:val="24"/>
          <w:szCs w:val="24"/>
        </w:rPr>
        <w:t>Arreola-Ornelas</w:t>
      </w:r>
      <w:proofErr w:type="spellEnd"/>
      <w:r>
        <w:rPr>
          <w:rFonts w:ascii="Times New Roman" w:hAnsi="Times New Roman" w:cs="Times New Roman"/>
          <w:sz w:val="24"/>
          <w:szCs w:val="24"/>
        </w:rPr>
        <w:t xml:space="preserve">, H., &amp; </w:t>
      </w:r>
      <w:proofErr w:type="spellStart"/>
      <w:r>
        <w:rPr>
          <w:rFonts w:ascii="Times New Roman" w:hAnsi="Times New Roman" w:cs="Times New Roman"/>
          <w:sz w:val="24"/>
          <w:szCs w:val="24"/>
        </w:rPr>
        <w:t>Dantes</w:t>
      </w:r>
      <w:proofErr w:type="spellEnd"/>
      <w:r>
        <w:rPr>
          <w:rFonts w:ascii="Times New Roman" w:hAnsi="Times New Roman" w:cs="Times New Roman"/>
          <w:sz w:val="24"/>
          <w:szCs w:val="24"/>
        </w:rPr>
        <w:t>, G. G. (2008).</w:t>
      </w:r>
      <w:proofErr w:type="gramEnd"/>
      <w:r>
        <w:rPr>
          <w:rFonts w:ascii="Times New Roman" w:hAnsi="Times New Roman" w:cs="Times New Roman"/>
          <w:sz w:val="24"/>
          <w:szCs w:val="24"/>
        </w:rPr>
        <w:t xml:space="preserve"> Breast cancer: Take it to heart. Mexico: Breast cancer in numbers. </w:t>
      </w:r>
      <w:r w:rsidR="00235A77" w:rsidRPr="003A498C">
        <w:rPr>
          <w:rFonts w:ascii="Times New Roman" w:hAnsi="Times New Roman" w:cs="Times New Roman"/>
          <w:sz w:val="24"/>
          <w:szCs w:val="24"/>
        </w:rPr>
        <w:t>Retrieved from http://www.funsalud.org.mx/competitividad/</w:t>
      </w:r>
    </w:p>
    <w:p w:rsidR="006614F5" w:rsidRDefault="006614F5" w:rsidP="006614F5">
      <w:pPr>
        <w:spacing w:after="0" w:line="480" w:lineRule="auto"/>
        <w:ind w:left="720" w:hanging="720"/>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Kudadjie-Gyamfi</w:t>
      </w:r>
      <w:proofErr w:type="spellEnd"/>
      <w:r>
        <w:rPr>
          <w:rFonts w:ascii="Times New Roman" w:hAnsi="Times New Roman" w:cs="Times New Roman"/>
          <w:sz w:val="24"/>
          <w:szCs w:val="24"/>
        </w:rPr>
        <w:t xml:space="preserve">, E. K., </w:t>
      </w:r>
      <w:proofErr w:type="spellStart"/>
      <w:r>
        <w:rPr>
          <w:rFonts w:ascii="Times New Roman" w:hAnsi="Times New Roman" w:cs="Times New Roman"/>
          <w:sz w:val="24"/>
          <w:szCs w:val="24"/>
        </w:rPr>
        <w:t>Magai</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Consedine</w:t>
      </w:r>
      <w:proofErr w:type="spellEnd"/>
      <w:r>
        <w:rPr>
          <w:rFonts w:ascii="Times New Roman" w:hAnsi="Times New Roman" w:cs="Times New Roman"/>
          <w:sz w:val="24"/>
          <w:szCs w:val="24"/>
        </w:rPr>
        <w:t>, N. S. (2010).</w:t>
      </w:r>
      <w:proofErr w:type="gramEnd"/>
      <w:r>
        <w:rPr>
          <w:rFonts w:ascii="Times New Roman" w:hAnsi="Times New Roman" w:cs="Times New Roman"/>
          <w:sz w:val="24"/>
          <w:szCs w:val="24"/>
        </w:rPr>
        <w:t xml:space="preserve"> The obscuring object of race: Clinical breast exams and coping styles in ethnic subpopulations of women. </w:t>
      </w:r>
      <w:r w:rsidRPr="005A184B">
        <w:rPr>
          <w:rFonts w:ascii="Times New Roman" w:hAnsi="Times New Roman" w:cs="Times New Roman"/>
          <w:i/>
          <w:sz w:val="24"/>
          <w:szCs w:val="24"/>
        </w:rPr>
        <w:t>British Journal of Health Psychology, 15</w:t>
      </w:r>
      <w:r>
        <w:rPr>
          <w:rFonts w:ascii="Times New Roman" w:hAnsi="Times New Roman" w:cs="Times New Roman"/>
          <w:sz w:val="24"/>
          <w:szCs w:val="24"/>
        </w:rPr>
        <w:t>, 289-305.</w:t>
      </w:r>
    </w:p>
    <w:p w:rsidR="00382BD5" w:rsidRDefault="00382BD5" w:rsidP="006614F5">
      <w:pPr>
        <w:spacing w:after="0" w:line="480" w:lineRule="auto"/>
        <w:ind w:left="720" w:hanging="720"/>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Moodi</w:t>
      </w:r>
      <w:proofErr w:type="spellEnd"/>
      <w:r w:rsidR="00F85EFD">
        <w:rPr>
          <w:rFonts w:ascii="Times New Roman" w:hAnsi="Times New Roman" w:cs="Times New Roman"/>
          <w:sz w:val="24"/>
          <w:szCs w:val="24"/>
        </w:rPr>
        <w:t xml:space="preserve">, M., Mood, M. B., </w:t>
      </w:r>
      <w:proofErr w:type="spellStart"/>
      <w:r w:rsidR="00F85EFD">
        <w:rPr>
          <w:rFonts w:ascii="Times New Roman" w:hAnsi="Times New Roman" w:cs="Times New Roman"/>
          <w:sz w:val="24"/>
          <w:szCs w:val="24"/>
        </w:rPr>
        <w:t>Sharifirad</w:t>
      </w:r>
      <w:proofErr w:type="spellEnd"/>
      <w:r w:rsidR="00F85EFD">
        <w:rPr>
          <w:rFonts w:ascii="Times New Roman" w:hAnsi="Times New Roman" w:cs="Times New Roman"/>
          <w:sz w:val="24"/>
          <w:szCs w:val="24"/>
        </w:rPr>
        <w:t xml:space="preserve">, G. R., </w:t>
      </w:r>
      <w:proofErr w:type="spellStart"/>
      <w:r w:rsidR="00F85EFD">
        <w:rPr>
          <w:rFonts w:ascii="Times New Roman" w:hAnsi="Times New Roman" w:cs="Times New Roman"/>
          <w:sz w:val="24"/>
          <w:szCs w:val="24"/>
        </w:rPr>
        <w:t>Shahnazi</w:t>
      </w:r>
      <w:proofErr w:type="spellEnd"/>
      <w:r w:rsidR="00F85EFD">
        <w:rPr>
          <w:rFonts w:ascii="Times New Roman" w:hAnsi="Times New Roman" w:cs="Times New Roman"/>
          <w:sz w:val="24"/>
          <w:szCs w:val="24"/>
        </w:rPr>
        <w:t xml:space="preserve">, H., &amp; </w:t>
      </w:r>
      <w:proofErr w:type="spellStart"/>
      <w:r w:rsidR="00F85EFD">
        <w:rPr>
          <w:rFonts w:ascii="Times New Roman" w:hAnsi="Times New Roman" w:cs="Times New Roman"/>
          <w:sz w:val="24"/>
          <w:szCs w:val="24"/>
        </w:rPr>
        <w:t>Sharifzadeh</w:t>
      </w:r>
      <w:proofErr w:type="spellEnd"/>
      <w:r w:rsidR="00F85EFD">
        <w:rPr>
          <w:rFonts w:ascii="Times New Roman" w:hAnsi="Times New Roman" w:cs="Times New Roman"/>
          <w:sz w:val="24"/>
          <w:szCs w:val="24"/>
        </w:rPr>
        <w:t>, G. (2011).</w:t>
      </w:r>
      <w:proofErr w:type="gramEnd"/>
      <w:r w:rsidR="00F85EFD">
        <w:rPr>
          <w:rFonts w:ascii="Times New Roman" w:hAnsi="Times New Roman" w:cs="Times New Roman"/>
          <w:sz w:val="24"/>
          <w:szCs w:val="24"/>
        </w:rPr>
        <w:t xml:space="preserve"> </w:t>
      </w:r>
      <w:proofErr w:type="gramStart"/>
      <w:r w:rsidR="00F85EFD">
        <w:rPr>
          <w:rFonts w:ascii="Times New Roman" w:hAnsi="Times New Roman" w:cs="Times New Roman"/>
          <w:sz w:val="24"/>
          <w:szCs w:val="24"/>
        </w:rPr>
        <w:t>Evaluation of breast self-examination program using Health Belief Model in female students</w:t>
      </w:r>
      <w:r w:rsidR="00F85EFD" w:rsidRPr="00F85EFD">
        <w:rPr>
          <w:rFonts w:ascii="Times New Roman" w:hAnsi="Times New Roman" w:cs="Times New Roman"/>
          <w:i/>
          <w:sz w:val="24"/>
          <w:szCs w:val="24"/>
        </w:rPr>
        <w:t>.</w:t>
      </w:r>
      <w:proofErr w:type="gramEnd"/>
      <w:r w:rsidR="00F85EFD" w:rsidRPr="00F85EFD">
        <w:rPr>
          <w:rFonts w:ascii="Times New Roman" w:hAnsi="Times New Roman" w:cs="Times New Roman"/>
          <w:i/>
          <w:sz w:val="24"/>
          <w:szCs w:val="24"/>
        </w:rPr>
        <w:t xml:space="preserve"> Journal of Research in Medical Sciences, 16</w:t>
      </w:r>
      <w:r w:rsidR="00F85EFD">
        <w:rPr>
          <w:rFonts w:ascii="Times New Roman" w:hAnsi="Times New Roman" w:cs="Times New Roman"/>
          <w:sz w:val="24"/>
          <w:szCs w:val="24"/>
        </w:rPr>
        <w:t>(3), 316-322.</w:t>
      </w:r>
    </w:p>
    <w:p w:rsidR="00A2576F" w:rsidRDefault="00A2576F" w:rsidP="006614F5">
      <w:pPr>
        <w:spacing w:after="0" w:line="48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Petro-</w:t>
      </w:r>
      <w:proofErr w:type="spellStart"/>
      <w:r>
        <w:rPr>
          <w:rFonts w:ascii="Times New Roman" w:hAnsi="Times New Roman" w:cs="Times New Roman"/>
          <w:sz w:val="24"/>
          <w:szCs w:val="24"/>
        </w:rPr>
        <w:t>Nustas</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Tsangari</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Phellas</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Constantinou</w:t>
      </w:r>
      <w:proofErr w:type="spellEnd"/>
      <w:r>
        <w:rPr>
          <w:rFonts w:ascii="Times New Roman" w:hAnsi="Times New Roman" w:cs="Times New Roman"/>
          <w:sz w:val="24"/>
          <w:szCs w:val="24"/>
        </w:rPr>
        <w:t>, C.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Health beliefs and practice of breast self-examination among young Cypriot women.</w:t>
      </w:r>
      <w:proofErr w:type="gramEnd"/>
      <w:r>
        <w:rPr>
          <w:rFonts w:ascii="Times New Roman" w:hAnsi="Times New Roman" w:cs="Times New Roman"/>
          <w:sz w:val="24"/>
          <w:szCs w:val="24"/>
        </w:rPr>
        <w:t xml:space="preserve"> </w:t>
      </w:r>
      <w:r w:rsidRPr="00A2576F">
        <w:rPr>
          <w:rFonts w:ascii="Times New Roman" w:hAnsi="Times New Roman" w:cs="Times New Roman"/>
          <w:i/>
          <w:sz w:val="24"/>
          <w:szCs w:val="24"/>
        </w:rPr>
        <w:t>Journal of Transcultural Nursing, 24</w:t>
      </w:r>
      <w:r>
        <w:rPr>
          <w:rFonts w:ascii="Times New Roman" w:hAnsi="Times New Roman" w:cs="Times New Roman"/>
          <w:sz w:val="24"/>
          <w:szCs w:val="24"/>
        </w:rPr>
        <w:t xml:space="preserve">(2), 180-188.   </w:t>
      </w:r>
    </w:p>
    <w:p w:rsidR="00D37F7B" w:rsidRDefault="00D37F7B" w:rsidP="006614F5">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Porter, P. L. (2008). Westernizing women’s risk? </w:t>
      </w:r>
      <w:proofErr w:type="gramStart"/>
      <w:r>
        <w:rPr>
          <w:rFonts w:ascii="Times New Roman" w:hAnsi="Times New Roman" w:cs="Times New Roman"/>
          <w:sz w:val="24"/>
          <w:szCs w:val="24"/>
        </w:rPr>
        <w:t>Breast cancer in lower-income countries.</w:t>
      </w:r>
      <w:proofErr w:type="gramEnd"/>
      <w:r>
        <w:rPr>
          <w:rFonts w:ascii="Times New Roman" w:hAnsi="Times New Roman" w:cs="Times New Roman"/>
          <w:sz w:val="24"/>
          <w:szCs w:val="24"/>
        </w:rPr>
        <w:t xml:space="preserve"> </w:t>
      </w:r>
      <w:r w:rsidRPr="00D37F7B">
        <w:rPr>
          <w:rFonts w:ascii="Times New Roman" w:hAnsi="Times New Roman" w:cs="Times New Roman"/>
          <w:i/>
          <w:sz w:val="24"/>
          <w:szCs w:val="24"/>
        </w:rPr>
        <w:t>New England Journal of Medicine, 358</w:t>
      </w:r>
      <w:r>
        <w:rPr>
          <w:rFonts w:ascii="Times New Roman" w:hAnsi="Times New Roman" w:cs="Times New Roman"/>
          <w:sz w:val="24"/>
          <w:szCs w:val="24"/>
        </w:rPr>
        <w:t xml:space="preserve">, 213-216. </w:t>
      </w:r>
    </w:p>
    <w:p w:rsidR="006614F5" w:rsidRDefault="006614F5" w:rsidP="006614F5">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Porter, P. L. (2009). Global trends in breast cancer incidence and mortality. </w:t>
      </w:r>
      <w:proofErr w:type="spellStart"/>
      <w:r w:rsidRPr="00A832C7">
        <w:rPr>
          <w:rFonts w:ascii="Times New Roman" w:hAnsi="Times New Roman" w:cs="Times New Roman"/>
          <w:i/>
          <w:sz w:val="24"/>
          <w:szCs w:val="24"/>
        </w:rPr>
        <w:t>Salud</w:t>
      </w:r>
      <w:proofErr w:type="spellEnd"/>
      <w:r w:rsidRPr="00A832C7">
        <w:rPr>
          <w:rFonts w:ascii="Times New Roman" w:hAnsi="Times New Roman" w:cs="Times New Roman"/>
          <w:i/>
          <w:sz w:val="24"/>
          <w:szCs w:val="24"/>
        </w:rPr>
        <w:t xml:space="preserve"> </w:t>
      </w:r>
      <w:proofErr w:type="spellStart"/>
      <w:r w:rsidRPr="00A832C7">
        <w:rPr>
          <w:rFonts w:ascii="Times New Roman" w:hAnsi="Times New Roman" w:cs="Times New Roman"/>
          <w:i/>
          <w:sz w:val="24"/>
          <w:szCs w:val="24"/>
        </w:rPr>
        <w:t>Publica</w:t>
      </w:r>
      <w:proofErr w:type="spellEnd"/>
      <w:r w:rsidRPr="00A832C7">
        <w:rPr>
          <w:rFonts w:ascii="Times New Roman" w:hAnsi="Times New Roman" w:cs="Times New Roman"/>
          <w:i/>
          <w:sz w:val="24"/>
          <w:szCs w:val="24"/>
        </w:rPr>
        <w:t xml:space="preserve"> Mexicana, 51</w:t>
      </w:r>
      <w:r>
        <w:rPr>
          <w:rFonts w:ascii="Times New Roman" w:hAnsi="Times New Roman" w:cs="Times New Roman"/>
          <w:sz w:val="24"/>
          <w:szCs w:val="24"/>
        </w:rPr>
        <w:t>(2), S141-S146.</w:t>
      </w:r>
    </w:p>
    <w:p w:rsidR="006614F5" w:rsidRDefault="006614F5" w:rsidP="006614F5">
      <w:pPr>
        <w:spacing w:after="0" w:line="480" w:lineRule="auto"/>
        <w:ind w:left="720" w:hanging="720"/>
        <w:contextualSpacing/>
        <w:rPr>
          <w:rFonts w:ascii="Times New Roman" w:hAnsi="Times New Roman" w:cs="Times New Roman"/>
          <w:sz w:val="24"/>
          <w:szCs w:val="24"/>
        </w:rPr>
      </w:pPr>
      <w:r w:rsidRPr="009576B0">
        <w:rPr>
          <w:rFonts w:ascii="Times New Roman" w:hAnsi="Times New Roman" w:cs="Times New Roman"/>
          <w:sz w:val="24"/>
          <w:szCs w:val="24"/>
        </w:rPr>
        <w:t xml:space="preserve">Roth, M. Y., Elmore, J. G., Yi-Frazier, J. P., </w:t>
      </w:r>
      <w:proofErr w:type="spellStart"/>
      <w:r w:rsidRPr="009576B0">
        <w:rPr>
          <w:rFonts w:ascii="Times New Roman" w:hAnsi="Times New Roman" w:cs="Times New Roman"/>
          <w:sz w:val="24"/>
          <w:szCs w:val="24"/>
        </w:rPr>
        <w:t>Reisch</w:t>
      </w:r>
      <w:proofErr w:type="spellEnd"/>
      <w:r w:rsidRPr="009576B0">
        <w:rPr>
          <w:rFonts w:ascii="Times New Roman" w:hAnsi="Times New Roman" w:cs="Times New Roman"/>
          <w:sz w:val="24"/>
          <w:szCs w:val="24"/>
        </w:rPr>
        <w:t>, L. R., Oster, N. V.,</w:t>
      </w:r>
      <w:r w:rsidR="0035446C">
        <w:rPr>
          <w:rFonts w:ascii="Times New Roman" w:hAnsi="Times New Roman" w:cs="Times New Roman"/>
          <w:sz w:val="24"/>
          <w:szCs w:val="24"/>
        </w:rPr>
        <w:t xml:space="preserve"> &amp;  </w:t>
      </w:r>
      <w:proofErr w:type="spellStart"/>
      <w:r w:rsidR="0035446C">
        <w:rPr>
          <w:rFonts w:ascii="Times New Roman" w:hAnsi="Times New Roman" w:cs="Times New Roman"/>
          <w:sz w:val="24"/>
          <w:szCs w:val="24"/>
        </w:rPr>
        <w:t>Miglioretti</w:t>
      </w:r>
      <w:proofErr w:type="spellEnd"/>
      <w:r w:rsidR="0035446C">
        <w:rPr>
          <w:rFonts w:ascii="Times New Roman" w:hAnsi="Times New Roman" w:cs="Times New Roman"/>
          <w:sz w:val="24"/>
          <w:szCs w:val="24"/>
        </w:rPr>
        <w:t xml:space="preserve">, D. L. (2011). </w:t>
      </w:r>
      <w:r w:rsidRPr="009576B0">
        <w:rPr>
          <w:rFonts w:ascii="Times New Roman" w:hAnsi="Times New Roman" w:cs="Times New Roman"/>
          <w:sz w:val="24"/>
          <w:szCs w:val="24"/>
        </w:rPr>
        <w:t xml:space="preserve">Self –detection remains a key method of breast cancer detection for U.S. women.  </w:t>
      </w:r>
      <w:proofErr w:type="gramStart"/>
      <w:r w:rsidRPr="009576B0">
        <w:rPr>
          <w:rFonts w:ascii="Times New Roman" w:hAnsi="Times New Roman" w:cs="Times New Roman"/>
          <w:i/>
          <w:sz w:val="24"/>
          <w:szCs w:val="24"/>
        </w:rPr>
        <w:t>Journal of Women’s Health</w:t>
      </w:r>
      <w:r w:rsidRPr="009576B0">
        <w:rPr>
          <w:rFonts w:ascii="Times New Roman" w:hAnsi="Times New Roman" w:cs="Times New Roman"/>
          <w:sz w:val="24"/>
          <w:szCs w:val="24"/>
        </w:rPr>
        <w:t>.</w:t>
      </w:r>
      <w:proofErr w:type="gramEnd"/>
      <w:r w:rsidRPr="009576B0">
        <w:rPr>
          <w:rFonts w:ascii="Times New Roman" w:hAnsi="Times New Roman" w:cs="Times New Roman"/>
          <w:sz w:val="24"/>
          <w:szCs w:val="24"/>
        </w:rPr>
        <w:t xml:space="preserve"> </w:t>
      </w:r>
      <w:r w:rsidRPr="009576B0">
        <w:rPr>
          <w:rFonts w:ascii="Times New Roman" w:hAnsi="Times New Roman" w:cs="Times New Roman"/>
          <w:i/>
          <w:sz w:val="24"/>
          <w:szCs w:val="24"/>
        </w:rPr>
        <w:t>20</w:t>
      </w:r>
      <w:r w:rsidR="008345D6">
        <w:rPr>
          <w:rFonts w:ascii="Times New Roman" w:hAnsi="Times New Roman" w:cs="Times New Roman"/>
          <w:sz w:val="24"/>
          <w:szCs w:val="24"/>
        </w:rPr>
        <w:t>,</w:t>
      </w:r>
      <w:r w:rsidRPr="009576B0">
        <w:rPr>
          <w:rFonts w:ascii="Times New Roman" w:hAnsi="Times New Roman" w:cs="Times New Roman"/>
          <w:sz w:val="24"/>
          <w:szCs w:val="24"/>
        </w:rPr>
        <w:t xml:space="preserve"> 1135-</w:t>
      </w:r>
      <w:r>
        <w:rPr>
          <w:rFonts w:ascii="Times New Roman" w:hAnsi="Times New Roman" w:cs="Times New Roman"/>
          <w:sz w:val="24"/>
          <w:szCs w:val="24"/>
        </w:rPr>
        <w:t>1139. doi:10.1089/jwh.2010.2493</w:t>
      </w:r>
    </w:p>
    <w:p w:rsidR="006614F5" w:rsidRDefault="006614F5" w:rsidP="006614F5">
      <w:pPr>
        <w:spacing w:after="0" w:line="480" w:lineRule="auto"/>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Saad-Harfouche</w:t>
      </w:r>
      <w:proofErr w:type="spellEnd"/>
      <w:r>
        <w:rPr>
          <w:rFonts w:ascii="Times New Roman" w:hAnsi="Times New Roman" w:cs="Times New Roman"/>
          <w:sz w:val="24"/>
          <w:szCs w:val="24"/>
        </w:rPr>
        <w:t xml:space="preserve">, F. G., </w:t>
      </w:r>
      <w:proofErr w:type="spellStart"/>
      <w:r>
        <w:rPr>
          <w:rFonts w:ascii="Times New Roman" w:hAnsi="Times New Roman" w:cs="Times New Roman"/>
          <w:sz w:val="24"/>
          <w:szCs w:val="24"/>
        </w:rPr>
        <w:t>Jandorf</w:t>
      </w:r>
      <w:proofErr w:type="spellEnd"/>
      <w:r>
        <w:rPr>
          <w:rFonts w:ascii="Times New Roman" w:hAnsi="Times New Roman" w:cs="Times New Roman"/>
          <w:sz w:val="24"/>
          <w:szCs w:val="24"/>
        </w:rPr>
        <w:t xml:space="preserve">, L., Gage, E., </w:t>
      </w:r>
      <w:proofErr w:type="spellStart"/>
      <w:r>
        <w:rPr>
          <w:rFonts w:ascii="Times New Roman" w:hAnsi="Times New Roman" w:cs="Times New Roman"/>
          <w:sz w:val="24"/>
          <w:szCs w:val="24"/>
        </w:rPr>
        <w:t>Thelemaque</w:t>
      </w:r>
      <w:proofErr w:type="spellEnd"/>
      <w:r>
        <w:rPr>
          <w:rFonts w:ascii="Times New Roman" w:hAnsi="Times New Roman" w:cs="Times New Roman"/>
          <w:sz w:val="24"/>
          <w:szCs w:val="24"/>
        </w:rPr>
        <w:t>, L. D., Co</w:t>
      </w:r>
      <w:r w:rsidR="003A498C">
        <w:rPr>
          <w:rFonts w:ascii="Times New Roman" w:hAnsi="Times New Roman" w:cs="Times New Roman"/>
          <w:sz w:val="24"/>
          <w:szCs w:val="24"/>
        </w:rPr>
        <w:t>lon, J., Castillo, A. G.,</w:t>
      </w:r>
      <w:proofErr w:type="gramEnd"/>
      <w:r>
        <w:rPr>
          <w:rFonts w:ascii="Times New Roman" w:hAnsi="Times New Roman" w:cs="Times New Roman"/>
          <w:sz w:val="24"/>
          <w:szCs w:val="24"/>
        </w:rPr>
        <w:t xml:space="preserve"> </w:t>
      </w:r>
    </w:p>
    <w:p w:rsidR="006614F5" w:rsidRDefault="006614F5" w:rsidP="006614F5">
      <w:pPr>
        <w:spacing w:after="0" w:line="480" w:lineRule="auto"/>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Erwin, D. O. (2010).</w:t>
      </w:r>
      <w:proofErr w:type="gramEnd"/>
      <w:r>
        <w:rPr>
          <w:rFonts w:ascii="Times New Roman" w:hAnsi="Times New Roman" w:cs="Times New Roman"/>
          <w:sz w:val="24"/>
          <w:szCs w:val="24"/>
        </w:rPr>
        <w:t xml:space="preserve"> Esperanza y </w:t>
      </w:r>
      <w:proofErr w:type="spellStart"/>
      <w:r>
        <w:rPr>
          <w:rFonts w:ascii="Times New Roman" w:hAnsi="Times New Roman" w:cs="Times New Roman"/>
          <w:sz w:val="24"/>
          <w:szCs w:val="24"/>
        </w:rPr>
        <w:t>vida</w:t>
      </w:r>
      <w:proofErr w:type="spellEnd"/>
      <w:r>
        <w:rPr>
          <w:rFonts w:ascii="Times New Roman" w:hAnsi="Times New Roman" w:cs="Times New Roman"/>
          <w:sz w:val="24"/>
          <w:szCs w:val="24"/>
        </w:rPr>
        <w:t xml:space="preserve">: Lay health advisors and cancer survivors to  </w:t>
      </w:r>
    </w:p>
    <w:p w:rsidR="006614F5" w:rsidRDefault="006614F5" w:rsidP="006614F5">
      <w:pPr>
        <w:spacing w:after="0" w:line="480" w:lineRule="auto"/>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promote</w:t>
      </w:r>
      <w:proofErr w:type="gramEnd"/>
      <w:r>
        <w:rPr>
          <w:rFonts w:ascii="Times New Roman" w:hAnsi="Times New Roman" w:cs="Times New Roman"/>
          <w:sz w:val="24"/>
          <w:szCs w:val="24"/>
        </w:rPr>
        <w:t xml:space="preserve"> breast and cervical cancer screening in Latinas. </w:t>
      </w:r>
      <w:proofErr w:type="gramStart"/>
      <w:r w:rsidRPr="009D6523">
        <w:rPr>
          <w:rFonts w:ascii="Times New Roman" w:hAnsi="Times New Roman" w:cs="Times New Roman"/>
          <w:i/>
          <w:sz w:val="24"/>
          <w:szCs w:val="24"/>
        </w:rPr>
        <w:t>Journal of Community Health</w:t>
      </w:r>
      <w:r w:rsidR="008345D6">
        <w:rPr>
          <w:rFonts w:ascii="Times New Roman" w:hAnsi="Times New Roman" w:cs="Times New Roman"/>
          <w:i/>
          <w:sz w:val="24"/>
          <w:szCs w:val="24"/>
        </w:rPr>
        <w:t>.</w:t>
      </w:r>
      <w:proofErr w:type="gramEnd"/>
      <w:r>
        <w:rPr>
          <w:rFonts w:ascii="Times New Roman" w:hAnsi="Times New Roman" w:cs="Times New Roman"/>
          <w:sz w:val="24"/>
          <w:szCs w:val="24"/>
        </w:rPr>
        <w:t xml:space="preserve">  </w:t>
      </w:r>
    </w:p>
    <w:p w:rsidR="006614F5" w:rsidRDefault="006614F5" w:rsidP="006614F5">
      <w:pPr>
        <w:spacing w:after="0" w:line="480" w:lineRule="auto"/>
        <w:ind w:firstLine="720"/>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xml:space="preserve">: 10.1007/sl10900-010-9300-3  </w:t>
      </w:r>
    </w:p>
    <w:p w:rsidR="0030062A" w:rsidRDefault="00B32DE5" w:rsidP="00B32DE5">
      <w:pPr>
        <w:spacing w:after="0" w:line="480" w:lineRule="auto"/>
        <w:rPr>
          <w:rFonts w:ascii="Times New Roman" w:hAnsi="Times New Roman" w:cs="Times New Roman"/>
          <w:sz w:val="24"/>
          <w:szCs w:val="24"/>
        </w:rPr>
      </w:pPr>
      <w:proofErr w:type="spellStart"/>
      <w:proofErr w:type="gramStart"/>
      <w:r w:rsidRPr="00BB6B35">
        <w:rPr>
          <w:rFonts w:ascii="Times New Roman" w:hAnsi="Times New Roman" w:cs="Times New Roman"/>
          <w:sz w:val="24"/>
          <w:szCs w:val="24"/>
        </w:rPr>
        <w:lastRenderedPageBreak/>
        <w:t>Sankaranarayanan</w:t>
      </w:r>
      <w:proofErr w:type="spellEnd"/>
      <w:r w:rsidRPr="00BB6B35">
        <w:rPr>
          <w:rFonts w:ascii="Times New Roman" w:hAnsi="Times New Roman" w:cs="Times New Roman"/>
          <w:sz w:val="24"/>
          <w:szCs w:val="24"/>
        </w:rPr>
        <w:t xml:space="preserve">, </w:t>
      </w:r>
      <w:r w:rsidR="0030062A" w:rsidRPr="00BB6B35">
        <w:rPr>
          <w:rFonts w:ascii="Times New Roman" w:hAnsi="Times New Roman" w:cs="Times New Roman"/>
          <w:sz w:val="24"/>
          <w:szCs w:val="24"/>
        </w:rPr>
        <w:t xml:space="preserve">R. </w:t>
      </w:r>
      <w:r w:rsidRPr="00BB6B35">
        <w:rPr>
          <w:rFonts w:ascii="Times New Roman" w:hAnsi="Times New Roman" w:cs="Times New Roman"/>
          <w:sz w:val="24"/>
          <w:szCs w:val="24"/>
        </w:rPr>
        <w:t xml:space="preserve">&amp; </w:t>
      </w:r>
      <w:proofErr w:type="spellStart"/>
      <w:r w:rsidRPr="00BB6B35">
        <w:rPr>
          <w:rFonts w:ascii="Times New Roman" w:hAnsi="Times New Roman" w:cs="Times New Roman"/>
          <w:sz w:val="24"/>
          <w:szCs w:val="24"/>
        </w:rPr>
        <w:t>Fer</w:t>
      </w:r>
      <w:r w:rsidR="0030062A" w:rsidRPr="00BB6B35">
        <w:rPr>
          <w:rFonts w:ascii="Times New Roman" w:hAnsi="Times New Roman" w:cs="Times New Roman"/>
          <w:sz w:val="24"/>
          <w:szCs w:val="24"/>
        </w:rPr>
        <w:t>l</w:t>
      </w:r>
      <w:r w:rsidRPr="00BB6B35">
        <w:rPr>
          <w:rFonts w:ascii="Times New Roman" w:hAnsi="Times New Roman" w:cs="Times New Roman"/>
          <w:sz w:val="24"/>
          <w:szCs w:val="24"/>
        </w:rPr>
        <w:t>ay</w:t>
      </w:r>
      <w:proofErr w:type="spellEnd"/>
      <w:r w:rsidRPr="00BB6B35">
        <w:rPr>
          <w:rFonts w:ascii="Times New Roman" w:hAnsi="Times New Roman" w:cs="Times New Roman"/>
          <w:sz w:val="24"/>
          <w:szCs w:val="24"/>
        </w:rPr>
        <w:t>,</w:t>
      </w:r>
      <w:r w:rsidR="0030062A" w:rsidRPr="00BB6B35">
        <w:rPr>
          <w:rFonts w:ascii="Times New Roman" w:hAnsi="Times New Roman" w:cs="Times New Roman"/>
          <w:sz w:val="24"/>
          <w:szCs w:val="24"/>
        </w:rPr>
        <w:t xml:space="preserve"> J.</w:t>
      </w:r>
      <w:r w:rsidRPr="00BB6B35">
        <w:rPr>
          <w:rFonts w:ascii="Times New Roman" w:hAnsi="Times New Roman" w:cs="Times New Roman"/>
          <w:sz w:val="24"/>
          <w:szCs w:val="24"/>
        </w:rPr>
        <w:t xml:space="preserve"> (2013).</w:t>
      </w:r>
      <w:proofErr w:type="gramEnd"/>
      <w:r>
        <w:rPr>
          <w:rFonts w:ascii="Times New Roman" w:hAnsi="Times New Roman" w:cs="Times New Roman"/>
          <w:sz w:val="24"/>
          <w:szCs w:val="24"/>
        </w:rPr>
        <w:t xml:space="preserve"> </w:t>
      </w:r>
      <w:r w:rsidR="0030062A">
        <w:rPr>
          <w:rFonts w:ascii="Times New Roman" w:hAnsi="Times New Roman" w:cs="Times New Roman"/>
          <w:sz w:val="24"/>
          <w:szCs w:val="24"/>
        </w:rPr>
        <w:t xml:space="preserve">Burden of breast and gynecological cancers in low- </w:t>
      </w:r>
    </w:p>
    <w:p w:rsidR="0030062A" w:rsidRDefault="0030062A" w:rsidP="0030062A">
      <w:pPr>
        <w:spacing w:after="0" w:line="480" w:lineRule="auto"/>
        <w:ind w:firstLine="720"/>
        <w:rPr>
          <w:rFonts w:ascii="Times New Roman" w:hAnsi="Times New Roman" w:cs="Times New Roman"/>
          <w:i/>
          <w:sz w:val="24"/>
          <w:szCs w:val="24"/>
        </w:rPr>
      </w:pPr>
      <w:proofErr w:type="gramStart"/>
      <w:r>
        <w:rPr>
          <w:rFonts w:ascii="Times New Roman" w:hAnsi="Times New Roman" w:cs="Times New Roman"/>
          <w:sz w:val="24"/>
          <w:szCs w:val="24"/>
        </w:rPr>
        <w:t>resource</w:t>
      </w:r>
      <w:proofErr w:type="gramEnd"/>
      <w:r>
        <w:rPr>
          <w:rFonts w:ascii="Times New Roman" w:hAnsi="Times New Roman" w:cs="Times New Roman"/>
          <w:sz w:val="24"/>
          <w:szCs w:val="24"/>
        </w:rPr>
        <w:t xml:space="preserve"> countries. In M. K. </w:t>
      </w:r>
      <w:proofErr w:type="spellStart"/>
      <w:r>
        <w:rPr>
          <w:rFonts w:ascii="Times New Roman" w:hAnsi="Times New Roman" w:cs="Times New Roman"/>
          <w:sz w:val="24"/>
          <w:szCs w:val="24"/>
        </w:rPr>
        <w:t>Shetty</w:t>
      </w:r>
      <w:proofErr w:type="spellEnd"/>
      <w:r>
        <w:rPr>
          <w:rFonts w:ascii="Times New Roman" w:hAnsi="Times New Roman" w:cs="Times New Roman"/>
          <w:sz w:val="24"/>
          <w:szCs w:val="24"/>
        </w:rPr>
        <w:t xml:space="preserve"> (Ed.), </w:t>
      </w:r>
      <w:r w:rsidR="00223472" w:rsidRPr="00132953">
        <w:rPr>
          <w:rFonts w:ascii="Times New Roman" w:hAnsi="Times New Roman" w:cs="Times New Roman"/>
          <w:i/>
          <w:sz w:val="24"/>
          <w:szCs w:val="24"/>
        </w:rPr>
        <w:t xml:space="preserve">Breast and gynecological cancers: An </w:t>
      </w:r>
      <w:r>
        <w:rPr>
          <w:rFonts w:ascii="Times New Roman" w:hAnsi="Times New Roman" w:cs="Times New Roman"/>
          <w:i/>
          <w:sz w:val="24"/>
          <w:szCs w:val="24"/>
        </w:rPr>
        <w:t xml:space="preserve"> </w:t>
      </w:r>
    </w:p>
    <w:p w:rsidR="00BB6B35" w:rsidRDefault="00223472" w:rsidP="00657A64">
      <w:pPr>
        <w:spacing w:after="0" w:line="480" w:lineRule="auto"/>
        <w:ind w:firstLine="720"/>
        <w:rPr>
          <w:rFonts w:ascii="Times New Roman" w:hAnsi="Times New Roman" w:cs="Times New Roman"/>
          <w:sz w:val="24"/>
          <w:szCs w:val="24"/>
        </w:rPr>
      </w:pPr>
      <w:proofErr w:type="gramStart"/>
      <w:r w:rsidRPr="00132953">
        <w:rPr>
          <w:rFonts w:ascii="Times New Roman" w:hAnsi="Times New Roman" w:cs="Times New Roman"/>
          <w:i/>
          <w:sz w:val="24"/>
          <w:szCs w:val="24"/>
        </w:rPr>
        <w:t>integrated</w:t>
      </w:r>
      <w:proofErr w:type="gramEnd"/>
      <w:r w:rsidR="0030062A">
        <w:rPr>
          <w:rFonts w:ascii="Times New Roman" w:hAnsi="Times New Roman" w:cs="Times New Roman"/>
          <w:i/>
          <w:sz w:val="24"/>
          <w:szCs w:val="24"/>
        </w:rPr>
        <w:t xml:space="preserve"> </w:t>
      </w:r>
      <w:r w:rsidRPr="00132953">
        <w:rPr>
          <w:rFonts w:ascii="Times New Roman" w:hAnsi="Times New Roman" w:cs="Times New Roman"/>
          <w:i/>
          <w:sz w:val="24"/>
          <w:szCs w:val="24"/>
        </w:rPr>
        <w:t>approach</w:t>
      </w:r>
      <w:r w:rsidR="0030062A">
        <w:rPr>
          <w:rFonts w:ascii="Times New Roman" w:hAnsi="Times New Roman" w:cs="Times New Roman"/>
          <w:i/>
          <w:sz w:val="24"/>
          <w:szCs w:val="24"/>
        </w:rPr>
        <w:t xml:space="preserve"> </w:t>
      </w:r>
      <w:r w:rsidRPr="00132953">
        <w:rPr>
          <w:rFonts w:ascii="Times New Roman" w:hAnsi="Times New Roman" w:cs="Times New Roman"/>
          <w:i/>
          <w:sz w:val="24"/>
          <w:szCs w:val="24"/>
        </w:rPr>
        <w:t>for screening and early diagnosis in developing countrie</w:t>
      </w:r>
      <w:r w:rsidR="00BB6B35">
        <w:rPr>
          <w:rFonts w:ascii="Times New Roman" w:hAnsi="Times New Roman" w:cs="Times New Roman"/>
          <w:i/>
          <w:sz w:val="24"/>
          <w:szCs w:val="24"/>
        </w:rPr>
        <w:t xml:space="preserve">s </w:t>
      </w:r>
      <w:r w:rsidR="00BB6B35" w:rsidRPr="00BB6B35">
        <w:rPr>
          <w:rFonts w:ascii="Times New Roman" w:hAnsi="Times New Roman" w:cs="Times New Roman"/>
          <w:sz w:val="24"/>
          <w:szCs w:val="24"/>
        </w:rPr>
        <w:t>(pp. 1-4)</w:t>
      </w:r>
      <w:r w:rsidRPr="00132953">
        <w:rPr>
          <w:rFonts w:ascii="Times New Roman" w:hAnsi="Times New Roman" w:cs="Times New Roman"/>
          <w:i/>
          <w:sz w:val="24"/>
          <w:szCs w:val="24"/>
        </w:rPr>
        <w:t>.</w:t>
      </w:r>
      <w:r>
        <w:rPr>
          <w:rFonts w:ascii="Times New Roman" w:hAnsi="Times New Roman" w:cs="Times New Roman"/>
          <w:sz w:val="24"/>
          <w:szCs w:val="24"/>
        </w:rPr>
        <w:t xml:space="preserve"> </w:t>
      </w:r>
      <w:r w:rsidR="00BB6B35">
        <w:rPr>
          <w:rFonts w:ascii="Times New Roman" w:hAnsi="Times New Roman" w:cs="Times New Roman"/>
          <w:sz w:val="24"/>
          <w:szCs w:val="24"/>
        </w:rPr>
        <w:t xml:space="preserve"> </w:t>
      </w:r>
    </w:p>
    <w:p w:rsidR="00B32DE5" w:rsidRDefault="0030062A" w:rsidP="00657A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New</w:t>
      </w:r>
      <w:r w:rsidR="00BB6B35">
        <w:rPr>
          <w:rFonts w:ascii="Times New Roman" w:hAnsi="Times New Roman" w:cs="Times New Roman"/>
          <w:sz w:val="24"/>
          <w:szCs w:val="24"/>
        </w:rPr>
        <w:t xml:space="preserve"> </w:t>
      </w:r>
      <w:r>
        <w:rPr>
          <w:rFonts w:ascii="Times New Roman" w:hAnsi="Times New Roman" w:cs="Times New Roman"/>
          <w:sz w:val="24"/>
          <w:szCs w:val="24"/>
        </w:rPr>
        <w:t xml:space="preserve">York, NY: </w:t>
      </w:r>
      <w:r w:rsidR="00223472" w:rsidRPr="0030062A">
        <w:rPr>
          <w:rFonts w:ascii="Times New Roman" w:hAnsi="Times New Roman" w:cs="Times New Roman"/>
          <w:sz w:val="24"/>
          <w:szCs w:val="24"/>
        </w:rPr>
        <w:t>Springer</w:t>
      </w:r>
      <w:r w:rsidR="00223472">
        <w:rPr>
          <w:rFonts w:ascii="Times New Roman" w:hAnsi="Times New Roman" w:cs="Times New Roman"/>
          <w:sz w:val="24"/>
          <w:szCs w:val="24"/>
        </w:rPr>
        <w:t xml:space="preserve">. </w:t>
      </w:r>
    </w:p>
    <w:p w:rsidR="0030062A" w:rsidRDefault="0092060D" w:rsidP="00657A64">
      <w:pPr>
        <w:spacing w:after="0" w:line="480" w:lineRule="auto"/>
        <w:rPr>
          <w:rFonts w:ascii="Times New Roman" w:hAnsi="Times New Roman" w:cs="Times New Roman"/>
          <w:sz w:val="24"/>
          <w:szCs w:val="24"/>
        </w:rPr>
      </w:pPr>
      <w:proofErr w:type="spellStart"/>
      <w:r w:rsidRPr="00BB6B35">
        <w:rPr>
          <w:rFonts w:ascii="Times New Roman" w:hAnsi="Times New Roman" w:cs="Times New Roman"/>
          <w:sz w:val="24"/>
          <w:szCs w:val="24"/>
        </w:rPr>
        <w:t>Shetty</w:t>
      </w:r>
      <w:proofErr w:type="spellEnd"/>
      <w:r w:rsidRPr="00BB6B35">
        <w:rPr>
          <w:rFonts w:ascii="Times New Roman" w:hAnsi="Times New Roman" w:cs="Times New Roman"/>
          <w:sz w:val="24"/>
          <w:szCs w:val="24"/>
        </w:rPr>
        <w:t xml:space="preserve">, </w:t>
      </w:r>
      <w:r w:rsidR="00657A64" w:rsidRPr="00BB6B35">
        <w:rPr>
          <w:rFonts w:ascii="Times New Roman" w:hAnsi="Times New Roman" w:cs="Times New Roman"/>
          <w:sz w:val="24"/>
          <w:szCs w:val="24"/>
        </w:rPr>
        <w:t xml:space="preserve">M. K. </w:t>
      </w:r>
      <w:r w:rsidR="00B32DE5" w:rsidRPr="00BB6B35">
        <w:rPr>
          <w:rFonts w:ascii="Times New Roman" w:hAnsi="Times New Roman" w:cs="Times New Roman"/>
          <w:sz w:val="24"/>
          <w:szCs w:val="24"/>
        </w:rPr>
        <w:t>(</w:t>
      </w:r>
      <w:r w:rsidRPr="00BB6B35">
        <w:rPr>
          <w:rFonts w:ascii="Times New Roman" w:hAnsi="Times New Roman" w:cs="Times New Roman"/>
          <w:sz w:val="24"/>
          <w:szCs w:val="24"/>
        </w:rPr>
        <w:t>2013).</w:t>
      </w:r>
      <w:r>
        <w:rPr>
          <w:rFonts w:ascii="Times New Roman" w:hAnsi="Times New Roman" w:cs="Times New Roman"/>
          <w:sz w:val="24"/>
          <w:szCs w:val="24"/>
        </w:rPr>
        <w:t xml:space="preserve"> </w:t>
      </w:r>
      <w:proofErr w:type="gramStart"/>
      <w:r w:rsidR="0030062A">
        <w:rPr>
          <w:rFonts w:ascii="Times New Roman" w:hAnsi="Times New Roman" w:cs="Times New Roman"/>
          <w:sz w:val="24"/>
          <w:szCs w:val="24"/>
        </w:rPr>
        <w:t>Screening and early diagnosis to breast cancer.</w:t>
      </w:r>
      <w:proofErr w:type="gramEnd"/>
      <w:r w:rsidR="0030062A">
        <w:rPr>
          <w:rFonts w:ascii="Times New Roman" w:hAnsi="Times New Roman" w:cs="Times New Roman"/>
          <w:sz w:val="24"/>
          <w:szCs w:val="24"/>
        </w:rPr>
        <w:t xml:space="preserve"> In M. K. </w:t>
      </w:r>
      <w:proofErr w:type="spellStart"/>
      <w:r w:rsidR="0030062A">
        <w:rPr>
          <w:rFonts w:ascii="Times New Roman" w:hAnsi="Times New Roman" w:cs="Times New Roman"/>
          <w:sz w:val="24"/>
          <w:szCs w:val="24"/>
        </w:rPr>
        <w:t>Shetty</w:t>
      </w:r>
      <w:proofErr w:type="spellEnd"/>
      <w:r w:rsidR="0030062A">
        <w:rPr>
          <w:rFonts w:ascii="Times New Roman" w:hAnsi="Times New Roman" w:cs="Times New Roman"/>
          <w:sz w:val="24"/>
          <w:szCs w:val="24"/>
        </w:rPr>
        <w:t xml:space="preserve"> (Ed.),  </w:t>
      </w:r>
    </w:p>
    <w:p w:rsidR="00657A64" w:rsidRPr="00132953" w:rsidRDefault="00657A64" w:rsidP="0030062A">
      <w:pPr>
        <w:spacing w:after="0" w:line="480" w:lineRule="auto"/>
        <w:ind w:firstLine="720"/>
        <w:rPr>
          <w:rFonts w:ascii="Times New Roman" w:hAnsi="Times New Roman" w:cs="Times New Roman"/>
          <w:i/>
          <w:sz w:val="24"/>
          <w:szCs w:val="24"/>
        </w:rPr>
      </w:pPr>
      <w:r w:rsidRPr="00132953">
        <w:rPr>
          <w:rFonts w:ascii="Times New Roman" w:hAnsi="Times New Roman" w:cs="Times New Roman"/>
          <w:i/>
          <w:sz w:val="24"/>
          <w:szCs w:val="24"/>
        </w:rPr>
        <w:t xml:space="preserve">Breast and gynecological cancers: An integrated approach for screening  </w:t>
      </w:r>
    </w:p>
    <w:p w:rsidR="00657A64" w:rsidRDefault="00657A64" w:rsidP="00657A64">
      <w:pPr>
        <w:spacing w:after="0" w:line="480" w:lineRule="auto"/>
        <w:ind w:firstLine="720"/>
        <w:rPr>
          <w:rFonts w:ascii="Times New Roman" w:hAnsi="Times New Roman" w:cs="Times New Roman"/>
          <w:sz w:val="24"/>
          <w:szCs w:val="24"/>
        </w:rPr>
      </w:pPr>
      <w:proofErr w:type="gramStart"/>
      <w:r w:rsidRPr="00132953">
        <w:rPr>
          <w:rFonts w:ascii="Times New Roman" w:hAnsi="Times New Roman" w:cs="Times New Roman"/>
          <w:i/>
          <w:sz w:val="24"/>
          <w:szCs w:val="24"/>
        </w:rPr>
        <w:t>and</w:t>
      </w:r>
      <w:proofErr w:type="gramEnd"/>
      <w:r w:rsidRPr="00132953">
        <w:rPr>
          <w:rFonts w:ascii="Times New Roman" w:hAnsi="Times New Roman" w:cs="Times New Roman"/>
          <w:i/>
          <w:sz w:val="24"/>
          <w:szCs w:val="24"/>
        </w:rPr>
        <w:t xml:space="preserve"> early diagnosis in developing countries</w:t>
      </w:r>
      <w:r w:rsidR="0030062A">
        <w:rPr>
          <w:rFonts w:ascii="Times New Roman" w:hAnsi="Times New Roman" w:cs="Times New Roman"/>
          <w:i/>
          <w:sz w:val="24"/>
          <w:szCs w:val="24"/>
        </w:rPr>
        <w:t xml:space="preserve"> </w:t>
      </w:r>
      <w:r w:rsidR="0030062A" w:rsidRPr="0030062A">
        <w:rPr>
          <w:rFonts w:ascii="Times New Roman" w:hAnsi="Times New Roman" w:cs="Times New Roman"/>
          <w:sz w:val="24"/>
          <w:szCs w:val="24"/>
        </w:rPr>
        <w:t>(pp. 58-68)</w:t>
      </w:r>
      <w:r w:rsidRPr="0030062A">
        <w:rPr>
          <w:rFonts w:ascii="Times New Roman" w:hAnsi="Times New Roman" w:cs="Times New Roman"/>
          <w:sz w:val="24"/>
          <w:szCs w:val="24"/>
        </w:rPr>
        <w:t>.</w:t>
      </w:r>
      <w:r>
        <w:rPr>
          <w:rFonts w:ascii="Times New Roman" w:hAnsi="Times New Roman" w:cs="Times New Roman"/>
          <w:sz w:val="24"/>
          <w:szCs w:val="24"/>
        </w:rPr>
        <w:t xml:space="preserve"> </w:t>
      </w:r>
      <w:r w:rsidR="0030062A">
        <w:rPr>
          <w:rFonts w:ascii="Times New Roman" w:hAnsi="Times New Roman" w:cs="Times New Roman"/>
          <w:sz w:val="24"/>
          <w:szCs w:val="24"/>
        </w:rPr>
        <w:t xml:space="preserve">New York, NY: </w:t>
      </w:r>
      <w:r w:rsidRPr="0030062A">
        <w:rPr>
          <w:rFonts w:ascii="Times New Roman" w:hAnsi="Times New Roman" w:cs="Times New Roman"/>
          <w:sz w:val="24"/>
          <w:szCs w:val="24"/>
        </w:rPr>
        <w:t>Springer</w:t>
      </w:r>
      <w:r>
        <w:rPr>
          <w:rFonts w:ascii="Times New Roman" w:hAnsi="Times New Roman" w:cs="Times New Roman"/>
          <w:sz w:val="24"/>
          <w:szCs w:val="24"/>
        </w:rPr>
        <w:t xml:space="preserve">. </w:t>
      </w:r>
    </w:p>
    <w:p w:rsidR="00FB21CA" w:rsidRDefault="00FB21CA" w:rsidP="00FB21CA">
      <w:pPr>
        <w:spacing w:after="0" w:line="480" w:lineRule="auto"/>
        <w:rPr>
          <w:rFonts w:ascii="Times New Roman" w:hAnsi="Times New Roman" w:cs="Times New Roman"/>
          <w:i/>
          <w:sz w:val="24"/>
          <w:szCs w:val="24"/>
        </w:rPr>
      </w:pPr>
      <w:proofErr w:type="spellStart"/>
      <w:r>
        <w:rPr>
          <w:rFonts w:ascii="Times New Roman" w:hAnsi="Times New Roman" w:cs="Times New Roman"/>
          <w:sz w:val="24"/>
          <w:szCs w:val="24"/>
        </w:rPr>
        <w:t>Siatkowski</w:t>
      </w:r>
      <w:proofErr w:type="spellEnd"/>
      <w:r>
        <w:rPr>
          <w:rFonts w:ascii="Times New Roman" w:hAnsi="Times New Roman" w:cs="Times New Roman"/>
          <w:sz w:val="24"/>
          <w:szCs w:val="24"/>
        </w:rPr>
        <w:t xml:space="preserve">, A. A. (2007). Hispanic acculturation: A concept analysis. </w:t>
      </w:r>
      <w:r w:rsidRPr="00FB21CA">
        <w:rPr>
          <w:rFonts w:ascii="Times New Roman" w:hAnsi="Times New Roman" w:cs="Times New Roman"/>
          <w:i/>
          <w:sz w:val="24"/>
          <w:szCs w:val="24"/>
        </w:rPr>
        <w:t xml:space="preserve">Journal of Transcultural </w:t>
      </w:r>
      <w:r>
        <w:rPr>
          <w:rFonts w:ascii="Times New Roman" w:hAnsi="Times New Roman" w:cs="Times New Roman"/>
          <w:i/>
          <w:sz w:val="24"/>
          <w:szCs w:val="24"/>
        </w:rPr>
        <w:t xml:space="preserve"> </w:t>
      </w:r>
    </w:p>
    <w:p w:rsidR="00FB21CA" w:rsidRDefault="00FB21CA" w:rsidP="00FB21CA">
      <w:pPr>
        <w:spacing w:after="0" w:line="480" w:lineRule="auto"/>
        <w:ind w:firstLine="720"/>
        <w:rPr>
          <w:rFonts w:ascii="Times New Roman" w:hAnsi="Times New Roman" w:cs="Times New Roman"/>
          <w:sz w:val="24"/>
          <w:szCs w:val="24"/>
        </w:rPr>
      </w:pPr>
      <w:r w:rsidRPr="00FB21CA">
        <w:rPr>
          <w:rFonts w:ascii="Times New Roman" w:hAnsi="Times New Roman" w:cs="Times New Roman"/>
          <w:i/>
          <w:sz w:val="24"/>
          <w:szCs w:val="24"/>
        </w:rPr>
        <w:t>Nursing, 18</w:t>
      </w:r>
      <w:r>
        <w:rPr>
          <w:rFonts w:ascii="Times New Roman" w:hAnsi="Times New Roman" w:cs="Times New Roman"/>
          <w:sz w:val="24"/>
          <w:szCs w:val="24"/>
        </w:rPr>
        <w:t>(4), 316-323.</w:t>
      </w:r>
    </w:p>
    <w:p w:rsidR="00F85EFD" w:rsidRDefault="00F85EFD" w:rsidP="0092060D">
      <w:pPr>
        <w:spacing w:after="0"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Sorensen, J., Hertz, A., &amp; </w:t>
      </w:r>
      <w:proofErr w:type="spellStart"/>
      <w:r>
        <w:rPr>
          <w:rFonts w:ascii="Times New Roman" w:hAnsi="Times New Roman" w:cs="Times New Roman"/>
          <w:sz w:val="24"/>
          <w:szCs w:val="24"/>
        </w:rPr>
        <w:t>Gudex</w:t>
      </w:r>
      <w:proofErr w:type="spellEnd"/>
      <w:r>
        <w:rPr>
          <w:rFonts w:ascii="Times New Roman" w:hAnsi="Times New Roman" w:cs="Times New Roman"/>
          <w:sz w:val="24"/>
          <w:szCs w:val="24"/>
        </w:rPr>
        <w:t>, C. (2005).</w:t>
      </w:r>
      <w:proofErr w:type="gramEnd"/>
      <w:r>
        <w:rPr>
          <w:rFonts w:ascii="Times New Roman" w:hAnsi="Times New Roman" w:cs="Times New Roman"/>
          <w:sz w:val="24"/>
          <w:szCs w:val="24"/>
        </w:rPr>
        <w:t xml:space="preserve"> Evaluation of a Danish teaching program in breast  </w:t>
      </w:r>
    </w:p>
    <w:p w:rsidR="00F85EFD" w:rsidRDefault="00F85EFD" w:rsidP="00F85EFD">
      <w:pPr>
        <w:spacing w:after="0" w:line="480" w:lineRule="auto"/>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self-examination</w:t>
      </w:r>
      <w:proofErr w:type="gramEnd"/>
      <w:r>
        <w:rPr>
          <w:rFonts w:ascii="Times New Roman" w:hAnsi="Times New Roman" w:cs="Times New Roman"/>
          <w:sz w:val="24"/>
          <w:szCs w:val="24"/>
        </w:rPr>
        <w:t xml:space="preserve">. </w:t>
      </w:r>
      <w:r w:rsidRPr="00F85EFD">
        <w:rPr>
          <w:rFonts w:ascii="Times New Roman" w:hAnsi="Times New Roman" w:cs="Times New Roman"/>
          <w:i/>
          <w:sz w:val="24"/>
          <w:szCs w:val="24"/>
        </w:rPr>
        <w:t>Cancer Nursing, 28</w:t>
      </w:r>
      <w:r>
        <w:rPr>
          <w:rFonts w:ascii="Times New Roman" w:hAnsi="Times New Roman" w:cs="Times New Roman"/>
          <w:sz w:val="24"/>
          <w:szCs w:val="24"/>
        </w:rPr>
        <w:t>(2), 141-147.</w:t>
      </w:r>
    </w:p>
    <w:p w:rsidR="00D37F7B" w:rsidRDefault="00D37F7B" w:rsidP="00FB5684">
      <w:pPr>
        <w:spacing w:after="0" w:line="480" w:lineRule="auto"/>
        <w:contextualSpacing/>
        <w:rPr>
          <w:rFonts w:ascii="Times New Roman" w:hAnsi="Times New Roman" w:cs="Times New Roman"/>
          <w:sz w:val="24"/>
          <w:szCs w:val="24"/>
        </w:rPr>
      </w:pPr>
    </w:p>
    <w:p w:rsidR="00D37F7B" w:rsidRDefault="00D37F7B" w:rsidP="00FB5684">
      <w:pPr>
        <w:spacing w:after="0" w:line="480" w:lineRule="auto"/>
        <w:contextualSpacing/>
        <w:rPr>
          <w:rFonts w:ascii="Times New Roman" w:hAnsi="Times New Roman" w:cs="Times New Roman"/>
          <w:sz w:val="24"/>
          <w:szCs w:val="24"/>
        </w:rPr>
      </w:pPr>
    </w:p>
    <w:p w:rsidR="00D37F7B" w:rsidRDefault="00D37F7B" w:rsidP="00FB5684">
      <w:pPr>
        <w:spacing w:after="0" w:line="480" w:lineRule="auto"/>
        <w:contextualSpacing/>
        <w:rPr>
          <w:rFonts w:ascii="Times New Roman" w:hAnsi="Times New Roman" w:cs="Times New Roman"/>
          <w:sz w:val="24"/>
          <w:szCs w:val="24"/>
        </w:rPr>
      </w:pPr>
    </w:p>
    <w:p w:rsidR="00D37F7B" w:rsidRDefault="00D37F7B" w:rsidP="00FB5684">
      <w:pPr>
        <w:spacing w:after="0" w:line="480" w:lineRule="auto"/>
        <w:contextualSpacing/>
        <w:rPr>
          <w:rFonts w:ascii="Times New Roman" w:hAnsi="Times New Roman" w:cs="Times New Roman"/>
          <w:sz w:val="24"/>
          <w:szCs w:val="24"/>
        </w:rPr>
      </w:pPr>
    </w:p>
    <w:p w:rsidR="00D37F7B" w:rsidRDefault="00D37F7B" w:rsidP="00FB5684">
      <w:pPr>
        <w:spacing w:after="0" w:line="480" w:lineRule="auto"/>
        <w:contextualSpacing/>
        <w:rPr>
          <w:rFonts w:ascii="Times New Roman" w:hAnsi="Times New Roman" w:cs="Times New Roman"/>
          <w:sz w:val="24"/>
          <w:szCs w:val="24"/>
        </w:rPr>
      </w:pPr>
    </w:p>
    <w:p w:rsidR="00D37F7B" w:rsidRDefault="00D37F7B" w:rsidP="00FB5684">
      <w:pPr>
        <w:spacing w:after="0" w:line="480" w:lineRule="auto"/>
        <w:contextualSpacing/>
        <w:rPr>
          <w:rFonts w:ascii="Times New Roman" w:hAnsi="Times New Roman" w:cs="Times New Roman"/>
          <w:sz w:val="24"/>
          <w:szCs w:val="24"/>
        </w:rPr>
      </w:pPr>
    </w:p>
    <w:p w:rsidR="00D37F7B" w:rsidRDefault="00D37F7B" w:rsidP="00FB5684">
      <w:pPr>
        <w:spacing w:after="0" w:line="480" w:lineRule="auto"/>
        <w:contextualSpacing/>
        <w:rPr>
          <w:rFonts w:ascii="Times New Roman" w:hAnsi="Times New Roman" w:cs="Times New Roman"/>
          <w:sz w:val="24"/>
          <w:szCs w:val="24"/>
        </w:rPr>
      </w:pPr>
    </w:p>
    <w:p w:rsidR="00D37F7B" w:rsidRDefault="00D37F7B" w:rsidP="00FB5684">
      <w:pPr>
        <w:spacing w:after="0" w:line="480" w:lineRule="auto"/>
        <w:contextualSpacing/>
        <w:rPr>
          <w:rFonts w:ascii="Times New Roman" w:hAnsi="Times New Roman" w:cs="Times New Roman"/>
          <w:sz w:val="24"/>
          <w:szCs w:val="24"/>
        </w:rPr>
      </w:pPr>
    </w:p>
    <w:p w:rsidR="00D37F7B" w:rsidRDefault="00D37F7B" w:rsidP="00FB5684">
      <w:pPr>
        <w:spacing w:after="0" w:line="480" w:lineRule="auto"/>
        <w:contextualSpacing/>
        <w:rPr>
          <w:rFonts w:ascii="Times New Roman" w:hAnsi="Times New Roman" w:cs="Times New Roman"/>
          <w:sz w:val="24"/>
          <w:szCs w:val="24"/>
        </w:rPr>
      </w:pPr>
    </w:p>
    <w:p w:rsidR="00D37F7B" w:rsidRDefault="00D37F7B" w:rsidP="00FB5684">
      <w:pPr>
        <w:spacing w:after="0" w:line="480" w:lineRule="auto"/>
        <w:contextualSpacing/>
        <w:rPr>
          <w:rFonts w:ascii="Times New Roman" w:hAnsi="Times New Roman" w:cs="Times New Roman"/>
          <w:sz w:val="24"/>
          <w:szCs w:val="24"/>
        </w:rPr>
      </w:pPr>
    </w:p>
    <w:p w:rsidR="00D37F7B" w:rsidRDefault="00D37F7B" w:rsidP="00FB5684">
      <w:pPr>
        <w:spacing w:after="0" w:line="480" w:lineRule="auto"/>
        <w:contextualSpacing/>
        <w:rPr>
          <w:rFonts w:ascii="Times New Roman" w:hAnsi="Times New Roman" w:cs="Times New Roman"/>
          <w:sz w:val="24"/>
          <w:szCs w:val="24"/>
        </w:rPr>
      </w:pPr>
    </w:p>
    <w:p w:rsidR="00D37F7B" w:rsidRDefault="00D37F7B" w:rsidP="00FB5684">
      <w:pPr>
        <w:spacing w:after="0" w:line="480" w:lineRule="auto"/>
        <w:contextualSpacing/>
        <w:rPr>
          <w:rFonts w:ascii="Times New Roman" w:hAnsi="Times New Roman" w:cs="Times New Roman"/>
          <w:sz w:val="24"/>
          <w:szCs w:val="24"/>
        </w:rPr>
      </w:pPr>
    </w:p>
    <w:p w:rsidR="00FB5684" w:rsidRPr="00E55E42" w:rsidRDefault="00FB5684" w:rsidP="00FB568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Table 1</w:t>
      </w:r>
    </w:p>
    <w:p w:rsidR="00FB5684" w:rsidRPr="00E55E42" w:rsidRDefault="0039353C" w:rsidP="00FB5684">
      <w:pPr>
        <w:spacing w:after="0" w:line="480" w:lineRule="auto"/>
        <w:contextualSpacing/>
        <w:rPr>
          <w:rFonts w:ascii="Times New Roman" w:hAnsi="Times New Roman" w:cs="Times New Roman"/>
          <w:sz w:val="24"/>
          <w:szCs w:val="24"/>
        </w:rPr>
      </w:pPr>
      <w:r>
        <w:rPr>
          <w:rFonts w:ascii="Times New Roman" w:hAnsi="Times New Roman" w:cs="Times New Roman"/>
          <w:i/>
          <w:sz w:val="24"/>
          <w:szCs w:val="24"/>
        </w:rPr>
        <w:t xml:space="preserve">Dominican Women </w:t>
      </w:r>
      <w:r w:rsidR="00FB5684" w:rsidRPr="00E55E42">
        <w:rPr>
          <w:rFonts w:ascii="Times New Roman" w:hAnsi="Times New Roman" w:cs="Times New Roman"/>
          <w:i/>
          <w:sz w:val="24"/>
          <w:szCs w:val="24"/>
        </w:rPr>
        <w:t>Pre- and Post-Breast Health Education Questions and Responses</w:t>
      </w:r>
    </w:p>
    <w:tbl>
      <w:tblPr>
        <w:tblStyle w:val="TableGrid"/>
        <w:tblW w:w="0" w:type="auto"/>
        <w:tblLook w:val="04A0" w:firstRow="1" w:lastRow="0" w:firstColumn="1" w:lastColumn="0" w:noHBand="0" w:noVBand="1"/>
      </w:tblPr>
      <w:tblGrid>
        <w:gridCol w:w="4608"/>
        <w:gridCol w:w="2448"/>
        <w:gridCol w:w="2448"/>
      </w:tblGrid>
      <w:tr w:rsidR="00FB5684" w:rsidRPr="00E55E42" w:rsidTr="00F737DD">
        <w:tc>
          <w:tcPr>
            <w:tcW w:w="4608" w:type="dxa"/>
            <w:tcBorders>
              <w:left w:val="nil"/>
              <w:bottom w:val="single" w:sz="4" w:space="0" w:color="auto"/>
              <w:right w:val="nil"/>
            </w:tcBorders>
          </w:tcPr>
          <w:p w:rsidR="00FB5684" w:rsidRPr="00E55E42"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r w:rsidRPr="00E55E42">
              <w:rPr>
                <w:rFonts w:ascii="Times New Roman" w:hAnsi="Times New Roman" w:cs="Times New Roman"/>
                <w:sz w:val="24"/>
                <w:szCs w:val="24"/>
              </w:rPr>
              <w:t>Pre-Breast Health</w:t>
            </w:r>
          </w:p>
          <w:p w:rsidR="00FB5684" w:rsidRPr="00E55E42" w:rsidRDefault="00FB5684" w:rsidP="00F737DD">
            <w:pPr>
              <w:contextualSpacing/>
              <w:jc w:val="center"/>
              <w:rPr>
                <w:rFonts w:ascii="Times New Roman" w:hAnsi="Times New Roman" w:cs="Times New Roman"/>
                <w:sz w:val="24"/>
                <w:szCs w:val="24"/>
              </w:rPr>
            </w:pPr>
            <w:r w:rsidRPr="00E55E42">
              <w:rPr>
                <w:rFonts w:ascii="Times New Roman" w:hAnsi="Times New Roman" w:cs="Times New Roman"/>
                <w:sz w:val="24"/>
                <w:szCs w:val="24"/>
              </w:rPr>
              <w:t>Questions</w:t>
            </w:r>
          </w:p>
        </w:tc>
        <w:tc>
          <w:tcPr>
            <w:tcW w:w="2448" w:type="dxa"/>
            <w:tcBorders>
              <w:left w:val="nil"/>
              <w:bottom w:val="single" w:sz="4" w:space="0" w:color="auto"/>
              <w:right w:val="nil"/>
            </w:tcBorders>
          </w:tcPr>
          <w:p w:rsidR="00FB5684" w:rsidRPr="00E55E42"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r w:rsidRPr="00E55E42">
              <w:rPr>
                <w:rFonts w:ascii="Times New Roman" w:hAnsi="Times New Roman" w:cs="Times New Roman"/>
                <w:sz w:val="24"/>
                <w:szCs w:val="24"/>
              </w:rPr>
              <w:t>Pre-Breast Health</w:t>
            </w:r>
          </w:p>
          <w:p w:rsidR="00FB5684" w:rsidRPr="00E55E42" w:rsidRDefault="00FB5684" w:rsidP="00F737DD">
            <w:pPr>
              <w:contextualSpacing/>
              <w:jc w:val="center"/>
              <w:rPr>
                <w:rFonts w:ascii="Times New Roman" w:hAnsi="Times New Roman" w:cs="Times New Roman"/>
                <w:sz w:val="24"/>
                <w:szCs w:val="24"/>
              </w:rPr>
            </w:pPr>
            <w:r w:rsidRPr="00E55E42">
              <w:rPr>
                <w:rFonts w:ascii="Times New Roman" w:hAnsi="Times New Roman" w:cs="Times New Roman"/>
                <w:sz w:val="24"/>
                <w:szCs w:val="24"/>
              </w:rPr>
              <w:t>Results</w:t>
            </w:r>
          </w:p>
        </w:tc>
        <w:tc>
          <w:tcPr>
            <w:tcW w:w="2448" w:type="dxa"/>
            <w:tcBorders>
              <w:left w:val="nil"/>
              <w:bottom w:val="single" w:sz="4" w:space="0" w:color="auto"/>
              <w:right w:val="nil"/>
            </w:tcBorders>
          </w:tcPr>
          <w:p w:rsidR="00FB5684" w:rsidRDefault="00FB5684" w:rsidP="00F737DD">
            <w:pPr>
              <w:contextualSpacing/>
              <w:jc w:val="center"/>
              <w:rPr>
                <w:rFonts w:ascii="Times New Roman" w:hAnsi="Times New Roman" w:cs="Times New Roman"/>
                <w:sz w:val="24"/>
                <w:szCs w:val="24"/>
              </w:rPr>
            </w:pPr>
          </w:p>
          <w:p w:rsidR="00FB5684" w:rsidRPr="00E55E42"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Percentages</w:t>
            </w:r>
          </w:p>
        </w:tc>
      </w:tr>
      <w:tr w:rsidR="00FB5684" w:rsidRPr="00E55E42" w:rsidTr="00F737DD">
        <w:tc>
          <w:tcPr>
            <w:tcW w:w="4608" w:type="dxa"/>
            <w:tcBorders>
              <w:top w:val="single" w:sz="4" w:space="0" w:color="auto"/>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Have you ever heard of a disease called breast cancer or such things as breast lumps or breast tumors?</w:t>
            </w:r>
          </w:p>
        </w:tc>
        <w:tc>
          <w:tcPr>
            <w:tcW w:w="2448" w:type="dxa"/>
            <w:tcBorders>
              <w:top w:val="single" w:sz="4" w:space="0" w:color="auto"/>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None= 13</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Some= 59</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A lot= 0</w:t>
            </w:r>
          </w:p>
        </w:tc>
        <w:tc>
          <w:tcPr>
            <w:tcW w:w="2448" w:type="dxa"/>
            <w:tcBorders>
              <w:top w:val="single" w:sz="4" w:space="0" w:color="auto"/>
              <w:left w:val="nil"/>
              <w:bottom w:val="nil"/>
              <w:right w:val="nil"/>
            </w:tcBorders>
          </w:tcPr>
          <w:p w:rsidR="00FB5684"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18%</w:t>
            </w:r>
          </w:p>
          <w:p w:rsidR="00FB5684" w:rsidRPr="00E55E42"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82%</w:t>
            </w:r>
          </w:p>
        </w:tc>
      </w:tr>
      <w:tr w:rsidR="00FB5684" w:rsidRPr="00E55E42" w:rsidTr="00F737DD">
        <w:tc>
          <w:tcPr>
            <w:tcW w:w="4608" w:type="dxa"/>
            <w:tcBorders>
              <w:top w:val="nil"/>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Do you know anything about examining your own breasts for lumps or abnormalities?</w:t>
            </w:r>
          </w:p>
        </w:tc>
        <w:tc>
          <w:tcPr>
            <w:tcW w:w="2448" w:type="dxa"/>
            <w:tcBorders>
              <w:top w:val="nil"/>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None= 40</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Some= 24</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A lot= 0</w:t>
            </w:r>
          </w:p>
        </w:tc>
        <w:tc>
          <w:tcPr>
            <w:tcW w:w="2448" w:type="dxa"/>
            <w:tcBorders>
              <w:top w:val="nil"/>
              <w:left w:val="nil"/>
              <w:bottom w:val="nil"/>
              <w:right w:val="nil"/>
            </w:tcBorders>
          </w:tcPr>
          <w:p w:rsidR="00FB5684"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63%</w:t>
            </w:r>
          </w:p>
          <w:p w:rsidR="00FB5684" w:rsidRPr="00E55E42"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37%</w:t>
            </w:r>
          </w:p>
        </w:tc>
      </w:tr>
      <w:tr w:rsidR="00FB5684" w:rsidRPr="00E55E42" w:rsidTr="00F737DD">
        <w:tc>
          <w:tcPr>
            <w:tcW w:w="4608" w:type="dxa"/>
            <w:tcBorders>
              <w:top w:val="nil"/>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How often do you perform an examination of your breasts to check for problems?</w:t>
            </w:r>
          </w:p>
        </w:tc>
        <w:tc>
          <w:tcPr>
            <w:tcW w:w="2448" w:type="dxa"/>
            <w:tcBorders>
              <w:top w:val="nil"/>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Never= 41</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Less than monthly= 19</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Monthly= 4</w:t>
            </w:r>
          </w:p>
        </w:tc>
        <w:tc>
          <w:tcPr>
            <w:tcW w:w="2448" w:type="dxa"/>
            <w:tcBorders>
              <w:top w:val="nil"/>
              <w:left w:val="nil"/>
              <w:bottom w:val="nil"/>
              <w:right w:val="nil"/>
            </w:tcBorders>
          </w:tcPr>
          <w:p w:rsidR="00FB5684"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64%</w:t>
            </w:r>
          </w:p>
          <w:p w:rsidR="00FB5684"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30%</w:t>
            </w:r>
          </w:p>
          <w:p w:rsidR="00FB5684" w:rsidRPr="00E55E42"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FB5684" w:rsidRPr="00E55E42" w:rsidTr="00F737DD">
        <w:tc>
          <w:tcPr>
            <w:tcW w:w="4608" w:type="dxa"/>
            <w:tcBorders>
              <w:top w:val="nil"/>
              <w:left w:val="nil"/>
              <w:bottom w:val="single" w:sz="4" w:space="0" w:color="auto"/>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Are you aware of what you should do or who you should talk to if you have a lump or abnormality in your breast?</w:t>
            </w:r>
          </w:p>
        </w:tc>
        <w:tc>
          <w:tcPr>
            <w:tcW w:w="2448" w:type="dxa"/>
            <w:tcBorders>
              <w:top w:val="nil"/>
              <w:left w:val="nil"/>
              <w:bottom w:val="single" w:sz="4" w:space="0" w:color="auto"/>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No= 12</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Some= 53</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Definitely= 3</w:t>
            </w:r>
          </w:p>
        </w:tc>
        <w:tc>
          <w:tcPr>
            <w:tcW w:w="2448" w:type="dxa"/>
            <w:tcBorders>
              <w:top w:val="nil"/>
              <w:left w:val="nil"/>
              <w:bottom w:val="single" w:sz="4" w:space="0" w:color="auto"/>
              <w:right w:val="nil"/>
            </w:tcBorders>
          </w:tcPr>
          <w:p w:rsidR="00FB5684"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18%</w:t>
            </w:r>
          </w:p>
          <w:p w:rsidR="00FB5684"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78%</w:t>
            </w:r>
          </w:p>
          <w:p w:rsidR="00FB5684" w:rsidRPr="00E55E42"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FB5684" w:rsidRPr="00E55E42" w:rsidTr="00F737DD">
        <w:tc>
          <w:tcPr>
            <w:tcW w:w="4608" w:type="dxa"/>
            <w:tcBorders>
              <w:top w:val="single" w:sz="4" w:space="0" w:color="auto"/>
              <w:left w:val="nil"/>
              <w:bottom w:val="single" w:sz="4" w:space="0" w:color="auto"/>
              <w:right w:val="nil"/>
            </w:tcBorders>
          </w:tcPr>
          <w:p w:rsidR="00FB5684" w:rsidRPr="00E55E42"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r w:rsidRPr="00E55E42">
              <w:rPr>
                <w:rFonts w:ascii="Times New Roman" w:hAnsi="Times New Roman" w:cs="Times New Roman"/>
                <w:sz w:val="24"/>
                <w:szCs w:val="24"/>
              </w:rPr>
              <w:t>Post-Breast Health</w:t>
            </w:r>
          </w:p>
          <w:p w:rsidR="00FB5684" w:rsidRPr="00E55E42" w:rsidRDefault="00FB5684" w:rsidP="00F737DD">
            <w:pPr>
              <w:contextualSpacing/>
              <w:jc w:val="center"/>
              <w:rPr>
                <w:rFonts w:ascii="Times New Roman" w:hAnsi="Times New Roman" w:cs="Times New Roman"/>
                <w:sz w:val="24"/>
                <w:szCs w:val="24"/>
              </w:rPr>
            </w:pPr>
            <w:r w:rsidRPr="00E55E42">
              <w:rPr>
                <w:rFonts w:ascii="Times New Roman" w:hAnsi="Times New Roman" w:cs="Times New Roman"/>
                <w:sz w:val="24"/>
                <w:szCs w:val="24"/>
              </w:rPr>
              <w:t>Questions</w:t>
            </w:r>
          </w:p>
        </w:tc>
        <w:tc>
          <w:tcPr>
            <w:tcW w:w="2448" w:type="dxa"/>
            <w:tcBorders>
              <w:top w:val="single" w:sz="4" w:space="0" w:color="auto"/>
              <w:left w:val="nil"/>
              <w:bottom w:val="single" w:sz="4" w:space="0" w:color="auto"/>
              <w:right w:val="nil"/>
            </w:tcBorders>
          </w:tcPr>
          <w:p w:rsidR="00FB5684" w:rsidRPr="00E55E42"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r w:rsidRPr="00E55E42">
              <w:rPr>
                <w:rFonts w:ascii="Times New Roman" w:hAnsi="Times New Roman" w:cs="Times New Roman"/>
                <w:sz w:val="24"/>
                <w:szCs w:val="24"/>
              </w:rPr>
              <w:t>Post-Breast Health</w:t>
            </w:r>
          </w:p>
          <w:p w:rsidR="00FB5684" w:rsidRPr="00E55E42" w:rsidRDefault="00FB5684" w:rsidP="00F737DD">
            <w:pPr>
              <w:contextualSpacing/>
              <w:jc w:val="center"/>
              <w:rPr>
                <w:rFonts w:ascii="Times New Roman" w:hAnsi="Times New Roman" w:cs="Times New Roman"/>
                <w:sz w:val="24"/>
                <w:szCs w:val="24"/>
              </w:rPr>
            </w:pPr>
            <w:r w:rsidRPr="00E55E42">
              <w:rPr>
                <w:rFonts w:ascii="Times New Roman" w:hAnsi="Times New Roman" w:cs="Times New Roman"/>
                <w:sz w:val="24"/>
                <w:szCs w:val="24"/>
              </w:rPr>
              <w:t>Results</w:t>
            </w:r>
          </w:p>
        </w:tc>
        <w:tc>
          <w:tcPr>
            <w:tcW w:w="2448" w:type="dxa"/>
            <w:tcBorders>
              <w:top w:val="single" w:sz="4" w:space="0" w:color="auto"/>
              <w:left w:val="nil"/>
              <w:bottom w:val="single" w:sz="4" w:space="0" w:color="auto"/>
              <w:right w:val="nil"/>
            </w:tcBorders>
          </w:tcPr>
          <w:p w:rsidR="00FB5684" w:rsidRDefault="00FB5684" w:rsidP="00F737DD">
            <w:pPr>
              <w:contextualSpacing/>
              <w:jc w:val="center"/>
              <w:rPr>
                <w:rFonts w:ascii="Times New Roman" w:hAnsi="Times New Roman" w:cs="Times New Roman"/>
                <w:sz w:val="24"/>
                <w:szCs w:val="24"/>
              </w:rPr>
            </w:pPr>
          </w:p>
          <w:p w:rsidR="00FB5684" w:rsidRPr="00E55E42"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Percentages</w:t>
            </w:r>
          </w:p>
        </w:tc>
      </w:tr>
      <w:tr w:rsidR="00FB5684" w:rsidRPr="00E55E42" w:rsidTr="00F737DD">
        <w:tc>
          <w:tcPr>
            <w:tcW w:w="4608" w:type="dxa"/>
            <w:tcBorders>
              <w:top w:val="single" w:sz="4" w:space="0" w:color="auto"/>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Do you feel that you now have some knowledge of breast cancer?</w:t>
            </w:r>
          </w:p>
        </w:tc>
        <w:tc>
          <w:tcPr>
            <w:tcW w:w="2448" w:type="dxa"/>
            <w:tcBorders>
              <w:top w:val="single" w:sz="4" w:space="0" w:color="auto"/>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None= 0</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Some= 63</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A lot= 5</w:t>
            </w:r>
          </w:p>
        </w:tc>
        <w:tc>
          <w:tcPr>
            <w:tcW w:w="2448" w:type="dxa"/>
            <w:tcBorders>
              <w:top w:val="single" w:sz="4" w:space="0" w:color="auto"/>
              <w:left w:val="nil"/>
              <w:bottom w:val="nil"/>
              <w:right w:val="nil"/>
            </w:tcBorders>
          </w:tcPr>
          <w:p w:rsidR="00FB5684"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93%</w:t>
            </w:r>
          </w:p>
          <w:p w:rsidR="00FB5684" w:rsidRPr="00E55E42"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 xml:space="preserve"> 7%</w:t>
            </w:r>
          </w:p>
        </w:tc>
      </w:tr>
      <w:tr w:rsidR="00FB5684" w:rsidRPr="00E55E42" w:rsidTr="00F737DD">
        <w:tc>
          <w:tcPr>
            <w:tcW w:w="4608" w:type="dxa"/>
            <w:tcBorders>
              <w:top w:val="nil"/>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Do you feel that you now have some knowledge about BSE?</w:t>
            </w:r>
          </w:p>
        </w:tc>
        <w:tc>
          <w:tcPr>
            <w:tcW w:w="2448" w:type="dxa"/>
            <w:tcBorders>
              <w:top w:val="nil"/>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None= 0</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Some= 62</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A lot= 6</w:t>
            </w:r>
          </w:p>
        </w:tc>
        <w:tc>
          <w:tcPr>
            <w:tcW w:w="2448" w:type="dxa"/>
            <w:tcBorders>
              <w:top w:val="nil"/>
              <w:left w:val="nil"/>
              <w:bottom w:val="nil"/>
              <w:right w:val="nil"/>
            </w:tcBorders>
          </w:tcPr>
          <w:p w:rsidR="00FB5684"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91%</w:t>
            </w:r>
          </w:p>
          <w:p w:rsidR="00FB5684" w:rsidRPr="00E55E42"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 xml:space="preserve"> 9%</w:t>
            </w:r>
          </w:p>
        </w:tc>
      </w:tr>
      <w:tr w:rsidR="00FB5684" w:rsidRPr="00E55E42" w:rsidTr="00F737DD">
        <w:tc>
          <w:tcPr>
            <w:tcW w:w="4608" w:type="dxa"/>
            <w:tcBorders>
              <w:top w:val="nil"/>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How often do you feel that you will examine your breasts from now on?</w:t>
            </w:r>
          </w:p>
        </w:tc>
        <w:tc>
          <w:tcPr>
            <w:tcW w:w="2448" w:type="dxa"/>
            <w:tcBorders>
              <w:top w:val="nil"/>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Never= 0</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Less than monthly= 7</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Monthly= 60</w:t>
            </w:r>
          </w:p>
        </w:tc>
        <w:tc>
          <w:tcPr>
            <w:tcW w:w="2448" w:type="dxa"/>
            <w:tcBorders>
              <w:top w:val="nil"/>
              <w:left w:val="nil"/>
              <w:bottom w:val="nil"/>
              <w:right w:val="nil"/>
            </w:tcBorders>
          </w:tcPr>
          <w:p w:rsidR="00FB5684"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10%</w:t>
            </w:r>
          </w:p>
          <w:p w:rsidR="00FB5684" w:rsidRPr="00E55E42"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90%</w:t>
            </w:r>
          </w:p>
        </w:tc>
      </w:tr>
      <w:tr w:rsidR="00FB5684" w:rsidRPr="00E55E42" w:rsidTr="00F737DD">
        <w:tc>
          <w:tcPr>
            <w:tcW w:w="4608" w:type="dxa"/>
            <w:tcBorders>
              <w:top w:val="nil"/>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Do you feel that you now know what you should do or who you should talk to if you find a lump or abnormality in your breast?</w:t>
            </w:r>
          </w:p>
        </w:tc>
        <w:tc>
          <w:tcPr>
            <w:tcW w:w="2448" w:type="dxa"/>
            <w:tcBorders>
              <w:top w:val="nil"/>
              <w:left w:val="nil"/>
              <w:bottom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No= 0</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Some= 60</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Definitely= 8</w:t>
            </w:r>
          </w:p>
        </w:tc>
        <w:tc>
          <w:tcPr>
            <w:tcW w:w="2448" w:type="dxa"/>
            <w:tcBorders>
              <w:top w:val="nil"/>
              <w:left w:val="nil"/>
              <w:bottom w:val="nil"/>
              <w:right w:val="nil"/>
            </w:tcBorders>
          </w:tcPr>
          <w:p w:rsidR="00FB5684"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p>
          <w:p w:rsidR="00FB5684"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88%</w:t>
            </w:r>
          </w:p>
          <w:p w:rsidR="00FB5684" w:rsidRPr="00E55E42"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FB5684" w:rsidRPr="00E55E42" w:rsidTr="00F737DD">
        <w:tc>
          <w:tcPr>
            <w:tcW w:w="4608" w:type="dxa"/>
            <w:tcBorders>
              <w:top w:val="nil"/>
              <w:left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Do you think you will share this information with other women so they will know what problems to look for in their own breasts?</w:t>
            </w:r>
          </w:p>
        </w:tc>
        <w:tc>
          <w:tcPr>
            <w:tcW w:w="2448" w:type="dxa"/>
            <w:tcBorders>
              <w:top w:val="nil"/>
              <w:left w:val="nil"/>
              <w:right w:val="nil"/>
            </w:tcBorders>
          </w:tcPr>
          <w:p w:rsidR="00FB5684" w:rsidRPr="00E55E42" w:rsidRDefault="00FB5684" w:rsidP="00F737DD">
            <w:pPr>
              <w:contextualSpacing/>
              <w:rPr>
                <w:rFonts w:ascii="Times New Roman" w:hAnsi="Times New Roman" w:cs="Times New Roman"/>
                <w:sz w:val="24"/>
                <w:szCs w:val="24"/>
              </w:rPr>
            </w:pP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Yes= 73</w:t>
            </w:r>
          </w:p>
          <w:p w:rsidR="00FB5684" w:rsidRPr="00E55E42" w:rsidRDefault="00FB5684" w:rsidP="00F737DD">
            <w:pPr>
              <w:contextualSpacing/>
              <w:rPr>
                <w:rFonts w:ascii="Times New Roman" w:hAnsi="Times New Roman" w:cs="Times New Roman"/>
                <w:sz w:val="24"/>
                <w:szCs w:val="24"/>
              </w:rPr>
            </w:pPr>
            <w:r w:rsidRPr="00E55E42">
              <w:rPr>
                <w:rFonts w:ascii="Times New Roman" w:hAnsi="Times New Roman" w:cs="Times New Roman"/>
                <w:sz w:val="24"/>
                <w:szCs w:val="24"/>
              </w:rPr>
              <w:t>No= 0</w:t>
            </w:r>
          </w:p>
        </w:tc>
        <w:tc>
          <w:tcPr>
            <w:tcW w:w="2448" w:type="dxa"/>
            <w:tcBorders>
              <w:top w:val="nil"/>
              <w:left w:val="nil"/>
              <w:right w:val="nil"/>
            </w:tcBorders>
          </w:tcPr>
          <w:p w:rsidR="00FB5684" w:rsidRDefault="00FB5684" w:rsidP="00F737DD">
            <w:pPr>
              <w:contextualSpacing/>
              <w:jc w:val="center"/>
              <w:rPr>
                <w:rFonts w:ascii="Times New Roman" w:hAnsi="Times New Roman" w:cs="Times New Roman"/>
                <w:sz w:val="24"/>
                <w:szCs w:val="24"/>
              </w:rPr>
            </w:pPr>
          </w:p>
          <w:p w:rsidR="00FB5684" w:rsidRPr="00E55E42" w:rsidRDefault="00FB5684" w:rsidP="00F737DD">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bl>
    <w:p w:rsidR="00FB5684" w:rsidRPr="004C3810" w:rsidRDefault="00FB5684" w:rsidP="00FB5684">
      <w:pPr>
        <w:spacing w:after="0" w:line="480" w:lineRule="auto"/>
        <w:contextualSpacing/>
        <w:rPr>
          <w:rFonts w:ascii="Times New Roman" w:hAnsi="Times New Roman" w:cs="Times New Roman"/>
        </w:rPr>
      </w:pPr>
      <w:r w:rsidRPr="004C3810">
        <w:rPr>
          <w:rFonts w:ascii="Times New Roman" w:hAnsi="Times New Roman" w:cs="Times New Roman"/>
        </w:rPr>
        <w:lastRenderedPageBreak/>
        <w:t>Table 2</w:t>
      </w:r>
    </w:p>
    <w:p w:rsidR="00FB5684" w:rsidRPr="004C3810" w:rsidRDefault="0039353C" w:rsidP="00FB5684">
      <w:pPr>
        <w:spacing w:after="0" w:line="480" w:lineRule="auto"/>
        <w:contextualSpacing/>
        <w:rPr>
          <w:rFonts w:ascii="Times New Roman" w:hAnsi="Times New Roman" w:cs="Times New Roman"/>
        </w:rPr>
      </w:pPr>
      <w:r>
        <w:rPr>
          <w:rFonts w:ascii="Times New Roman" w:hAnsi="Times New Roman" w:cs="Times New Roman"/>
          <w:i/>
        </w:rPr>
        <w:t xml:space="preserve">Dominican Women </w:t>
      </w:r>
      <w:r w:rsidR="00FB5684" w:rsidRPr="004C3810">
        <w:rPr>
          <w:rFonts w:ascii="Times New Roman" w:hAnsi="Times New Roman" w:cs="Times New Roman"/>
          <w:i/>
        </w:rPr>
        <w:t>Pre- and Post-Breast Health Education BSE Frequency</w:t>
      </w:r>
      <w:r w:rsidR="00FB5684">
        <w:rPr>
          <w:rFonts w:ascii="Times New Roman" w:hAnsi="Times New Roman" w:cs="Times New Roman"/>
          <w:i/>
        </w:rPr>
        <w:t xml:space="preserve"> </w:t>
      </w:r>
      <w:r w:rsidR="00CB2ADF">
        <w:rPr>
          <w:rFonts w:ascii="Times New Roman" w:hAnsi="Times New Roman" w:cs="Times New Roman"/>
          <w:i/>
        </w:rPr>
        <w:t>b</w:t>
      </w:r>
      <w:r w:rsidR="00FB5684">
        <w:rPr>
          <w:rFonts w:ascii="Times New Roman" w:hAnsi="Times New Roman" w:cs="Times New Roman"/>
          <w:i/>
        </w:rPr>
        <w:t>y Age Group</w:t>
      </w:r>
    </w:p>
    <w:tbl>
      <w:tblPr>
        <w:tblStyle w:val="TableGrid"/>
        <w:tblW w:w="0" w:type="auto"/>
        <w:tblLook w:val="04A0" w:firstRow="1" w:lastRow="0" w:firstColumn="1" w:lastColumn="0" w:noHBand="0" w:noVBand="1"/>
      </w:tblPr>
      <w:tblGrid>
        <w:gridCol w:w="4608"/>
        <w:gridCol w:w="2448"/>
        <w:gridCol w:w="2448"/>
      </w:tblGrid>
      <w:tr w:rsidR="00FB5684" w:rsidRPr="004C3810" w:rsidTr="00F737DD">
        <w:tc>
          <w:tcPr>
            <w:tcW w:w="4608" w:type="dxa"/>
            <w:tcBorders>
              <w:left w:val="nil"/>
              <w:bottom w:val="single" w:sz="4" w:space="0" w:color="auto"/>
              <w:right w:val="nil"/>
            </w:tcBorders>
          </w:tcPr>
          <w:p w:rsidR="00D343C4" w:rsidRDefault="00D343C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Age Range</w:t>
            </w:r>
          </w:p>
        </w:tc>
        <w:tc>
          <w:tcPr>
            <w:tcW w:w="2448" w:type="dxa"/>
            <w:tcBorders>
              <w:left w:val="nil"/>
              <w:bottom w:val="single" w:sz="4" w:space="0" w:color="auto"/>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Frequency of BSE Prior to Instruction</w:t>
            </w:r>
          </w:p>
        </w:tc>
        <w:tc>
          <w:tcPr>
            <w:tcW w:w="2448" w:type="dxa"/>
            <w:tcBorders>
              <w:left w:val="nil"/>
              <w:bottom w:val="single" w:sz="4" w:space="0" w:color="auto"/>
              <w:right w:val="nil"/>
            </w:tcBorders>
          </w:tcPr>
          <w:p w:rsidR="00FB5684" w:rsidRPr="004C3810" w:rsidRDefault="00FB5684" w:rsidP="00F737DD">
            <w:pPr>
              <w:contextualSpacing/>
              <w:jc w:val="center"/>
              <w:rPr>
                <w:rFonts w:ascii="Times New Roman" w:hAnsi="Times New Roman" w:cs="Times New Roman"/>
              </w:rPr>
            </w:pP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Percentages</w:t>
            </w:r>
          </w:p>
        </w:tc>
      </w:tr>
      <w:tr w:rsidR="00FB5684" w:rsidRPr="004C3810" w:rsidTr="00F737DD">
        <w:tc>
          <w:tcPr>
            <w:tcW w:w="4608" w:type="dxa"/>
            <w:tcBorders>
              <w:top w:val="single" w:sz="4" w:space="0" w:color="auto"/>
              <w:left w:val="nil"/>
              <w:bottom w:val="nil"/>
              <w:right w:val="nil"/>
            </w:tcBorders>
          </w:tcPr>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18-30 years</w:t>
            </w:r>
          </w:p>
        </w:tc>
        <w:tc>
          <w:tcPr>
            <w:tcW w:w="2448" w:type="dxa"/>
            <w:tcBorders>
              <w:top w:val="single" w:sz="4" w:space="0" w:color="auto"/>
              <w:left w:val="nil"/>
              <w:bottom w:val="nil"/>
              <w:right w:val="nil"/>
            </w:tcBorders>
          </w:tcPr>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Never= 20</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Less than monthly= 5</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Monthly= 0</w:t>
            </w:r>
          </w:p>
        </w:tc>
        <w:tc>
          <w:tcPr>
            <w:tcW w:w="2448" w:type="dxa"/>
            <w:tcBorders>
              <w:top w:val="single" w:sz="4" w:space="0" w:color="auto"/>
              <w:left w:val="nil"/>
              <w:bottom w:val="nil"/>
              <w:right w:val="nil"/>
            </w:tcBorders>
          </w:tcPr>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 xml:space="preserve">                 80 %</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20%</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0%</w:t>
            </w:r>
          </w:p>
        </w:tc>
      </w:tr>
      <w:tr w:rsidR="00FB5684" w:rsidRPr="004C3810" w:rsidTr="00F737DD">
        <w:tc>
          <w:tcPr>
            <w:tcW w:w="4608" w:type="dxa"/>
            <w:tcBorders>
              <w:top w:val="nil"/>
              <w:left w:val="nil"/>
              <w:bottom w:val="nil"/>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31-40 years</w:t>
            </w:r>
          </w:p>
        </w:tc>
        <w:tc>
          <w:tcPr>
            <w:tcW w:w="2448" w:type="dxa"/>
            <w:tcBorders>
              <w:top w:val="nil"/>
              <w:left w:val="nil"/>
              <w:bottom w:val="nil"/>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Never= 7</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Less than monthly= 7</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Monthly= 3</w:t>
            </w:r>
          </w:p>
        </w:tc>
        <w:tc>
          <w:tcPr>
            <w:tcW w:w="2448" w:type="dxa"/>
            <w:tcBorders>
              <w:top w:val="nil"/>
              <w:left w:val="nil"/>
              <w:bottom w:val="nil"/>
              <w:right w:val="nil"/>
            </w:tcBorders>
          </w:tcPr>
          <w:p w:rsidR="00FB5684" w:rsidRPr="004C3810" w:rsidRDefault="00FB5684" w:rsidP="00F737DD">
            <w:pPr>
              <w:contextualSpacing/>
              <w:jc w:val="center"/>
              <w:rPr>
                <w:rFonts w:ascii="Times New Roman" w:hAnsi="Times New Roman" w:cs="Times New Roman"/>
              </w:rPr>
            </w:pP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41%</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41%</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18%</w:t>
            </w:r>
          </w:p>
        </w:tc>
      </w:tr>
      <w:tr w:rsidR="00FB5684" w:rsidRPr="004C3810" w:rsidTr="00F737DD">
        <w:tc>
          <w:tcPr>
            <w:tcW w:w="4608" w:type="dxa"/>
            <w:tcBorders>
              <w:top w:val="nil"/>
              <w:left w:val="nil"/>
              <w:bottom w:val="nil"/>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41-50 years</w:t>
            </w:r>
          </w:p>
        </w:tc>
        <w:tc>
          <w:tcPr>
            <w:tcW w:w="2448" w:type="dxa"/>
            <w:tcBorders>
              <w:top w:val="nil"/>
              <w:left w:val="nil"/>
              <w:bottom w:val="nil"/>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Never= 14</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Less than monthly= 5</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Monthly=0</w:t>
            </w:r>
          </w:p>
        </w:tc>
        <w:tc>
          <w:tcPr>
            <w:tcW w:w="2448" w:type="dxa"/>
            <w:tcBorders>
              <w:top w:val="nil"/>
              <w:left w:val="nil"/>
              <w:bottom w:val="nil"/>
              <w:right w:val="nil"/>
            </w:tcBorders>
          </w:tcPr>
          <w:p w:rsidR="00FB5684" w:rsidRPr="004C3810" w:rsidRDefault="00FB5684" w:rsidP="00F737DD">
            <w:pPr>
              <w:contextualSpacing/>
              <w:jc w:val="center"/>
              <w:rPr>
                <w:rFonts w:ascii="Times New Roman" w:hAnsi="Times New Roman" w:cs="Times New Roman"/>
              </w:rPr>
            </w:pP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74%</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26%</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0%</w:t>
            </w:r>
          </w:p>
        </w:tc>
      </w:tr>
      <w:tr w:rsidR="00FB5684" w:rsidRPr="004C3810" w:rsidTr="00F737DD">
        <w:tc>
          <w:tcPr>
            <w:tcW w:w="4608" w:type="dxa"/>
            <w:tcBorders>
              <w:top w:val="nil"/>
              <w:left w:val="nil"/>
              <w:bottom w:val="single" w:sz="4" w:space="0" w:color="auto"/>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51-60 years</w:t>
            </w:r>
          </w:p>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61+ years</w:t>
            </w:r>
          </w:p>
        </w:tc>
        <w:tc>
          <w:tcPr>
            <w:tcW w:w="2448" w:type="dxa"/>
            <w:tcBorders>
              <w:top w:val="nil"/>
              <w:left w:val="nil"/>
              <w:bottom w:val="single" w:sz="4" w:space="0" w:color="auto"/>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Never= 4</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Less than monthly= 1</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Monthly= 0</w:t>
            </w:r>
          </w:p>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Never= 5</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Less than monthly= 1</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Monthly= 1</w:t>
            </w:r>
          </w:p>
        </w:tc>
        <w:tc>
          <w:tcPr>
            <w:tcW w:w="2448" w:type="dxa"/>
            <w:tcBorders>
              <w:top w:val="nil"/>
              <w:left w:val="nil"/>
              <w:bottom w:val="single" w:sz="4" w:space="0" w:color="auto"/>
              <w:right w:val="nil"/>
            </w:tcBorders>
          </w:tcPr>
          <w:p w:rsidR="00FB5684" w:rsidRPr="004C3810" w:rsidRDefault="00FB5684" w:rsidP="00F737DD">
            <w:pPr>
              <w:contextualSpacing/>
              <w:jc w:val="center"/>
              <w:rPr>
                <w:rFonts w:ascii="Times New Roman" w:hAnsi="Times New Roman" w:cs="Times New Roman"/>
              </w:rPr>
            </w:pP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80%</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20%</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0%</w:t>
            </w:r>
          </w:p>
          <w:p w:rsidR="00FB5684" w:rsidRPr="004C3810" w:rsidRDefault="00FB5684" w:rsidP="00F737DD">
            <w:pPr>
              <w:contextualSpacing/>
              <w:jc w:val="center"/>
              <w:rPr>
                <w:rFonts w:ascii="Times New Roman" w:hAnsi="Times New Roman" w:cs="Times New Roman"/>
              </w:rPr>
            </w:pP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72%</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14%</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14%</w:t>
            </w:r>
          </w:p>
          <w:p w:rsidR="00FB5684" w:rsidRPr="004C3810" w:rsidRDefault="00FB5684" w:rsidP="00F737DD">
            <w:pPr>
              <w:contextualSpacing/>
              <w:jc w:val="center"/>
              <w:rPr>
                <w:rFonts w:ascii="Times New Roman" w:hAnsi="Times New Roman" w:cs="Times New Roman"/>
              </w:rPr>
            </w:pPr>
          </w:p>
        </w:tc>
      </w:tr>
      <w:tr w:rsidR="00FB5684" w:rsidRPr="004C3810" w:rsidTr="00F737DD">
        <w:tc>
          <w:tcPr>
            <w:tcW w:w="4608" w:type="dxa"/>
            <w:tcBorders>
              <w:top w:val="single" w:sz="4" w:space="0" w:color="auto"/>
              <w:left w:val="nil"/>
              <w:bottom w:val="single" w:sz="4" w:space="0" w:color="auto"/>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Age Range</w:t>
            </w:r>
          </w:p>
        </w:tc>
        <w:tc>
          <w:tcPr>
            <w:tcW w:w="2448" w:type="dxa"/>
            <w:tcBorders>
              <w:top w:val="single" w:sz="4" w:space="0" w:color="auto"/>
              <w:left w:val="nil"/>
              <w:bottom w:val="single" w:sz="4" w:space="0" w:color="auto"/>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Frequency of BSE (intended) After Instruction</w:t>
            </w:r>
          </w:p>
        </w:tc>
        <w:tc>
          <w:tcPr>
            <w:tcW w:w="2448" w:type="dxa"/>
            <w:tcBorders>
              <w:top w:val="single" w:sz="4" w:space="0" w:color="auto"/>
              <w:left w:val="nil"/>
              <w:bottom w:val="single" w:sz="4" w:space="0" w:color="auto"/>
              <w:right w:val="nil"/>
            </w:tcBorders>
          </w:tcPr>
          <w:p w:rsidR="00FB5684" w:rsidRPr="004C3810" w:rsidRDefault="00FB5684" w:rsidP="00F737DD">
            <w:pPr>
              <w:contextualSpacing/>
              <w:jc w:val="center"/>
              <w:rPr>
                <w:rFonts w:ascii="Times New Roman" w:hAnsi="Times New Roman" w:cs="Times New Roman"/>
              </w:rPr>
            </w:pP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Percentages</w:t>
            </w:r>
          </w:p>
        </w:tc>
      </w:tr>
      <w:tr w:rsidR="00FB5684" w:rsidRPr="004C3810" w:rsidTr="00F737DD">
        <w:tc>
          <w:tcPr>
            <w:tcW w:w="4608" w:type="dxa"/>
            <w:tcBorders>
              <w:top w:val="single" w:sz="4" w:space="0" w:color="auto"/>
              <w:left w:val="nil"/>
              <w:bottom w:val="nil"/>
              <w:right w:val="nil"/>
            </w:tcBorders>
          </w:tcPr>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18-30 years</w:t>
            </w:r>
          </w:p>
        </w:tc>
        <w:tc>
          <w:tcPr>
            <w:tcW w:w="2448" w:type="dxa"/>
            <w:tcBorders>
              <w:top w:val="single" w:sz="4" w:space="0" w:color="auto"/>
              <w:left w:val="nil"/>
              <w:bottom w:val="nil"/>
              <w:right w:val="nil"/>
            </w:tcBorders>
          </w:tcPr>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Never= 0</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Less than monthly= 2</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Monthly= 23</w:t>
            </w:r>
          </w:p>
        </w:tc>
        <w:tc>
          <w:tcPr>
            <w:tcW w:w="2448" w:type="dxa"/>
            <w:tcBorders>
              <w:top w:val="single" w:sz="4" w:space="0" w:color="auto"/>
              <w:left w:val="nil"/>
              <w:bottom w:val="nil"/>
              <w:right w:val="nil"/>
            </w:tcBorders>
          </w:tcPr>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 xml:space="preserve">                 0 %</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 xml:space="preserve">                 8%</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 xml:space="preserve">                92%</w:t>
            </w:r>
          </w:p>
        </w:tc>
      </w:tr>
      <w:tr w:rsidR="00FB5684" w:rsidRPr="004C3810" w:rsidTr="00F737DD">
        <w:tc>
          <w:tcPr>
            <w:tcW w:w="4608" w:type="dxa"/>
            <w:tcBorders>
              <w:top w:val="nil"/>
              <w:left w:val="nil"/>
              <w:bottom w:val="nil"/>
              <w:right w:val="nil"/>
            </w:tcBorders>
          </w:tcPr>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 xml:space="preserve">               </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31-40 years</w:t>
            </w:r>
          </w:p>
        </w:tc>
        <w:tc>
          <w:tcPr>
            <w:tcW w:w="2448" w:type="dxa"/>
            <w:tcBorders>
              <w:top w:val="nil"/>
              <w:left w:val="nil"/>
              <w:bottom w:val="nil"/>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Never= 0</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 xml:space="preserve">Less than monthly= 3 </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Monthly= 14</w:t>
            </w:r>
          </w:p>
        </w:tc>
        <w:tc>
          <w:tcPr>
            <w:tcW w:w="2448" w:type="dxa"/>
            <w:tcBorders>
              <w:top w:val="nil"/>
              <w:left w:val="nil"/>
              <w:bottom w:val="nil"/>
              <w:right w:val="nil"/>
            </w:tcBorders>
          </w:tcPr>
          <w:p w:rsidR="00FB5684" w:rsidRPr="004C3810" w:rsidRDefault="00FB5684" w:rsidP="00F737DD">
            <w:pPr>
              <w:contextualSpacing/>
              <w:jc w:val="center"/>
              <w:rPr>
                <w:rFonts w:ascii="Times New Roman" w:hAnsi="Times New Roman" w:cs="Times New Roman"/>
              </w:rPr>
            </w:pP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0%</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18%</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82 %</w:t>
            </w:r>
          </w:p>
        </w:tc>
      </w:tr>
      <w:tr w:rsidR="00FB5684" w:rsidRPr="004C3810" w:rsidTr="00F737DD">
        <w:tc>
          <w:tcPr>
            <w:tcW w:w="4608" w:type="dxa"/>
            <w:tcBorders>
              <w:top w:val="nil"/>
              <w:left w:val="nil"/>
              <w:bottom w:val="nil"/>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41-50 years</w:t>
            </w:r>
          </w:p>
        </w:tc>
        <w:tc>
          <w:tcPr>
            <w:tcW w:w="2448" w:type="dxa"/>
            <w:tcBorders>
              <w:top w:val="nil"/>
              <w:left w:val="nil"/>
              <w:bottom w:val="nil"/>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Never= 0</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Less than monthly= 3</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Monthly= 11</w:t>
            </w:r>
          </w:p>
        </w:tc>
        <w:tc>
          <w:tcPr>
            <w:tcW w:w="2448" w:type="dxa"/>
            <w:tcBorders>
              <w:top w:val="nil"/>
              <w:left w:val="nil"/>
              <w:bottom w:val="nil"/>
              <w:right w:val="nil"/>
            </w:tcBorders>
          </w:tcPr>
          <w:p w:rsidR="00FB5684" w:rsidRPr="004C3810" w:rsidRDefault="00FB5684" w:rsidP="00F737DD">
            <w:pPr>
              <w:contextualSpacing/>
              <w:jc w:val="center"/>
              <w:rPr>
                <w:rFonts w:ascii="Times New Roman" w:hAnsi="Times New Roman" w:cs="Times New Roman"/>
              </w:rPr>
            </w:pP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0%</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21%</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79%</w:t>
            </w:r>
          </w:p>
        </w:tc>
      </w:tr>
      <w:tr w:rsidR="00FB5684" w:rsidRPr="004C3810" w:rsidTr="00D343C4">
        <w:tc>
          <w:tcPr>
            <w:tcW w:w="4608" w:type="dxa"/>
            <w:tcBorders>
              <w:top w:val="nil"/>
              <w:left w:val="nil"/>
              <w:bottom w:val="single" w:sz="4" w:space="0" w:color="auto"/>
              <w:right w:val="nil"/>
            </w:tcBorders>
          </w:tcPr>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 xml:space="preserve"> </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51-60 years</w:t>
            </w:r>
          </w:p>
        </w:tc>
        <w:tc>
          <w:tcPr>
            <w:tcW w:w="2448" w:type="dxa"/>
            <w:tcBorders>
              <w:top w:val="nil"/>
              <w:left w:val="nil"/>
              <w:bottom w:val="single" w:sz="4" w:space="0" w:color="auto"/>
              <w:right w:val="nil"/>
            </w:tcBorders>
          </w:tcPr>
          <w:p w:rsidR="00FB5684" w:rsidRPr="004C3810" w:rsidRDefault="00FB5684" w:rsidP="00F737DD">
            <w:pPr>
              <w:contextualSpacing/>
              <w:rPr>
                <w:rFonts w:ascii="Times New Roman" w:hAnsi="Times New Roman" w:cs="Times New Roman"/>
              </w:rPr>
            </w:pP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Never= 0</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Less than monthly= 0</w:t>
            </w:r>
          </w:p>
          <w:p w:rsidR="00FB5684" w:rsidRPr="004C3810" w:rsidRDefault="00FB5684" w:rsidP="00F737DD">
            <w:pPr>
              <w:contextualSpacing/>
              <w:rPr>
                <w:rFonts w:ascii="Times New Roman" w:hAnsi="Times New Roman" w:cs="Times New Roman"/>
              </w:rPr>
            </w:pPr>
            <w:r w:rsidRPr="004C3810">
              <w:rPr>
                <w:rFonts w:ascii="Times New Roman" w:hAnsi="Times New Roman" w:cs="Times New Roman"/>
              </w:rPr>
              <w:t>Monthly= 5</w:t>
            </w:r>
          </w:p>
        </w:tc>
        <w:tc>
          <w:tcPr>
            <w:tcW w:w="2448" w:type="dxa"/>
            <w:tcBorders>
              <w:top w:val="nil"/>
              <w:left w:val="nil"/>
              <w:bottom w:val="single" w:sz="4" w:space="0" w:color="auto"/>
              <w:right w:val="nil"/>
            </w:tcBorders>
          </w:tcPr>
          <w:p w:rsidR="00FB5684" w:rsidRPr="004C3810" w:rsidRDefault="00FB5684" w:rsidP="00F737DD">
            <w:pPr>
              <w:contextualSpacing/>
              <w:jc w:val="center"/>
              <w:rPr>
                <w:rFonts w:ascii="Times New Roman" w:hAnsi="Times New Roman" w:cs="Times New Roman"/>
              </w:rPr>
            </w:pP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0%</w:t>
            </w:r>
          </w:p>
          <w:p w:rsidR="00FB5684" w:rsidRPr="004C3810" w:rsidRDefault="00FB5684" w:rsidP="00F737DD">
            <w:pPr>
              <w:contextualSpacing/>
              <w:jc w:val="center"/>
              <w:rPr>
                <w:rFonts w:ascii="Times New Roman" w:hAnsi="Times New Roman" w:cs="Times New Roman"/>
              </w:rPr>
            </w:pPr>
            <w:r w:rsidRPr="004C3810">
              <w:rPr>
                <w:rFonts w:ascii="Times New Roman" w:hAnsi="Times New Roman" w:cs="Times New Roman"/>
              </w:rPr>
              <w:t>0%</w:t>
            </w:r>
          </w:p>
          <w:p w:rsidR="00FB5684" w:rsidRDefault="00FB5684" w:rsidP="00F737DD">
            <w:pPr>
              <w:contextualSpacing/>
              <w:jc w:val="center"/>
              <w:rPr>
                <w:rFonts w:ascii="Times New Roman" w:hAnsi="Times New Roman" w:cs="Times New Roman"/>
              </w:rPr>
            </w:pPr>
            <w:r w:rsidRPr="004C3810">
              <w:rPr>
                <w:rFonts w:ascii="Times New Roman" w:hAnsi="Times New Roman" w:cs="Times New Roman"/>
              </w:rPr>
              <w:t>100%</w:t>
            </w:r>
          </w:p>
          <w:p w:rsidR="00E91D8B" w:rsidRPr="004C3810" w:rsidRDefault="00E91D8B" w:rsidP="00F737DD">
            <w:pPr>
              <w:contextualSpacing/>
              <w:jc w:val="center"/>
              <w:rPr>
                <w:rFonts w:ascii="Times New Roman" w:hAnsi="Times New Roman" w:cs="Times New Roman"/>
              </w:rPr>
            </w:pPr>
          </w:p>
        </w:tc>
      </w:tr>
    </w:tbl>
    <w:p w:rsidR="00FB5684" w:rsidRPr="00BA6D26" w:rsidRDefault="00FB5684" w:rsidP="0039353C">
      <w:pPr>
        <w:spacing w:after="0" w:line="480" w:lineRule="auto"/>
        <w:ind w:firstLine="720"/>
        <w:rPr>
          <w:rFonts w:ascii="Times New Roman" w:hAnsi="Times New Roman" w:cs="Times New Roman"/>
          <w:sz w:val="24"/>
          <w:szCs w:val="24"/>
        </w:rPr>
      </w:pPr>
      <w:bookmarkStart w:id="0" w:name="_GoBack"/>
      <w:bookmarkEnd w:id="0"/>
    </w:p>
    <w:sectPr w:rsidR="00FB5684" w:rsidRPr="00BA6D26" w:rsidSect="00BA6D26">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4F" w:rsidRDefault="00F0424F" w:rsidP="00BA6D26">
      <w:pPr>
        <w:spacing w:after="0" w:line="240" w:lineRule="auto"/>
      </w:pPr>
      <w:r>
        <w:separator/>
      </w:r>
    </w:p>
  </w:endnote>
  <w:endnote w:type="continuationSeparator" w:id="0">
    <w:p w:rsidR="00F0424F" w:rsidRDefault="00F0424F" w:rsidP="00BA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4F" w:rsidRDefault="00F0424F" w:rsidP="00BA6D26">
      <w:pPr>
        <w:spacing w:after="0" w:line="240" w:lineRule="auto"/>
      </w:pPr>
      <w:r>
        <w:separator/>
      </w:r>
    </w:p>
  </w:footnote>
  <w:footnote w:type="continuationSeparator" w:id="0">
    <w:p w:rsidR="00F0424F" w:rsidRDefault="00F0424F" w:rsidP="00BA6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7DD" w:rsidRPr="00BA6D26" w:rsidRDefault="00F737DD">
    <w:pPr>
      <w:pStyle w:val="Header"/>
      <w:rPr>
        <w:rFonts w:ascii="Times New Roman" w:hAnsi="Times New Roman" w:cs="Times New Roman"/>
        <w:sz w:val="24"/>
        <w:szCs w:val="24"/>
      </w:rPr>
    </w:pPr>
    <w:r w:rsidRPr="0092060D">
      <w:rPr>
        <w:rFonts w:ascii="Times New Roman" w:hAnsi="Times New Roman" w:cs="Times New Roman"/>
        <w:sz w:val="24"/>
        <w:szCs w:val="24"/>
      </w:rPr>
      <w:t xml:space="preserve">BSE EDUCATION </w:t>
    </w:r>
    <w:r>
      <w:rPr>
        <w:rFonts w:ascii="Times New Roman" w:hAnsi="Times New Roman" w:cs="Times New Roman"/>
        <w:sz w:val="24"/>
        <w:szCs w:val="24"/>
      </w:rPr>
      <w:t>AMONG</w:t>
    </w:r>
    <w:r w:rsidRPr="0092060D">
      <w:rPr>
        <w:rFonts w:ascii="Times New Roman" w:hAnsi="Times New Roman" w:cs="Times New Roman"/>
        <w:sz w:val="24"/>
        <w:szCs w:val="24"/>
      </w:rPr>
      <w:t xml:space="preserve"> DOMINICAN WOMEN: A PILOT STUDY</w:t>
    </w:r>
    <w:r w:rsidRPr="00BA6D26">
      <w:rPr>
        <w:rFonts w:ascii="Times New Roman" w:hAnsi="Times New Roman" w:cs="Times New Roman"/>
        <w:sz w:val="24"/>
        <w:szCs w:val="24"/>
      </w:rPr>
      <w:tab/>
    </w:r>
    <w:r w:rsidRPr="00BA6D26">
      <w:rPr>
        <w:rFonts w:ascii="Times New Roman" w:hAnsi="Times New Roman" w:cs="Times New Roman"/>
        <w:sz w:val="24"/>
        <w:szCs w:val="24"/>
      </w:rPr>
      <w:fldChar w:fldCharType="begin"/>
    </w:r>
    <w:r w:rsidRPr="00BA6D26">
      <w:rPr>
        <w:rFonts w:ascii="Times New Roman" w:hAnsi="Times New Roman" w:cs="Times New Roman"/>
        <w:sz w:val="24"/>
        <w:szCs w:val="24"/>
      </w:rPr>
      <w:instrText xml:space="preserve"> PAGE   \* MERGEFORMAT </w:instrText>
    </w:r>
    <w:r w:rsidRPr="00BA6D26">
      <w:rPr>
        <w:rFonts w:ascii="Times New Roman" w:hAnsi="Times New Roman" w:cs="Times New Roman"/>
        <w:sz w:val="24"/>
        <w:szCs w:val="24"/>
      </w:rPr>
      <w:fldChar w:fldCharType="separate"/>
    </w:r>
    <w:r w:rsidR="009F5D67">
      <w:rPr>
        <w:rFonts w:ascii="Times New Roman" w:hAnsi="Times New Roman" w:cs="Times New Roman"/>
        <w:noProof/>
        <w:sz w:val="24"/>
        <w:szCs w:val="24"/>
      </w:rPr>
      <w:t>1</w:t>
    </w:r>
    <w:r w:rsidRPr="00BA6D26">
      <w:rPr>
        <w:rFonts w:ascii="Times New Roman" w:hAnsi="Times New Roman" w:cs="Times New Roman"/>
        <w:noProof/>
        <w:sz w:val="24"/>
        <w:szCs w:val="24"/>
      </w:rPr>
      <w:fldChar w:fldCharType="end"/>
    </w:r>
  </w:p>
  <w:p w:rsidR="00F737DD" w:rsidRDefault="00F73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3676"/>
    <w:multiLevelType w:val="hybridMultilevel"/>
    <w:tmpl w:val="146A8D12"/>
    <w:lvl w:ilvl="0" w:tplc="B9EE6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683451"/>
    <w:multiLevelType w:val="hybridMultilevel"/>
    <w:tmpl w:val="6AD27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0A6C92"/>
    <w:multiLevelType w:val="hybridMultilevel"/>
    <w:tmpl w:val="113E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26"/>
    <w:rsid w:val="00003B09"/>
    <w:rsid w:val="000239F7"/>
    <w:rsid w:val="0002792C"/>
    <w:rsid w:val="00036E67"/>
    <w:rsid w:val="00073DCB"/>
    <w:rsid w:val="00091257"/>
    <w:rsid w:val="000A1586"/>
    <w:rsid w:val="000A508F"/>
    <w:rsid w:val="000B6E3F"/>
    <w:rsid w:val="000B7918"/>
    <w:rsid w:val="000C724C"/>
    <w:rsid w:val="000E06FE"/>
    <w:rsid w:val="000F42C5"/>
    <w:rsid w:val="00122D5B"/>
    <w:rsid w:val="00132953"/>
    <w:rsid w:val="00134739"/>
    <w:rsid w:val="001372F9"/>
    <w:rsid w:val="00143DDC"/>
    <w:rsid w:val="00144C87"/>
    <w:rsid w:val="00162347"/>
    <w:rsid w:val="00165A3A"/>
    <w:rsid w:val="00167BBD"/>
    <w:rsid w:val="001800D6"/>
    <w:rsid w:val="0018040E"/>
    <w:rsid w:val="00196A97"/>
    <w:rsid w:val="001A43BF"/>
    <w:rsid w:val="001B3681"/>
    <w:rsid w:val="001E4F38"/>
    <w:rsid w:val="002005AA"/>
    <w:rsid w:val="00205E7C"/>
    <w:rsid w:val="00215F0F"/>
    <w:rsid w:val="00223472"/>
    <w:rsid w:val="00225547"/>
    <w:rsid w:val="00226042"/>
    <w:rsid w:val="00235A77"/>
    <w:rsid w:val="00237592"/>
    <w:rsid w:val="00247FF7"/>
    <w:rsid w:val="00251650"/>
    <w:rsid w:val="00266792"/>
    <w:rsid w:val="002740A9"/>
    <w:rsid w:val="00283F59"/>
    <w:rsid w:val="002845E7"/>
    <w:rsid w:val="0029106B"/>
    <w:rsid w:val="00292EC6"/>
    <w:rsid w:val="002A0600"/>
    <w:rsid w:val="002A4677"/>
    <w:rsid w:val="002B27C9"/>
    <w:rsid w:val="002C05F3"/>
    <w:rsid w:val="002C1404"/>
    <w:rsid w:val="002C181A"/>
    <w:rsid w:val="002C3072"/>
    <w:rsid w:val="002C32BE"/>
    <w:rsid w:val="002D0ED1"/>
    <w:rsid w:val="002D6FC7"/>
    <w:rsid w:val="0030062A"/>
    <w:rsid w:val="00305D6C"/>
    <w:rsid w:val="00324D5C"/>
    <w:rsid w:val="003324A8"/>
    <w:rsid w:val="00342BD9"/>
    <w:rsid w:val="0035166C"/>
    <w:rsid w:val="0035446C"/>
    <w:rsid w:val="00362484"/>
    <w:rsid w:val="00370899"/>
    <w:rsid w:val="00371223"/>
    <w:rsid w:val="0037167D"/>
    <w:rsid w:val="00371E20"/>
    <w:rsid w:val="00373936"/>
    <w:rsid w:val="00382BD5"/>
    <w:rsid w:val="00386AC7"/>
    <w:rsid w:val="00387694"/>
    <w:rsid w:val="0039353C"/>
    <w:rsid w:val="003A03C5"/>
    <w:rsid w:val="003A30FE"/>
    <w:rsid w:val="003A498C"/>
    <w:rsid w:val="003B4929"/>
    <w:rsid w:val="003C2FCB"/>
    <w:rsid w:val="003D2E30"/>
    <w:rsid w:val="003D5493"/>
    <w:rsid w:val="003E1FEA"/>
    <w:rsid w:val="003E6087"/>
    <w:rsid w:val="003F6CB2"/>
    <w:rsid w:val="00401BAB"/>
    <w:rsid w:val="00406856"/>
    <w:rsid w:val="00413D83"/>
    <w:rsid w:val="00437B6F"/>
    <w:rsid w:val="00442847"/>
    <w:rsid w:val="00446FBA"/>
    <w:rsid w:val="00447BDA"/>
    <w:rsid w:val="00452ECF"/>
    <w:rsid w:val="00474266"/>
    <w:rsid w:val="0048240A"/>
    <w:rsid w:val="004907F5"/>
    <w:rsid w:val="004A32D8"/>
    <w:rsid w:val="004A593C"/>
    <w:rsid w:val="004A7E88"/>
    <w:rsid w:val="004C2556"/>
    <w:rsid w:val="004C3810"/>
    <w:rsid w:val="004D318F"/>
    <w:rsid w:val="004E360A"/>
    <w:rsid w:val="004E4996"/>
    <w:rsid w:val="004E6C74"/>
    <w:rsid w:val="004F5CA1"/>
    <w:rsid w:val="00507B97"/>
    <w:rsid w:val="00525045"/>
    <w:rsid w:val="005319F0"/>
    <w:rsid w:val="00536434"/>
    <w:rsid w:val="00567274"/>
    <w:rsid w:val="0057373A"/>
    <w:rsid w:val="00574460"/>
    <w:rsid w:val="005862EB"/>
    <w:rsid w:val="00586BC3"/>
    <w:rsid w:val="0058739D"/>
    <w:rsid w:val="00595C95"/>
    <w:rsid w:val="005C16AE"/>
    <w:rsid w:val="005D4212"/>
    <w:rsid w:val="005D54AA"/>
    <w:rsid w:val="00601B46"/>
    <w:rsid w:val="00605D59"/>
    <w:rsid w:val="00611A13"/>
    <w:rsid w:val="0061734B"/>
    <w:rsid w:val="0062252D"/>
    <w:rsid w:val="00627E81"/>
    <w:rsid w:val="00653951"/>
    <w:rsid w:val="00657A64"/>
    <w:rsid w:val="006600C7"/>
    <w:rsid w:val="00660E48"/>
    <w:rsid w:val="006614F5"/>
    <w:rsid w:val="006710EA"/>
    <w:rsid w:val="006866DA"/>
    <w:rsid w:val="006965E4"/>
    <w:rsid w:val="006A29D8"/>
    <w:rsid w:val="006A3B45"/>
    <w:rsid w:val="006A5E57"/>
    <w:rsid w:val="006B2067"/>
    <w:rsid w:val="006B58C9"/>
    <w:rsid w:val="006C4954"/>
    <w:rsid w:val="006D60E5"/>
    <w:rsid w:val="006E023F"/>
    <w:rsid w:val="006F2F6F"/>
    <w:rsid w:val="006F40D7"/>
    <w:rsid w:val="00727821"/>
    <w:rsid w:val="0074170B"/>
    <w:rsid w:val="00743A29"/>
    <w:rsid w:val="00755DE2"/>
    <w:rsid w:val="00793EF6"/>
    <w:rsid w:val="007969ED"/>
    <w:rsid w:val="00797114"/>
    <w:rsid w:val="007A21FB"/>
    <w:rsid w:val="007B794B"/>
    <w:rsid w:val="007C0CAE"/>
    <w:rsid w:val="007C113F"/>
    <w:rsid w:val="00801D9F"/>
    <w:rsid w:val="00813F91"/>
    <w:rsid w:val="0081666B"/>
    <w:rsid w:val="00820F51"/>
    <w:rsid w:val="008345D6"/>
    <w:rsid w:val="008416B5"/>
    <w:rsid w:val="0084690B"/>
    <w:rsid w:val="0085014C"/>
    <w:rsid w:val="00853E04"/>
    <w:rsid w:val="008815C0"/>
    <w:rsid w:val="00892E55"/>
    <w:rsid w:val="008B278D"/>
    <w:rsid w:val="008C18A2"/>
    <w:rsid w:val="008D17C5"/>
    <w:rsid w:val="008F1ACB"/>
    <w:rsid w:val="008F7C15"/>
    <w:rsid w:val="009064E1"/>
    <w:rsid w:val="00910AD8"/>
    <w:rsid w:val="00915228"/>
    <w:rsid w:val="00916647"/>
    <w:rsid w:val="00917361"/>
    <w:rsid w:val="0092060D"/>
    <w:rsid w:val="00926083"/>
    <w:rsid w:val="00937DB3"/>
    <w:rsid w:val="00941FD3"/>
    <w:rsid w:val="00944D43"/>
    <w:rsid w:val="0096439E"/>
    <w:rsid w:val="00965DD5"/>
    <w:rsid w:val="00980E9C"/>
    <w:rsid w:val="00986DCE"/>
    <w:rsid w:val="009A61DB"/>
    <w:rsid w:val="009B0A4D"/>
    <w:rsid w:val="009B335B"/>
    <w:rsid w:val="009C040C"/>
    <w:rsid w:val="009F123D"/>
    <w:rsid w:val="009F255A"/>
    <w:rsid w:val="009F5D67"/>
    <w:rsid w:val="00A04B7D"/>
    <w:rsid w:val="00A104DA"/>
    <w:rsid w:val="00A10C17"/>
    <w:rsid w:val="00A21F5D"/>
    <w:rsid w:val="00A22184"/>
    <w:rsid w:val="00A2576F"/>
    <w:rsid w:val="00A3467A"/>
    <w:rsid w:val="00A5387F"/>
    <w:rsid w:val="00A6105A"/>
    <w:rsid w:val="00A67976"/>
    <w:rsid w:val="00A80662"/>
    <w:rsid w:val="00A85A3D"/>
    <w:rsid w:val="00A92A69"/>
    <w:rsid w:val="00A94457"/>
    <w:rsid w:val="00A94C12"/>
    <w:rsid w:val="00AA54D8"/>
    <w:rsid w:val="00AB21B3"/>
    <w:rsid w:val="00AB675E"/>
    <w:rsid w:val="00AD7372"/>
    <w:rsid w:val="00AE41D5"/>
    <w:rsid w:val="00AE7967"/>
    <w:rsid w:val="00B322F1"/>
    <w:rsid w:val="00B32DE5"/>
    <w:rsid w:val="00B33152"/>
    <w:rsid w:val="00B35570"/>
    <w:rsid w:val="00B54520"/>
    <w:rsid w:val="00B55885"/>
    <w:rsid w:val="00B62BAD"/>
    <w:rsid w:val="00B72BEB"/>
    <w:rsid w:val="00B76D85"/>
    <w:rsid w:val="00B948E7"/>
    <w:rsid w:val="00BA22B3"/>
    <w:rsid w:val="00BA5A37"/>
    <w:rsid w:val="00BA6D26"/>
    <w:rsid w:val="00BB0E20"/>
    <w:rsid w:val="00BB6B35"/>
    <w:rsid w:val="00BB7DEB"/>
    <w:rsid w:val="00BC35DA"/>
    <w:rsid w:val="00BC5FD6"/>
    <w:rsid w:val="00BC7CF8"/>
    <w:rsid w:val="00BD0961"/>
    <w:rsid w:val="00BD1DA7"/>
    <w:rsid w:val="00BE68E9"/>
    <w:rsid w:val="00BF0092"/>
    <w:rsid w:val="00C0700D"/>
    <w:rsid w:val="00C07269"/>
    <w:rsid w:val="00C35636"/>
    <w:rsid w:val="00C501C8"/>
    <w:rsid w:val="00C626A7"/>
    <w:rsid w:val="00C654F7"/>
    <w:rsid w:val="00C74847"/>
    <w:rsid w:val="00C919D1"/>
    <w:rsid w:val="00C93578"/>
    <w:rsid w:val="00C95467"/>
    <w:rsid w:val="00CB2ADF"/>
    <w:rsid w:val="00CB4700"/>
    <w:rsid w:val="00CB5D22"/>
    <w:rsid w:val="00CC4B81"/>
    <w:rsid w:val="00CE775B"/>
    <w:rsid w:val="00CF1EA3"/>
    <w:rsid w:val="00CF3561"/>
    <w:rsid w:val="00CF35B1"/>
    <w:rsid w:val="00D0030D"/>
    <w:rsid w:val="00D13FDE"/>
    <w:rsid w:val="00D14684"/>
    <w:rsid w:val="00D16F58"/>
    <w:rsid w:val="00D25A80"/>
    <w:rsid w:val="00D34262"/>
    <w:rsid w:val="00D343C4"/>
    <w:rsid w:val="00D37F7B"/>
    <w:rsid w:val="00D4101C"/>
    <w:rsid w:val="00D416DB"/>
    <w:rsid w:val="00D417CF"/>
    <w:rsid w:val="00D77FCE"/>
    <w:rsid w:val="00D83069"/>
    <w:rsid w:val="00D86A6E"/>
    <w:rsid w:val="00D92339"/>
    <w:rsid w:val="00D96118"/>
    <w:rsid w:val="00DB6F5C"/>
    <w:rsid w:val="00DC30D3"/>
    <w:rsid w:val="00DE3DA4"/>
    <w:rsid w:val="00DF5DC0"/>
    <w:rsid w:val="00DF7DDC"/>
    <w:rsid w:val="00E035E0"/>
    <w:rsid w:val="00E11A77"/>
    <w:rsid w:val="00E1217E"/>
    <w:rsid w:val="00E47CAA"/>
    <w:rsid w:val="00E67FA9"/>
    <w:rsid w:val="00E9017E"/>
    <w:rsid w:val="00E91D8B"/>
    <w:rsid w:val="00EA0C61"/>
    <w:rsid w:val="00EA27DF"/>
    <w:rsid w:val="00EA37B0"/>
    <w:rsid w:val="00EA4EE5"/>
    <w:rsid w:val="00EB6B99"/>
    <w:rsid w:val="00EC1B11"/>
    <w:rsid w:val="00EC704A"/>
    <w:rsid w:val="00ED175B"/>
    <w:rsid w:val="00ED20FA"/>
    <w:rsid w:val="00ED295C"/>
    <w:rsid w:val="00ED5F34"/>
    <w:rsid w:val="00EE54BE"/>
    <w:rsid w:val="00EF149A"/>
    <w:rsid w:val="00F03F56"/>
    <w:rsid w:val="00F0424F"/>
    <w:rsid w:val="00F47C7F"/>
    <w:rsid w:val="00F57C5E"/>
    <w:rsid w:val="00F65F9D"/>
    <w:rsid w:val="00F737DD"/>
    <w:rsid w:val="00F80C32"/>
    <w:rsid w:val="00F85EFD"/>
    <w:rsid w:val="00F934E4"/>
    <w:rsid w:val="00F94329"/>
    <w:rsid w:val="00F96BBC"/>
    <w:rsid w:val="00FA5786"/>
    <w:rsid w:val="00FB21CA"/>
    <w:rsid w:val="00FB5684"/>
    <w:rsid w:val="00FC7CC9"/>
    <w:rsid w:val="00FD364E"/>
    <w:rsid w:val="00FD6B32"/>
    <w:rsid w:val="00FD6F89"/>
    <w:rsid w:val="00FE5323"/>
    <w:rsid w:val="00FF1B79"/>
    <w:rsid w:val="00FF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D26"/>
  </w:style>
  <w:style w:type="paragraph" w:styleId="Footer">
    <w:name w:val="footer"/>
    <w:basedOn w:val="Normal"/>
    <w:link w:val="FooterChar"/>
    <w:uiPriority w:val="99"/>
    <w:unhideWhenUsed/>
    <w:rsid w:val="00BA6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D26"/>
  </w:style>
  <w:style w:type="paragraph" w:styleId="BalloonText">
    <w:name w:val="Balloon Text"/>
    <w:basedOn w:val="Normal"/>
    <w:link w:val="BalloonTextChar"/>
    <w:uiPriority w:val="99"/>
    <w:semiHidden/>
    <w:unhideWhenUsed/>
    <w:rsid w:val="00BA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D26"/>
    <w:rPr>
      <w:rFonts w:ascii="Tahoma" w:hAnsi="Tahoma" w:cs="Tahoma"/>
      <w:sz w:val="16"/>
      <w:szCs w:val="16"/>
    </w:rPr>
  </w:style>
  <w:style w:type="paragraph" w:styleId="ListParagraph">
    <w:name w:val="List Paragraph"/>
    <w:basedOn w:val="Normal"/>
    <w:uiPriority w:val="34"/>
    <w:qFormat/>
    <w:rsid w:val="00091257"/>
    <w:pPr>
      <w:ind w:left="720"/>
      <w:contextualSpacing/>
    </w:pPr>
  </w:style>
  <w:style w:type="table" w:styleId="TableGrid">
    <w:name w:val="Table Grid"/>
    <w:basedOn w:val="TableNormal"/>
    <w:uiPriority w:val="59"/>
    <w:rsid w:val="00661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79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D26"/>
  </w:style>
  <w:style w:type="paragraph" w:styleId="Footer">
    <w:name w:val="footer"/>
    <w:basedOn w:val="Normal"/>
    <w:link w:val="FooterChar"/>
    <w:uiPriority w:val="99"/>
    <w:unhideWhenUsed/>
    <w:rsid w:val="00BA6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D26"/>
  </w:style>
  <w:style w:type="paragraph" w:styleId="BalloonText">
    <w:name w:val="Balloon Text"/>
    <w:basedOn w:val="Normal"/>
    <w:link w:val="BalloonTextChar"/>
    <w:uiPriority w:val="99"/>
    <w:semiHidden/>
    <w:unhideWhenUsed/>
    <w:rsid w:val="00BA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D26"/>
    <w:rPr>
      <w:rFonts w:ascii="Tahoma" w:hAnsi="Tahoma" w:cs="Tahoma"/>
      <w:sz w:val="16"/>
      <w:szCs w:val="16"/>
    </w:rPr>
  </w:style>
  <w:style w:type="paragraph" w:styleId="ListParagraph">
    <w:name w:val="List Paragraph"/>
    <w:basedOn w:val="Normal"/>
    <w:uiPriority w:val="34"/>
    <w:qFormat/>
    <w:rsid w:val="00091257"/>
    <w:pPr>
      <w:ind w:left="720"/>
      <w:contextualSpacing/>
    </w:pPr>
  </w:style>
  <w:style w:type="table" w:styleId="TableGrid">
    <w:name w:val="Table Grid"/>
    <w:basedOn w:val="TableNormal"/>
    <w:uiPriority w:val="59"/>
    <w:rsid w:val="00661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79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org/aboutus/globalhealth/globalinitiativesbyregion/latin-ameri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omedcentral.com/1471-2407/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5574</Words>
  <Characters>31777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White, Robin</cp:lastModifiedBy>
  <cp:revision>2</cp:revision>
  <cp:lastPrinted>2013-05-29T17:07:00Z</cp:lastPrinted>
  <dcterms:created xsi:type="dcterms:W3CDTF">2015-06-16T02:24:00Z</dcterms:created>
  <dcterms:modified xsi:type="dcterms:W3CDTF">2015-06-16T02:24:00Z</dcterms:modified>
</cp:coreProperties>
</file>