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CB" w:rsidRDefault="00BF66CB">
      <w:r w:rsidRPr="00BF66CB">
        <w:t>The Relationship between toilet availability and Escherichia coli presence in public-access water in the Dominican Republic</w:t>
      </w:r>
    </w:p>
    <w:p w:rsidR="00BF66CB" w:rsidRDefault="00BF66CB">
      <w:r>
        <w:t>Document ID 6207-19654-IRV</w:t>
      </w:r>
      <w:bookmarkStart w:id="0" w:name="_GoBack"/>
      <w:bookmarkEnd w:id="0"/>
    </w:p>
    <w:p w:rsidR="000D2FBE" w:rsidRDefault="00680A71">
      <w:r>
        <w:t>Comments:</w:t>
      </w:r>
    </w:p>
    <w:p w:rsidR="00680A71" w:rsidRDefault="00680A71" w:rsidP="00680A71">
      <w:pPr>
        <w:pStyle w:val="ListParagraph"/>
        <w:numPr>
          <w:ilvl w:val="0"/>
          <w:numId w:val="1"/>
        </w:numPr>
      </w:pPr>
      <w:r>
        <w:t xml:space="preserve">Very interesting study. </w:t>
      </w:r>
    </w:p>
    <w:p w:rsidR="00680A71" w:rsidRDefault="00680A71" w:rsidP="00680A71">
      <w:pPr>
        <w:pStyle w:val="ListParagraph"/>
        <w:numPr>
          <w:ilvl w:val="0"/>
          <w:numId w:val="1"/>
        </w:numPr>
      </w:pPr>
      <w:r>
        <w:t xml:space="preserve">In the introductory portion of the article, I would like the authors of the study to connect the dots between </w:t>
      </w:r>
      <w:r w:rsidRPr="00680A71">
        <w:t xml:space="preserve">open defecation or voiding feces in certain areas </w:t>
      </w:r>
      <w:r>
        <w:t xml:space="preserve">to the contamination of ground water and other water reservoirs. (See - </w:t>
      </w:r>
      <w:hyperlink r:id="rId6" w:history="1">
        <w:r w:rsidRPr="00EB4505">
          <w:rPr>
            <w:rStyle w:val="Hyperlink"/>
          </w:rPr>
          <w:t>http://www.who.int/water_sanitation_health/hygiene/emergencies/envsanfactsheets/en/index2.html</w:t>
        </w:r>
      </w:hyperlink>
      <w:r>
        <w:t>).</w:t>
      </w:r>
    </w:p>
    <w:p w:rsidR="005376A4" w:rsidRDefault="005376A4" w:rsidP="00680A71">
      <w:pPr>
        <w:pStyle w:val="ListParagraph"/>
        <w:numPr>
          <w:ilvl w:val="0"/>
          <w:numId w:val="1"/>
        </w:numPr>
      </w:pPr>
      <w:r>
        <w:t xml:space="preserve">Describe the importance of safe drinking water. Consult the Millennium Development Goals website for </w:t>
      </w:r>
    </w:p>
    <w:p w:rsidR="00562F74" w:rsidRDefault="00562F74" w:rsidP="00562F74">
      <w:pPr>
        <w:pStyle w:val="ListParagraph"/>
        <w:numPr>
          <w:ilvl w:val="0"/>
          <w:numId w:val="1"/>
        </w:numPr>
      </w:pPr>
      <w:r>
        <w:t>In the methods section, st</w:t>
      </w:r>
      <w:r>
        <w:t>ate hypotheses and/or research questions</w:t>
      </w:r>
      <w:r>
        <w:t>. Also in the methods section, d</w:t>
      </w:r>
      <w:r>
        <w:t>efine variables, describe how they were operationalized and then provide a rationale for the statistical tests</w:t>
      </w:r>
      <w:r>
        <w:t xml:space="preserve">. </w:t>
      </w:r>
    </w:p>
    <w:p w:rsidR="00680A71" w:rsidRDefault="00562F74" w:rsidP="00562F74">
      <w:pPr>
        <w:pStyle w:val="ListParagraph"/>
        <w:numPr>
          <w:ilvl w:val="0"/>
          <w:numId w:val="1"/>
        </w:numPr>
      </w:pPr>
      <w:r>
        <w:t xml:space="preserve">The authors need to report not simply the p-values, but the </w:t>
      </w:r>
      <w:r w:rsidR="00C400EB">
        <w:t xml:space="preserve">Fisher’s and r coefficients. </w:t>
      </w:r>
    </w:p>
    <w:p w:rsidR="005376A4" w:rsidRDefault="005376A4" w:rsidP="00B145B3">
      <w:pPr>
        <w:pStyle w:val="ListParagraph"/>
        <w:numPr>
          <w:ilvl w:val="0"/>
          <w:numId w:val="1"/>
        </w:numPr>
      </w:pPr>
      <w:r>
        <w:t xml:space="preserve">The manuscript is a bit light on the discussion and future recommendations. </w:t>
      </w:r>
      <w:r w:rsidR="00EA39E2">
        <w:t xml:space="preserve">For a start, see </w:t>
      </w:r>
      <w:proofErr w:type="spellStart"/>
      <w:r w:rsidR="00EA39E2">
        <w:t>Periago</w:t>
      </w:r>
      <w:proofErr w:type="spellEnd"/>
      <w:r w:rsidR="00EA39E2">
        <w:t xml:space="preserve">, </w:t>
      </w:r>
      <w:r w:rsidR="00EA39E2">
        <w:t xml:space="preserve">M. </w:t>
      </w:r>
      <w:proofErr w:type="spellStart"/>
      <w:r w:rsidR="00EA39E2">
        <w:t>Frieden</w:t>
      </w:r>
      <w:proofErr w:type="spellEnd"/>
      <w:r w:rsidR="00EA39E2">
        <w:t xml:space="preserve">, </w:t>
      </w:r>
      <w:r w:rsidR="00EA39E2">
        <w:t xml:space="preserve">T.R., </w:t>
      </w:r>
      <w:proofErr w:type="spellStart"/>
      <w:r w:rsidR="00EA39E2">
        <w:t>Tappero</w:t>
      </w:r>
      <w:proofErr w:type="spellEnd"/>
      <w:r w:rsidR="00EA39E2">
        <w:t>,</w:t>
      </w:r>
      <w:r w:rsidR="00EA39E2">
        <w:t xml:space="preserve"> J.W, </w:t>
      </w:r>
      <w:r w:rsidR="00EA39E2">
        <w:t xml:space="preserve">De Cock, </w:t>
      </w:r>
      <w:r w:rsidR="00EA39E2">
        <w:t xml:space="preserve">K, </w:t>
      </w:r>
      <w:proofErr w:type="spellStart"/>
      <w:r w:rsidR="00EA39E2">
        <w:t>Aasen</w:t>
      </w:r>
      <w:proofErr w:type="spellEnd"/>
      <w:r w:rsidR="00EA39E2">
        <w:t xml:space="preserve">, </w:t>
      </w:r>
      <w:proofErr w:type="gramStart"/>
      <w:r w:rsidR="00EA39E2">
        <w:t>B</w:t>
      </w:r>
      <w:proofErr w:type="gramEnd"/>
      <w:r w:rsidR="00EA39E2">
        <w:t xml:space="preserve">.  &amp; </w:t>
      </w:r>
      <w:r w:rsidR="00EA39E2">
        <w:t>Andrus</w:t>
      </w:r>
      <w:r w:rsidR="00EA39E2">
        <w:t xml:space="preserve">, J. (2012).  </w:t>
      </w:r>
      <w:r w:rsidR="00EA39E2">
        <w:t>Elimination of cholera transmission in Haiti and the</w:t>
      </w:r>
      <w:r w:rsidR="00EA39E2">
        <w:t xml:space="preserve"> </w:t>
      </w:r>
      <w:r w:rsidR="00EA39E2">
        <w:t>Dominican Republic</w:t>
      </w:r>
      <w:r w:rsidR="00EA39E2">
        <w:t xml:space="preserve">, </w:t>
      </w:r>
      <w:r w:rsidR="00EA39E2" w:rsidRPr="00B145B3">
        <w:rPr>
          <w:i/>
        </w:rPr>
        <w:t>The Lancet, (</w:t>
      </w:r>
      <w:r w:rsidR="00EA39E2" w:rsidRPr="00EA39E2">
        <w:t>12)600</w:t>
      </w:r>
      <w:r w:rsidR="00EA39E2">
        <w:t xml:space="preserve">031-2, </w:t>
      </w:r>
      <w:r w:rsidR="00EA39E2" w:rsidRPr="00EA39E2">
        <w:t>DOI</w:t>
      </w:r>
      <w:proofErr w:type="gramStart"/>
      <w:r w:rsidR="00EA39E2" w:rsidRPr="00EA39E2">
        <w:t>:10.1016</w:t>
      </w:r>
      <w:proofErr w:type="gramEnd"/>
      <w:r w:rsidR="00EA39E2" w:rsidRPr="00EA39E2">
        <w:t>/S014</w:t>
      </w:r>
      <w:r w:rsidR="00EA39E2">
        <w:t>-</w:t>
      </w:r>
      <w:r w:rsidR="00EA39E2" w:rsidRPr="00EA39E2">
        <w:t>6736</w:t>
      </w:r>
      <w:r w:rsidR="00EA39E2">
        <w:t xml:space="preserve"> and </w:t>
      </w:r>
      <w:r w:rsidR="00EA39E2" w:rsidRPr="00EA39E2">
        <w:t xml:space="preserve">by </w:t>
      </w:r>
      <w:proofErr w:type="spellStart"/>
      <w:r w:rsidR="00EA39E2" w:rsidRPr="00EA39E2">
        <w:t>Tappero</w:t>
      </w:r>
      <w:proofErr w:type="spellEnd"/>
      <w:r w:rsidR="00EA39E2" w:rsidRPr="00EA39E2">
        <w:t>, J W</w:t>
      </w:r>
      <w:r w:rsidR="00B145B3">
        <w:t xml:space="preserve"> &amp;</w:t>
      </w:r>
      <w:r w:rsidR="00EA39E2" w:rsidRPr="00EA39E2">
        <w:t xml:space="preserve"> </w:t>
      </w:r>
      <w:proofErr w:type="spellStart"/>
      <w:r w:rsidR="00EA39E2" w:rsidRPr="00EA39E2">
        <w:t>Tauxe</w:t>
      </w:r>
      <w:proofErr w:type="spellEnd"/>
      <w:r w:rsidR="00EA39E2" w:rsidRPr="00EA39E2">
        <w:t>, R V</w:t>
      </w:r>
      <w:r w:rsidR="00B145B3">
        <w:t xml:space="preserve">. (2011). </w:t>
      </w:r>
      <w:r w:rsidR="00EA39E2">
        <w:t>Lessons learned during public health response to cholera epidemic in Haiti and the Dominican Republic</w:t>
      </w:r>
      <w:r w:rsidR="00B145B3">
        <w:t xml:space="preserve">, </w:t>
      </w:r>
      <w:r w:rsidR="00B145B3" w:rsidRPr="00B145B3">
        <w:rPr>
          <w:i/>
        </w:rPr>
        <w:t>Emerging I</w:t>
      </w:r>
      <w:r w:rsidR="00EA39E2" w:rsidRPr="00B145B3">
        <w:rPr>
          <w:i/>
        </w:rPr>
        <w:t xml:space="preserve">nfectious </w:t>
      </w:r>
      <w:r w:rsidR="00B145B3" w:rsidRPr="00B145B3">
        <w:rPr>
          <w:i/>
        </w:rPr>
        <w:t>D</w:t>
      </w:r>
      <w:r w:rsidR="00EA39E2" w:rsidRPr="00B145B3">
        <w:rPr>
          <w:i/>
        </w:rPr>
        <w:t>iseases,</w:t>
      </w:r>
      <w:r w:rsidR="00EA39E2">
        <w:t xml:space="preserve"> 17</w:t>
      </w:r>
      <w:r w:rsidR="00B145B3">
        <w:t>(</w:t>
      </w:r>
      <w:r w:rsidR="00EA39E2">
        <w:t>11</w:t>
      </w:r>
      <w:r w:rsidR="00B145B3">
        <w:t xml:space="preserve">). </w:t>
      </w:r>
      <w:proofErr w:type="spellStart"/>
      <w:proofErr w:type="gramStart"/>
      <w:r w:rsidR="00B145B3" w:rsidRPr="00B145B3">
        <w:t>doi</w:t>
      </w:r>
      <w:proofErr w:type="spellEnd"/>
      <w:proofErr w:type="gramEnd"/>
      <w:r w:rsidR="00B145B3" w:rsidRPr="00B145B3">
        <w:t>:  10.3201/eid1711.110827</w:t>
      </w:r>
      <w:r w:rsidR="00B145B3">
        <w:t xml:space="preserve"> and </w:t>
      </w:r>
      <w:proofErr w:type="spellStart"/>
      <w:r w:rsidR="00B145B3" w:rsidRPr="00B145B3">
        <w:t>Stauber</w:t>
      </w:r>
      <w:proofErr w:type="spellEnd"/>
      <w:r w:rsidR="00B145B3" w:rsidRPr="00B145B3">
        <w:t>, C E</w:t>
      </w:r>
      <w:r w:rsidR="00B145B3">
        <w:t>.,</w:t>
      </w:r>
      <w:r w:rsidR="00B145B3" w:rsidRPr="00B145B3">
        <w:t xml:space="preserve"> Ortiz, G</w:t>
      </w:r>
      <w:r w:rsidR="00B145B3">
        <w:t>.</w:t>
      </w:r>
      <w:r w:rsidR="00B145B3" w:rsidRPr="00B145B3">
        <w:t xml:space="preserve"> M</w:t>
      </w:r>
      <w:r w:rsidR="00B145B3">
        <w:t>.,</w:t>
      </w:r>
      <w:r w:rsidR="00B145B3" w:rsidRPr="00B145B3">
        <w:t xml:space="preserve"> Loomis, D P;</w:t>
      </w:r>
      <w:r w:rsidR="00B145B3">
        <w:t xml:space="preserve">  et al. (2009). </w:t>
      </w:r>
      <w:r w:rsidR="00B145B3">
        <w:t xml:space="preserve">A </w:t>
      </w:r>
      <w:r w:rsidR="00BF66CB">
        <w:t>r</w:t>
      </w:r>
      <w:r w:rsidR="00B145B3">
        <w:t xml:space="preserve">andomized </w:t>
      </w:r>
      <w:r w:rsidR="00BF66CB">
        <w:t>c</w:t>
      </w:r>
      <w:r w:rsidR="00B145B3">
        <w:t xml:space="preserve">ontrolled </w:t>
      </w:r>
      <w:r w:rsidR="00BF66CB">
        <w:t>t</w:t>
      </w:r>
      <w:r w:rsidR="00B145B3">
        <w:t xml:space="preserve">rial of the </w:t>
      </w:r>
      <w:r w:rsidR="00B145B3">
        <w:t>c</w:t>
      </w:r>
      <w:r w:rsidR="00B145B3">
        <w:t xml:space="preserve">oncrete </w:t>
      </w:r>
      <w:proofErr w:type="spellStart"/>
      <w:r w:rsidR="00B145B3">
        <w:t>b</w:t>
      </w:r>
      <w:r w:rsidR="00B145B3">
        <w:t>iosand</w:t>
      </w:r>
      <w:proofErr w:type="spellEnd"/>
      <w:r w:rsidR="00B145B3">
        <w:t xml:space="preserve"> </w:t>
      </w:r>
      <w:r w:rsidR="00B145B3">
        <w:t>f</w:t>
      </w:r>
      <w:r w:rsidR="00B145B3">
        <w:t xml:space="preserve">ilter and </w:t>
      </w:r>
      <w:r w:rsidR="00B145B3">
        <w:t>i</w:t>
      </w:r>
      <w:r w:rsidR="00B145B3">
        <w:t xml:space="preserve">ts </w:t>
      </w:r>
      <w:r w:rsidR="00B145B3">
        <w:t>i</w:t>
      </w:r>
      <w:r w:rsidR="00B145B3">
        <w:t xml:space="preserve">mpact on </w:t>
      </w:r>
      <w:r w:rsidR="00B145B3">
        <w:t>d</w:t>
      </w:r>
      <w:r w:rsidR="00B145B3">
        <w:t xml:space="preserve">iarrheal </w:t>
      </w:r>
      <w:r w:rsidR="00B145B3">
        <w:t>d</w:t>
      </w:r>
      <w:r w:rsidR="00B145B3">
        <w:t xml:space="preserve">isease in </w:t>
      </w:r>
      <w:proofErr w:type="spellStart"/>
      <w:r w:rsidR="00B145B3">
        <w:t>Bonao</w:t>
      </w:r>
      <w:proofErr w:type="spellEnd"/>
      <w:r w:rsidR="00B145B3">
        <w:t>, Dominican Republic</w:t>
      </w:r>
      <w:r w:rsidR="00B145B3">
        <w:t xml:space="preserve">. </w:t>
      </w:r>
      <w:r w:rsidR="00B145B3" w:rsidRPr="00B145B3">
        <w:rPr>
          <w:i/>
        </w:rPr>
        <w:t>American Journal of Tropical Medicine and Hygiene</w:t>
      </w:r>
      <w:r w:rsidR="00B145B3">
        <w:t>, 80</w:t>
      </w:r>
      <w:r w:rsidR="00B145B3">
        <w:t xml:space="preserve"> (2). </w:t>
      </w:r>
      <w:r w:rsidR="00B145B3">
        <w:t>PMID: 19190228</w:t>
      </w:r>
    </w:p>
    <w:p w:rsidR="0056545A" w:rsidRDefault="0056545A" w:rsidP="00B145B3">
      <w:pPr>
        <w:pStyle w:val="ListParagraph"/>
        <w:numPr>
          <w:ilvl w:val="0"/>
          <w:numId w:val="1"/>
        </w:numPr>
      </w:pPr>
      <w:r>
        <w:t xml:space="preserve">There were some significant syntax and grammar issues as well. </w:t>
      </w:r>
    </w:p>
    <w:sectPr w:rsidR="00565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F89"/>
    <w:multiLevelType w:val="hybridMultilevel"/>
    <w:tmpl w:val="48E29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1"/>
    <w:rsid w:val="000D2FBE"/>
    <w:rsid w:val="005376A4"/>
    <w:rsid w:val="00562F74"/>
    <w:rsid w:val="0056545A"/>
    <w:rsid w:val="00680A71"/>
    <w:rsid w:val="00B145B3"/>
    <w:rsid w:val="00BF66CB"/>
    <w:rsid w:val="00C400EB"/>
    <w:rsid w:val="00E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water_sanitation_health/hygiene/emergencies/envsanfactsheets/en/index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2015-04-02T13:23:00Z</dcterms:created>
  <dcterms:modified xsi:type="dcterms:W3CDTF">2015-04-02T16:46:00Z</dcterms:modified>
</cp:coreProperties>
</file>